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72" w:rsidRDefault="00E17E72">
      <w:pPr>
        <w:rPr>
          <w:rFonts w:ascii="Times New Roman" w:hAnsi="Times New Roman"/>
        </w:rPr>
      </w:pPr>
    </w:p>
    <w:p w:rsidR="00E17E72" w:rsidRPr="00E17E72" w:rsidRDefault="00E17E72" w:rsidP="00E17E72">
      <w:pPr>
        <w:pStyle w:val="Default"/>
        <w:tabs>
          <w:tab w:val="left" w:pos="0"/>
        </w:tabs>
        <w:jc w:val="both"/>
        <w:rPr>
          <w:sz w:val="22"/>
          <w:szCs w:val="22"/>
        </w:rPr>
      </w:pPr>
      <w:r w:rsidRPr="00E17E72">
        <w:rPr>
          <w:b/>
          <w:sz w:val="22"/>
          <w:szCs w:val="22"/>
        </w:rPr>
        <w:t>Dot.</w:t>
      </w:r>
      <w:r w:rsidRPr="00E17E72">
        <w:rPr>
          <w:sz w:val="22"/>
          <w:szCs w:val="22"/>
        </w:rPr>
        <w:t xml:space="preserve"> </w:t>
      </w:r>
      <w:r w:rsidRPr="00E17E72">
        <w:rPr>
          <w:sz w:val="22"/>
          <w:szCs w:val="22"/>
        </w:rPr>
        <w:t>przetargu nieograniczonego o wartości szacunkowej poniżej 144 000 euro na dostawę 110 szt. fabrycznie nowych drukarek fiskalnych dla Mazowieckiej Instytucj</w:t>
      </w:r>
      <w:r w:rsidRPr="00E17E72">
        <w:rPr>
          <w:sz w:val="22"/>
          <w:szCs w:val="22"/>
        </w:rPr>
        <w:t xml:space="preserve">i Gospodarki Budżetowej Mazovia, </w:t>
      </w:r>
      <w:r w:rsidRPr="00E17E72">
        <w:rPr>
          <w:sz w:val="22"/>
          <w:szCs w:val="22"/>
        </w:rPr>
        <w:t>(Numer Sprawy: 3/10/2018/D</w:t>
      </w:r>
    </w:p>
    <w:p w:rsidR="00E17E72" w:rsidRDefault="00E17E72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778"/>
        <w:gridCol w:w="4226"/>
        <w:gridCol w:w="3950"/>
      </w:tblGrid>
      <w:tr w:rsidR="00E17E72" w:rsidRPr="004D2B4A" w:rsidTr="00E17E72">
        <w:tc>
          <w:tcPr>
            <w:tcW w:w="778" w:type="dxa"/>
            <w:vAlign w:val="center"/>
          </w:tcPr>
          <w:p w:rsidR="00E17E72" w:rsidRPr="004D2B4A" w:rsidRDefault="00E17E72" w:rsidP="00E17E72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Nr ofert</w:t>
            </w:r>
            <w:bookmarkStart w:id="0" w:name="_GoBack"/>
            <w:bookmarkEnd w:id="0"/>
            <w:r w:rsidRPr="004D2B4A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4226" w:type="dxa"/>
            <w:vAlign w:val="center"/>
          </w:tcPr>
          <w:p w:rsidR="00E17E72" w:rsidRPr="004D2B4A" w:rsidRDefault="00E17E72" w:rsidP="00E17E72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Firma (nazwa) lub nazwisko</w:t>
            </w:r>
          </w:p>
          <w:p w:rsidR="00E17E72" w:rsidRPr="004D2B4A" w:rsidRDefault="00E17E72" w:rsidP="00E17E72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3950" w:type="dxa"/>
            <w:vAlign w:val="center"/>
          </w:tcPr>
          <w:p w:rsidR="00E17E72" w:rsidRPr="004D2B4A" w:rsidRDefault="00E17E72" w:rsidP="00E17E72">
            <w:pPr>
              <w:jc w:val="center"/>
              <w:rPr>
                <w:rFonts w:ascii="Times New Roman" w:hAnsi="Times New Roman"/>
                <w:b/>
              </w:rPr>
            </w:pPr>
            <w:r w:rsidRPr="004D2B4A">
              <w:rPr>
                <w:rFonts w:ascii="Times New Roman" w:hAnsi="Times New Roman"/>
                <w:b/>
              </w:rPr>
              <w:t>Punktacja ofert</w:t>
            </w:r>
          </w:p>
        </w:tc>
      </w:tr>
      <w:tr w:rsidR="00E17E72" w:rsidRPr="00874010" w:rsidTr="00E17E72">
        <w:trPr>
          <w:trHeight w:val="573"/>
        </w:trPr>
        <w:tc>
          <w:tcPr>
            <w:tcW w:w="778" w:type="dxa"/>
            <w:vAlign w:val="center"/>
          </w:tcPr>
          <w:p w:rsidR="00E17E72" w:rsidRPr="004D2B4A" w:rsidRDefault="00E17E72" w:rsidP="00E1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6" w:type="dxa"/>
            <w:vAlign w:val="center"/>
          </w:tcPr>
          <w:p w:rsidR="00E17E72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SAS Sp. z o.o. Sp. K.</w:t>
            </w:r>
          </w:p>
          <w:p w:rsidR="00E17E72" w:rsidRPr="005F3015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 w:bidi="en-US"/>
              </w:rPr>
              <w:t>ul. Chmielna 15, 65-261 Zielona Góra</w:t>
            </w:r>
          </w:p>
        </w:tc>
        <w:tc>
          <w:tcPr>
            <w:tcW w:w="3950" w:type="dxa"/>
            <w:vAlign w:val="center"/>
          </w:tcPr>
          <w:p w:rsidR="00E17E72" w:rsidRPr="00874010" w:rsidRDefault="00E17E72" w:rsidP="00E17E72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E17E72" w:rsidRPr="004D2B4A" w:rsidTr="00E17E72">
        <w:trPr>
          <w:trHeight w:val="711"/>
        </w:trPr>
        <w:tc>
          <w:tcPr>
            <w:tcW w:w="778" w:type="dxa"/>
            <w:vAlign w:val="center"/>
          </w:tcPr>
          <w:p w:rsidR="00E17E72" w:rsidRPr="004D2B4A" w:rsidRDefault="00E17E72" w:rsidP="00E1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6" w:type="dxa"/>
            <w:vAlign w:val="center"/>
          </w:tcPr>
          <w:p w:rsidR="00E17E72" w:rsidRDefault="00E17E72" w:rsidP="00E17E72">
            <w:pPr>
              <w:ind w:left="107" w:hanging="107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 xml:space="preserve">Centrum Komputerowe Planeta Marcin </w:t>
            </w:r>
            <w:proofErr w:type="spellStart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Dejas</w:t>
            </w:r>
            <w:proofErr w:type="spellEnd"/>
          </w:p>
          <w:p w:rsidR="00E17E72" w:rsidRPr="005F3015" w:rsidRDefault="00E17E72" w:rsidP="00E17E72">
            <w:pPr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Piwna 32, 43-100 Tychy Śląskie</w:t>
            </w:r>
          </w:p>
        </w:tc>
        <w:tc>
          <w:tcPr>
            <w:tcW w:w="3950" w:type="dxa"/>
            <w:vAlign w:val="center"/>
          </w:tcPr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Ilość raportów dobowych</w:t>
            </w: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36,60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4D2B4A" w:rsidRDefault="00E17E72" w:rsidP="00E17E72">
            <w:pPr>
              <w:ind w:right="110"/>
              <w:rPr>
                <w:rFonts w:ascii="Times New Roman" w:hAnsi="Times New Roman"/>
                <w:i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90,84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  <w:r w:rsidRPr="004D2B4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17E72" w:rsidRPr="00874010" w:rsidTr="00E17E72">
        <w:trPr>
          <w:trHeight w:val="480"/>
        </w:trPr>
        <w:tc>
          <w:tcPr>
            <w:tcW w:w="778" w:type="dxa"/>
            <w:vAlign w:val="center"/>
          </w:tcPr>
          <w:p w:rsidR="00E17E72" w:rsidRDefault="00E17E72" w:rsidP="00E1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6" w:type="dxa"/>
            <w:vAlign w:val="center"/>
          </w:tcPr>
          <w:p w:rsidR="00E17E72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COMP S.A.</w:t>
            </w:r>
          </w:p>
          <w:p w:rsidR="00E17E72" w:rsidRPr="005F3015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Jutrzenki 116, 02-230 Warszawa</w:t>
            </w:r>
          </w:p>
        </w:tc>
        <w:tc>
          <w:tcPr>
            <w:tcW w:w="3950" w:type="dxa"/>
            <w:vAlign w:val="center"/>
          </w:tcPr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Oferta Wykluczona</w:t>
            </w:r>
          </w:p>
        </w:tc>
      </w:tr>
      <w:tr w:rsidR="00E17E72" w:rsidRPr="00874010" w:rsidTr="00E17E72">
        <w:trPr>
          <w:trHeight w:val="711"/>
        </w:trPr>
        <w:tc>
          <w:tcPr>
            <w:tcW w:w="778" w:type="dxa"/>
            <w:vAlign w:val="center"/>
          </w:tcPr>
          <w:p w:rsidR="00E17E72" w:rsidRDefault="00E17E72" w:rsidP="00E1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6" w:type="dxa"/>
            <w:vAlign w:val="center"/>
          </w:tcPr>
          <w:p w:rsidR="00E17E72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Komputronik</w:t>
            </w:r>
            <w:proofErr w:type="spellEnd"/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 xml:space="preserve"> Biznes Sp. z o.o.</w:t>
            </w:r>
          </w:p>
          <w:p w:rsidR="00E17E72" w:rsidRPr="005F3015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/>
              </w:rPr>
              <w:t>ul. Wołczyńska 37, 60-003 Poznań</w:t>
            </w:r>
          </w:p>
        </w:tc>
        <w:tc>
          <w:tcPr>
            <w:tcW w:w="3950" w:type="dxa"/>
            <w:vAlign w:val="center"/>
          </w:tcPr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58,37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Ilość raportów dobowych</w:t>
            </w: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36,60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94,97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  <w:tr w:rsidR="00E17E72" w:rsidRPr="00874010" w:rsidTr="00E17E72">
        <w:trPr>
          <w:trHeight w:val="711"/>
        </w:trPr>
        <w:tc>
          <w:tcPr>
            <w:tcW w:w="778" w:type="dxa"/>
            <w:vAlign w:val="center"/>
          </w:tcPr>
          <w:p w:rsidR="00E17E72" w:rsidRDefault="00E17E72" w:rsidP="00E1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6" w:type="dxa"/>
            <w:vAlign w:val="center"/>
          </w:tcPr>
          <w:p w:rsidR="00E17E72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b/>
                <w:lang w:eastAsia="pl-PL"/>
              </w:rPr>
              <w:t>SERWNET Sp. z o.o.</w:t>
            </w:r>
          </w:p>
          <w:p w:rsidR="00E17E72" w:rsidRPr="005F3015" w:rsidRDefault="00E17E72" w:rsidP="00E17E72">
            <w:pPr>
              <w:contextualSpacing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F3015">
              <w:rPr>
                <w:rFonts w:ascii="Times New Roman" w:eastAsia="Times New Roman" w:hAnsi="Times New Roman"/>
                <w:lang w:eastAsia="pl-PL" w:bidi="en-US"/>
              </w:rPr>
              <w:t>ul. Strawczyńska 9, 01-473 Warszawa</w:t>
            </w:r>
          </w:p>
        </w:tc>
        <w:tc>
          <w:tcPr>
            <w:tcW w:w="3950" w:type="dxa"/>
            <w:vAlign w:val="center"/>
          </w:tcPr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Cena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BE07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Ilość raportów dobowych</w:t>
            </w:r>
            <w:r w:rsidRPr="00BE07B3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40 </w:t>
            </w:r>
            <w:r w:rsidRPr="00874010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</w:p>
          <w:p w:rsidR="00E17E72" w:rsidRPr="00874010" w:rsidRDefault="00E17E72" w:rsidP="00E17E7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376164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  <w:r w:rsidRPr="00BE07B3">
              <w:rPr>
                <w:rFonts w:ascii="Times New Roman" w:eastAsia="Times New Roman" w:hAnsi="Times New Roman"/>
                <w:b/>
                <w:i/>
                <w:lang w:eastAsia="pl-PL"/>
              </w:rPr>
              <w:t>-</w:t>
            </w:r>
            <w:r w:rsidRPr="00874010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100</w:t>
            </w:r>
            <w:r w:rsidRPr="00874010">
              <w:rPr>
                <w:rFonts w:ascii="Times New Roman" w:hAnsi="Times New Roman"/>
                <w:b/>
              </w:rPr>
              <w:t xml:space="preserve"> </w:t>
            </w:r>
            <w:r w:rsidRPr="00874010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pkt</w:t>
            </w:r>
          </w:p>
        </w:tc>
      </w:tr>
    </w:tbl>
    <w:p w:rsidR="00376C05" w:rsidRPr="00E17E72" w:rsidRDefault="00E17E72">
      <w:pPr>
        <w:rPr>
          <w:rFonts w:ascii="Times New Roman" w:hAnsi="Times New Roman"/>
        </w:rPr>
      </w:pPr>
      <w:r w:rsidRPr="00E17E72">
        <w:rPr>
          <w:rFonts w:ascii="Times New Roman" w:hAnsi="Times New Roman"/>
        </w:rPr>
        <w:t>Zamawiający omyłkowo wpisał punktację „</w:t>
      </w:r>
      <w:r w:rsidRPr="00E17E72">
        <w:rPr>
          <w:rFonts w:ascii="Times New Roman" w:hAnsi="Times New Roman"/>
          <w:i/>
        </w:rPr>
        <w:t>termin realizacji</w:t>
      </w:r>
      <w:r w:rsidRPr="00E17E72">
        <w:rPr>
          <w:rFonts w:ascii="Times New Roman" w:hAnsi="Times New Roman"/>
        </w:rPr>
        <w:t>”  a powinno być „</w:t>
      </w:r>
      <w:r w:rsidRPr="00E17E72">
        <w:rPr>
          <w:rFonts w:ascii="Times New Roman" w:hAnsi="Times New Roman"/>
          <w:i/>
        </w:rPr>
        <w:t>Ilość raportów dobowych</w:t>
      </w:r>
      <w:r w:rsidRPr="00E17E72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 xml:space="preserve"> .</w:t>
      </w:r>
      <w:r>
        <w:rPr>
          <w:rFonts w:ascii="Times New Roman" w:hAnsi="Times New Roman"/>
        </w:rPr>
        <w:t xml:space="preserve"> Punktacja nie ulega zamianie</w:t>
      </w:r>
    </w:p>
    <w:sectPr w:rsidR="00376C05" w:rsidRPr="00E1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2"/>
    <w:rsid w:val="00376C05"/>
    <w:rsid w:val="00E1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7A05-1BDD-4ADD-9E1C-311C321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E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2018-11-14T10:14:00Z</dcterms:created>
  <dcterms:modified xsi:type="dcterms:W3CDTF">2018-11-14T10:20:00Z</dcterms:modified>
</cp:coreProperties>
</file>