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04" w:rsidRPr="003D6904" w:rsidRDefault="003D6904" w:rsidP="003D6904">
      <w:pPr>
        <w:spacing w:after="24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Ogłoszenie nr 511125-N-2019 z dnia 2019-02-06 r. </w:t>
      </w:r>
    </w:p>
    <w:p w:rsidR="003D6904" w:rsidRPr="003D6904" w:rsidRDefault="003D6904" w:rsidP="003D6904">
      <w:pPr>
        <w:spacing w:after="0" w:line="240" w:lineRule="auto"/>
        <w:jc w:val="center"/>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Mazowiecka Instytucja Gospodarki </w:t>
      </w:r>
      <w:proofErr w:type="spellStart"/>
      <w:r w:rsidRPr="003D6904">
        <w:rPr>
          <w:rFonts w:ascii="Times New Roman" w:eastAsia="Times New Roman" w:hAnsi="Times New Roman" w:cs="Times New Roman"/>
          <w:sz w:val="24"/>
          <w:szCs w:val="24"/>
          <w:lang w:eastAsia="pl-PL"/>
        </w:rPr>
        <w:t>Budźetowej</w:t>
      </w:r>
      <w:proofErr w:type="spellEnd"/>
      <w:r w:rsidRPr="003D6904">
        <w:rPr>
          <w:rFonts w:ascii="Times New Roman" w:eastAsia="Times New Roman" w:hAnsi="Times New Roman" w:cs="Times New Roman"/>
          <w:sz w:val="24"/>
          <w:szCs w:val="24"/>
          <w:lang w:eastAsia="pl-PL"/>
        </w:rPr>
        <w:t xml:space="preserve"> Mazovia: Dostawa komputerów przenośnych oraz sprzętu komputerowego dla Mazowieckiej Instytucji Gospodarki Budżetowej Mazovia.</w:t>
      </w:r>
      <w:r w:rsidRPr="003D6904">
        <w:rPr>
          <w:rFonts w:ascii="Times New Roman" w:eastAsia="Times New Roman" w:hAnsi="Times New Roman" w:cs="Times New Roman"/>
          <w:sz w:val="24"/>
          <w:szCs w:val="24"/>
          <w:lang w:eastAsia="pl-PL"/>
        </w:rPr>
        <w:br/>
        <w:t xml:space="preserve">OGŁOSZENIE O ZAMÓWIENIU - Dostawy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Zamieszczanie ogłoszenia:</w:t>
      </w:r>
      <w:r w:rsidRPr="003D6904">
        <w:rPr>
          <w:rFonts w:ascii="Times New Roman" w:eastAsia="Times New Roman" w:hAnsi="Times New Roman" w:cs="Times New Roman"/>
          <w:sz w:val="24"/>
          <w:szCs w:val="24"/>
          <w:lang w:eastAsia="pl-PL"/>
        </w:rPr>
        <w:t xml:space="preserve"> Zamieszczanie obowiązkowe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Ogłoszenie dotyczy:</w:t>
      </w:r>
      <w:r w:rsidRPr="003D6904">
        <w:rPr>
          <w:rFonts w:ascii="Times New Roman" w:eastAsia="Times New Roman" w:hAnsi="Times New Roman" w:cs="Times New Roman"/>
          <w:sz w:val="24"/>
          <w:szCs w:val="24"/>
          <w:lang w:eastAsia="pl-PL"/>
        </w:rPr>
        <w:t xml:space="preserve"> Zamówienia publicznego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Nazwa projektu lub programu</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u w:val="single"/>
          <w:lang w:eastAsia="pl-PL"/>
        </w:rPr>
        <w:t>SEKCJA I: ZAMAWIAJĄCY</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Postępowanie przeprowadza centralny zamawiający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Informacje na temat podmiotu któremu zamawiający powierzył/powierzyli prowadzenie postępowania:</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Postępowanie jest przeprowadzane wspólnie przez zamawiających</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Informacje dodatkowe:</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 1) NAZWA I ADRES: </w:t>
      </w:r>
      <w:r w:rsidRPr="003D6904">
        <w:rPr>
          <w:rFonts w:ascii="Times New Roman" w:eastAsia="Times New Roman" w:hAnsi="Times New Roman" w:cs="Times New Roman"/>
          <w:sz w:val="24"/>
          <w:szCs w:val="24"/>
          <w:lang w:eastAsia="pl-PL"/>
        </w:rPr>
        <w:t xml:space="preserve">Mazowiecka Instytucja Gospodarki </w:t>
      </w:r>
      <w:proofErr w:type="spellStart"/>
      <w:r w:rsidRPr="003D6904">
        <w:rPr>
          <w:rFonts w:ascii="Times New Roman" w:eastAsia="Times New Roman" w:hAnsi="Times New Roman" w:cs="Times New Roman"/>
          <w:sz w:val="24"/>
          <w:szCs w:val="24"/>
          <w:lang w:eastAsia="pl-PL"/>
        </w:rPr>
        <w:t>Budźetowej</w:t>
      </w:r>
      <w:proofErr w:type="spellEnd"/>
      <w:r w:rsidRPr="003D6904">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3D6904">
        <w:rPr>
          <w:rFonts w:ascii="Times New Roman" w:eastAsia="Times New Roman" w:hAnsi="Times New Roman" w:cs="Times New Roman"/>
          <w:sz w:val="24"/>
          <w:szCs w:val="24"/>
          <w:lang w:eastAsia="pl-PL"/>
        </w:rPr>
        <w:br/>
        <w:t xml:space="preserve">Adres strony internetowej (URL): www.igbmazovia.pl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lastRenderedPageBreak/>
        <w:t xml:space="preserve">Adres profilu nabywcy: </w:t>
      </w:r>
      <w:r w:rsidRPr="003D69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 2) RODZAJ ZAMAWIAJĄCEGO: </w:t>
      </w:r>
      <w:r w:rsidRPr="003D6904">
        <w:rPr>
          <w:rFonts w:ascii="Times New Roman" w:eastAsia="Times New Roman" w:hAnsi="Times New Roman" w:cs="Times New Roman"/>
          <w:sz w:val="24"/>
          <w:szCs w:val="24"/>
          <w:lang w:eastAsia="pl-PL"/>
        </w:rPr>
        <w:t xml:space="preserve">Inny (proszę określić): </w:t>
      </w:r>
      <w:r w:rsidRPr="003D6904">
        <w:rPr>
          <w:rFonts w:ascii="Times New Roman" w:eastAsia="Times New Roman" w:hAnsi="Times New Roman" w:cs="Times New Roman"/>
          <w:sz w:val="24"/>
          <w:szCs w:val="24"/>
          <w:lang w:eastAsia="pl-PL"/>
        </w:rPr>
        <w:br/>
        <w:t xml:space="preserve">Instytucja Gospodarki Budżetowej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I.3) WSPÓLNE UDZIELANIE ZAMÓWIENIA </w:t>
      </w:r>
      <w:r w:rsidRPr="003D6904">
        <w:rPr>
          <w:rFonts w:ascii="Times New Roman" w:eastAsia="Times New Roman" w:hAnsi="Times New Roman" w:cs="Times New Roman"/>
          <w:b/>
          <w:bCs/>
          <w:i/>
          <w:iCs/>
          <w:sz w:val="24"/>
          <w:szCs w:val="24"/>
          <w:lang w:eastAsia="pl-PL"/>
        </w:rPr>
        <w:t>(jeżeli dotyczy)</w:t>
      </w:r>
      <w:r w:rsidRPr="003D6904">
        <w:rPr>
          <w:rFonts w:ascii="Times New Roman" w:eastAsia="Times New Roman" w:hAnsi="Times New Roman" w:cs="Times New Roman"/>
          <w:b/>
          <w:bCs/>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I.4) KOMUNIKACJA: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Tak </w:t>
      </w:r>
      <w:r w:rsidRPr="003D6904">
        <w:rPr>
          <w:rFonts w:ascii="Times New Roman" w:eastAsia="Times New Roman" w:hAnsi="Times New Roman" w:cs="Times New Roman"/>
          <w:sz w:val="24"/>
          <w:szCs w:val="24"/>
          <w:lang w:eastAsia="pl-PL"/>
        </w:rPr>
        <w:br/>
        <w:t xml:space="preserve">www.igbmazovia.pl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Tak </w:t>
      </w:r>
      <w:r w:rsidRPr="003D6904">
        <w:rPr>
          <w:rFonts w:ascii="Times New Roman" w:eastAsia="Times New Roman" w:hAnsi="Times New Roman" w:cs="Times New Roman"/>
          <w:sz w:val="24"/>
          <w:szCs w:val="24"/>
          <w:lang w:eastAsia="pl-PL"/>
        </w:rPr>
        <w:br/>
        <w:t xml:space="preserve">www.igbmazovia.pl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Oferty lub wnioski o dopuszczenie do udziału w postępowaniu należy przesyłać:</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Elektronicznie</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t xml:space="preserve">adres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Nie </w:t>
      </w:r>
      <w:r w:rsidRPr="003D6904">
        <w:rPr>
          <w:rFonts w:ascii="Times New Roman" w:eastAsia="Times New Roman" w:hAnsi="Times New Roman" w:cs="Times New Roman"/>
          <w:sz w:val="24"/>
          <w:szCs w:val="24"/>
          <w:lang w:eastAsia="pl-PL"/>
        </w:rPr>
        <w:br/>
        <w:t xml:space="preserve">Inny sposób: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Tak </w:t>
      </w:r>
      <w:r w:rsidRPr="003D6904">
        <w:rPr>
          <w:rFonts w:ascii="Times New Roman" w:eastAsia="Times New Roman" w:hAnsi="Times New Roman" w:cs="Times New Roman"/>
          <w:sz w:val="24"/>
          <w:szCs w:val="24"/>
          <w:lang w:eastAsia="pl-PL"/>
        </w:rPr>
        <w:br/>
        <w:t xml:space="preserve">Inny sposób: </w:t>
      </w:r>
      <w:r w:rsidRPr="003D6904">
        <w:rPr>
          <w:rFonts w:ascii="Times New Roman" w:eastAsia="Times New Roman" w:hAnsi="Times New Roman" w:cs="Times New Roman"/>
          <w:sz w:val="24"/>
          <w:szCs w:val="24"/>
          <w:lang w:eastAsia="pl-PL"/>
        </w:rPr>
        <w:br/>
        <w:t xml:space="preserve">pisemnie </w:t>
      </w:r>
      <w:r w:rsidRPr="003D6904">
        <w:rPr>
          <w:rFonts w:ascii="Times New Roman" w:eastAsia="Times New Roman" w:hAnsi="Times New Roman" w:cs="Times New Roman"/>
          <w:sz w:val="24"/>
          <w:szCs w:val="24"/>
          <w:lang w:eastAsia="pl-PL"/>
        </w:rPr>
        <w:br/>
        <w:t xml:space="preserve">Adres: </w:t>
      </w:r>
      <w:r w:rsidRPr="003D6904">
        <w:rPr>
          <w:rFonts w:ascii="Times New Roman" w:eastAsia="Times New Roman" w:hAnsi="Times New Roman" w:cs="Times New Roman"/>
          <w:sz w:val="24"/>
          <w:szCs w:val="24"/>
          <w:lang w:eastAsia="pl-PL"/>
        </w:rPr>
        <w:br/>
        <w:t xml:space="preserve">Mazowiecka Instytucja Gospodarki Budżetowej MAZOVIA ul. Kocjana 3 01-473 Warszawa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lastRenderedPageBreak/>
        <w:br/>
      </w:r>
      <w:r w:rsidRPr="003D69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u w:val="single"/>
          <w:lang w:eastAsia="pl-PL"/>
        </w:rPr>
        <w:t xml:space="preserve">SEKCJA II: PRZEDMIOT ZAMÓWIENIA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II.1) Nazwa nadana zamówieniu przez zamawiającego: </w:t>
      </w:r>
      <w:r w:rsidRPr="003D6904">
        <w:rPr>
          <w:rFonts w:ascii="Times New Roman" w:eastAsia="Times New Roman" w:hAnsi="Times New Roman" w:cs="Times New Roman"/>
          <w:sz w:val="24"/>
          <w:szCs w:val="24"/>
          <w:lang w:eastAsia="pl-PL"/>
        </w:rPr>
        <w:t xml:space="preserve">Dostawa komputerów przenośnych oraz sprzętu komputerowego dla Mazowieckiej Instytucji Gospodarki Budżetowej Mazovia.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Numer referencyjny: </w:t>
      </w:r>
      <w:r w:rsidRPr="003D6904">
        <w:rPr>
          <w:rFonts w:ascii="Times New Roman" w:eastAsia="Times New Roman" w:hAnsi="Times New Roman" w:cs="Times New Roman"/>
          <w:sz w:val="24"/>
          <w:szCs w:val="24"/>
          <w:lang w:eastAsia="pl-PL"/>
        </w:rPr>
        <w:t xml:space="preserve">1/02/2019/D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D6904" w:rsidRPr="003D6904" w:rsidRDefault="003D6904" w:rsidP="003D6904">
      <w:pPr>
        <w:spacing w:after="0" w:line="240" w:lineRule="auto"/>
        <w:jc w:val="both"/>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II.2) Rodzaj zamówienia: </w:t>
      </w:r>
      <w:r w:rsidRPr="003D6904">
        <w:rPr>
          <w:rFonts w:ascii="Times New Roman" w:eastAsia="Times New Roman" w:hAnsi="Times New Roman" w:cs="Times New Roman"/>
          <w:sz w:val="24"/>
          <w:szCs w:val="24"/>
          <w:lang w:eastAsia="pl-PL"/>
        </w:rPr>
        <w:t xml:space="preserve">Dostawy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II.3) Informacja o możliwości składania ofert częściowych</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Zamówienie podzielone jest na części: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Oferty lub wnioski o dopuszczenie do udziału w postępowaniu można składać w odniesieniu do:</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II.4) Krótki opis przedmiotu zamówienia </w:t>
      </w:r>
      <w:r w:rsidRPr="003D69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D69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D6904">
        <w:rPr>
          <w:rFonts w:ascii="Times New Roman" w:eastAsia="Times New Roman" w:hAnsi="Times New Roman" w:cs="Times New Roman"/>
          <w:sz w:val="24"/>
          <w:szCs w:val="24"/>
          <w:lang w:eastAsia="pl-PL"/>
        </w:rPr>
        <w:t xml:space="preserve">1. Przedmiotem zamówienia jest zakup i dostawa komputerów przenośnych oraz sprzętu komputerowego dla Mazowieckiej Instytucji Gospodarki Budżetowej Mazovia. Przedmiot zamówienia musi zostać dostarczony wraz z instrukcjami obsługi, sterownikami, oprogramowaniem towarzyszącym niezbędnym do prawidłowego korzystania z dostarczonego asortymentu (uzyskania pełnej funkcjonalności wskazanej w specyfikacji technicznej). Dostarczony przedmiot zamówienia musi być fabrycznie nowy, tzn. nieużywany przed dniem dostarczenia, z wyłączeniem używania niezbędnego dla przeprowadzenia testu jego poprawnej pracy. Dostarczony przedmiot zamówienia musi pochodzić z oficjalnych kanałów dystrybucyjnych producenta obejmujących również rynek Unii Europejskiej, zapewniających w szczególności realizację uprawnień gwarancyjnych. Do zakresu przedmiotu zamówienia należy także udzielenie 36-o miesięcznej gwarancji i wykonywanie świadczeń wynikających z udzielonej gwarancji. Szczegółowe wymagania dotyczące gwarancji zostały zawarte w Szczegółowym Opisie Przedmiotu Zamówienia. Szczegółowy opis przedmiotu zamówienia określa Załącznik Nr 2 do SIWZ.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lastRenderedPageBreak/>
        <w:t xml:space="preserve">II.5) Główny kod CPV: </w:t>
      </w:r>
      <w:r w:rsidRPr="003D6904">
        <w:rPr>
          <w:rFonts w:ascii="Times New Roman" w:eastAsia="Times New Roman" w:hAnsi="Times New Roman" w:cs="Times New Roman"/>
          <w:sz w:val="24"/>
          <w:szCs w:val="24"/>
          <w:lang w:eastAsia="pl-PL"/>
        </w:rPr>
        <w:t xml:space="preserve">30213100-6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Dodatkowe kody CPV:</w:t>
      </w:r>
      <w:r w:rsidRPr="003D69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Kod CPV</w:t>
            </w:r>
          </w:p>
        </w:tc>
      </w:tr>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48700000-5</w:t>
            </w:r>
          </w:p>
        </w:tc>
      </w:tr>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30231300-0</w:t>
            </w:r>
          </w:p>
        </w:tc>
      </w:tr>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30237000-9</w:t>
            </w:r>
          </w:p>
        </w:tc>
      </w:tr>
    </w:tbl>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II.6) Całkowita wartość zamówienia </w:t>
      </w:r>
      <w:r w:rsidRPr="003D6904">
        <w:rPr>
          <w:rFonts w:ascii="Times New Roman" w:eastAsia="Times New Roman" w:hAnsi="Times New Roman" w:cs="Times New Roman"/>
          <w:i/>
          <w:iCs/>
          <w:sz w:val="24"/>
          <w:szCs w:val="24"/>
          <w:lang w:eastAsia="pl-PL"/>
        </w:rPr>
        <w:t>(jeżeli zamawiający podaje informacje o wartości zamówienia)</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Wartość bez VAT: </w:t>
      </w:r>
      <w:r w:rsidRPr="003D6904">
        <w:rPr>
          <w:rFonts w:ascii="Times New Roman" w:eastAsia="Times New Roman" w:hAnsi="Times New Roman" w:cs="Times New Roman"/>
          <w:sz w:val="24"/>
          <w:szCs w:val="24"/>
          <w:lang w:eastAsia="pl-PL"/>
        </w:rPr>
        <w:br/>
        <w:t xml:space="preserve">Waluta: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D6904">
        <w:rPr>
          <w:rFonts w:ascii="Times New Roman" w:eastAsia="Times New Roman" w:hAnsi="Times New Roman" w:cs="Times New Roman"/>
          <w:b/>
          <w:bCs/>
          <w:sz w:val="24"/>
          <w:szCs w:val="24"/>
          <w:lang w:eastAsia="pl-PL"/>
        </w:rPr>
        <w:t>Pzp</w:t>
      </w:r>
      <w:proofErr w:type="spellEnd"/>
      <w:r w:rsidRPr="003D6904">
        <w:rPr>
          <w:rFonts w:ascii="Times New Roman" w:eastAsia="Times New Roman" w:hAnsi="Times New Roman" w:cs="Times New Roman"/>
          <w:b/>
          <w:bCs/>
          <w:sz w:val="24"/>
          <w:szCs w:val="24"/>
          <w:lang w:eastAsia="pl-PL"/>
        </w:rPr>
        <w:t xml:space="preserve">: </w:t>
      </w: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miesiącach:   </w:t>
      </w:r>
      <w:r w:rsidRPr="003D6904">
        <w:rPr>
          <w:rFonts w:ascii="Times New Roman" w:eastAsia="Times New Roman" w:hAnsi="Times New Roman" w:cs="Times New Roman"/>
          <w:i/>
          <w:iCs/>
          <w:sz w:val="24"/>
          <w:szCs w:val="24"/>
          <w:lang w:eastAsia="pl-PL"/>
        </w:rPr>
        <w:t xml:space="preserve"> lub </w:t>
      </w:r>
      <w:r w:rsidRPr="003D6904">
        <w:rPr>
          <w:rFonts w:ascii="Times New Roman" w:eastAsia="Times New Roman" w:hAnsi="Times New Roman" w:cs="Times New Roman"/>
          <w:b/>
          <w:bCs/>
          <w:sz w:val="24"/>
          <w:szCs w:val="24"/>
          <w:lang w:eastAsia="pl-PL"/>
        </w:rPr>
        <w:t>dniach:</w:t>
      </w:r>
      <w:r w:rsidRPr="003D6904">
        <w:rPr>
          <w:rFonts w:ascii="Times New Roman" w:eastAsia="Times New Roman" w:hAnsi="Times New Roman" w:cs="Times New Roman"/>
          <w:sz w:val="24"/>
          <w:szCs w:val="24"/>
          <w:lang w:eastAsia="pl-PL"/>
        </w:rPr>
        <w:t xml:space="preserve"> 14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i/>
          <w:iCs/>
          <w:sz w:val="24"/>
          <w:szCs w:val="24"/>
          <w:lang w:eastAsia="pl-PL"/>
        </w:rPr>
        <w:t>lub</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data rozpoczęcia: </w:t>
      </w:r>
      <w:r w:rsidRPr="003D6904">
        <w:rPr>
          <w:rFonts w:ascii="Times New Roman" w:eastAsia="Times New Roman" w:hAnsi="Times New Roman" w:cs="Times New Roman"/>
          <w:sz w:val="24"/>
          <w:szCs w:val="24"/>
          <w:lang w:eastAsia="pl-PL"/>
        </w:rPr>
        <w:t> </w:t>
      </w:r>
      <w:r w:rsidRPr="003D6904">
        <w:rPr>
          <w:rFonts w:ascii="Times New Roman" w:eastAsia="Times New Roman" w:hAnsi="Times New Roman" w:cs="Times New Roman"/>
          <w:i/>
          <w:iCs/>
          <w:sz w:val="24"/>
          <w:szCs w:val="24"/>
          <w:lang w:eastAsia="pl-PL"/>
        </w:rPr>
        <w:t xml:space="preserve"> lub </w:t>
      </w:r>
      <w:r w:rsidRPr="003D6904">
        <w:rPr>
          <w:rFonts w:ascii="Times New Roman" w:eastAsia="Times New Roman" w:hAnsi="Times New Roman" w:cs="Times New Roman"/>
          <w:b/>
          <w:bCs/>
          <w:sz w:val="24"/>
          <w:szCs w:val="24"/>
          <w:lang w:eastAsia="pl-PL"/>
        </w:rPr>
        <w:t xml:space="preserve">zakończenia: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II.9) Informacje dodatkowe: </w:t>
      </w:r>
      <w:r w:rsidRPr="003D6904">
        <w:rPr>
          <w:rFonts w:ascii="Times New Roman" w:eastAsia="Times New Roman" w:hAnsi="Times New Roman" w:cs="Times New Roman"/>
          <w:sz w:val="24"/>
          <w:szCs w:val="24"/>
          <w:lang w:eastAsia="pl-PL"/>
        </w:rPr>
        <w:t xml:space="preserve">termin realizacji- 14 dni od dnia podpisania umowy.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III.1) WARUNKI UDZIAŁU W POSTĘPOWANIU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Określenie warunków: </w:t>
      </w:r>
      <w:r w:rsidRPr="003D6904">
        <w:rPr>
          <w:rFonts w:ascii="Times New Roman" w:eastAsia="Times New Roman" w:hAnsi="Times New Roman" w:cs="Times New Roman"/>
          <w:sz w:val="24"/>
          <w:szCs w:val="24"/>
          <w:lang w:eastAsia="pl-PL"/>
        </w:rPr>
        <w:br/>
        <w:t xml:space="preserve">Informacje dodatkowe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III.1.2) Sytuacja finansowa lub ekonomiczna </w:t>
      </w:r>
      <w:r w:rsidRPr="003D6904">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100 000,00 zł </w:t>
      </w:r>
      <w:r w:rsidRPr="003D6904">
        <w:rPr>
          <w:rFonts w:ascii="Times New Roman" w:eastAsia="Times New Roman" w:hAnsi="Times New Roman" w:cs="Times New Roman"/>
          <w:sz w:val="24"/>
          <w:szCs w:val="24"/>
          <w:lang w:eastAsia="pl-PL"/>
        </w:rPr>
        <w:br/>
        <w:t xml:space="preserve">Informacje dodatkowe W przypadku wygaśnięcia ważności w/w dokumentu w trakcie realizacji umowy Wykonawca będzie zobowiązany do przedłożenia aktualnego. W przypadku podmiotów występujących wspólnie warunek ten podmioty mogą spełniać łącznie.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III.1.3) Zdolność techniczna lub zawodowa </w:t>
      </w:r>
      <w:r w:rsidRPr="003D6904">
        <w:rPr>
          <w:rFonts w:ascii="Times New Roman" w:eastAsia="Times New Roman" w:hAnsi="Times New Roman" w:cs="Times New Roman"/>
          <w:sz w:val="24"/>
          <w:szCs w:val="24"/>
          <w:lang w:eastAsia="pl-PL"/>
        </w:rPr>
        <w:br/>
        <w:t xml:space="preserve">Określenie warunków: </w:t>
      </w:r>
      <w:r w:rsidRPr="003D69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6904">
        <w:rPr>
          <w:rFonts w:ascii="Times New Roman" w:eastAsia="Times New Roman" w:hAnsi="Times New Roman" w:cs="Times New Roman"/>
          <w:sz w:val="24"/>
          <w:szCs w:val="24"/>
          <w:lang w:eastAsia="pl-PL"/>
        </w:rPr>
        <w:br/>
        <w:t xml:space="preserve">Informacje dodatkowe: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III.2) PODSTAWY WYKLUCZENIA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3D6904">
        <w:rPr>
          <w:rFonts w:ascii="Times New Roman" w:eastAsia="Times New Roman" w:hAnsi="Times New Roman" w:cs="Times New Roman"/>
          <w:b/>
          <w:bCs/>
          <w:sz w:val="24"/>
          <w:szCs w:val="24"/>
          <w:lang w:eastAsia="pl-PL"/>
        </w:rPr>
        <w:t>Pzp</w:t>
      </w:r>
      <w:proofErr w:type="spellEnd"/>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D6904">
        <w:rPr>
          <w:rFonts w:ascii="Times New Roman" w:eastAsia="Times New Roman" w:hAnsi="Times New Roman" w:cs="Times New Roman"/>
          <w:b/>
          <w:bCs/>
          <w:sz w:val="24"/>
          <w:szCs w:val="24"/>
          <w:lang w:eastAsia="pl-PL"/>
        </w:rPr>
        <w:t>Pzp</w:t>
      </w:r>
      <w:proofErr w:type="spellEnd"/>
      <w:r w:rsidRPr="003D69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D6904">
        <w:rPr>
          <w:rFonts w:ascii="Times New Roman" w:eastAsia="Times New Roman" w:hAnsi="Times New Roman" w:cs="Times New Roman"/>
          <w:sz w:val="24"/>
          <w:szCs w:val="24"/>
          <w:lang w:eastAsia="pl-PL"/>
        </w:rPr>
        <w:br/>
        <w:t xml:space="preserve">Tak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Oświadczenie o spełnianiu kryteriów selekcji </w:t>
      </w:r>
      <w:r w:rsidRPr="003D6904">
        <w:rPr>
          <w:rFonts w:ascii="Times New Roman" w:eastAsia="Times New Roman" w:hAnsi="Times New Roman" w:cs="Times New Roman"/>
          <w:sz w:val="24"/>
          <w:szCs w:val="24"/>
          <w:lang w:eastAsia="pl-PL"/>
        </w:rPr>
        <w:b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 oświadczenie Wykonawcy o braku orzeczenia wobec niego tytułem środka zapobiegawczego zakazu ubiegania się o zamówienia publiczne; 3) oświadczenie Wykonawcy o braku wydania prawomocnego wyroku sądu skazującego za wykroczenie na karę ograniczenia wolności lub grzywny w zakresie określonym przez Zamawiającego na podstawie art. 24 ust. 5 pkt 5 i 6 ustawy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III.5.1) W ZAKRESIE SPEŁNIANIA WARUNKÓW UDZIAŁU W POSTĘPOWANIU:</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III.5.2) W ZAKRESIE KRYTERIÓW SELEKCJI:</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 xml:space="preserve">III.7) INNE DOKUMENTY NIE WYMIENIONE W pkt III.3) - III.6)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Oświadczenie o przynależności do grupy kapitałowej (Załącznik Nr 4)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u w:val="single"/>
          <w:lang w:eastAsia="pl-PL"/>
        </w:rPr>
        <w:t xml:space="preserve">SEKCJA IV: PROCEDURA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lastRenderedPageBreak/>
        <w:t xml:space="preserve">IV.1) OPIS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IV.1.1) Tryb udzielenia zamówienia: </w:t>
      </w:r>
      <w:r w:rsidRPr="003D6904">
        <w:rPr>
          <w:rFonts w:ascii="Times New Roman" w:eastAsia="Times New Roman" w:hAnsi="Times New Roman" w:cs="Times New Roman"/>
          <w:sz w:val="24"/>
          <w:szCs w:val="24"/>
          <w:lang w:eastAsia="pl-PL"/>
        </w:rPr>
        <w:t xml:space="preserve">Przetarg nieograniczony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IV.1.2) Zamawiający żąda wniesienia wadium:</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Tak </w:t>
      </w:r>
      <w:r w:rsidRPr="003D6904">
        <w:rPr>
          <w:rFonts w:ascii="Times New Roman" w:eastAsia="Times New Roman" w:hAnsi="Times New Roman" w:cs="Times New Roman"/>
          <w:sz w:val="24"/>
          <w:szCs w:val="24"/>
          <w:lang w:eastAsia="pl-PL"/>
        </w:rPr>
        <w:br/>
        <w:t xml:space="preserve">Informacja na temat wadium </w:t>
      </w:r>
      <w:r w:rsidRPr="003D6904">
        <w:rPr>
          <w:rFonts w:ascii="Times New Roman" w:eastAsia="Times New Roman" w:hAnsi="Times New Roman" w:cs="Times New Roman"/>
          <w:sz w:val="24"/>
          <w:szCs w:val="24"/>
          <w:lang w:eastAsia="pl-PL"/>
        </w:rPr>
        <w:br/>
        <w:t xml:space="preserve">Wykonawca przystępujący do przetargu jest obowiązany wnieść wadium w wysokości 3 000,00 zł 1. Wadium może być wnoszone w jednej lub kilku następujących formach: 1) pieniądzu 2) poręczeniach bankowych lub poręczeniach spółdzielczej kasy oszczędnościowo - kredytowej, z tym ze poręczenie kasy jest zawsze poręczeniem pieniężnym 2) gwarancjach bankowych; 3) gwarancjach ubezpieczeniowych; 4) poręczeniach udzielanych przez podmioty, o których mowa w art. 6b ust. 5 pkt 2 ustawy z dnia 9 listopada 2000 r. o utworzeniu Polskiej Agencji Rozwoju Przedsiębiorczości (tj. Dz. U. z 2018 r., poz. 110 ze zm.). 2. Wadium wnoszone w pieniądze należy wpłacić przelewem na rachunek bankowy Zamawiającego Bank Gospodarstwa Krajowego Nr rachunku: 20 1130 1017 0020 1458 9320 0002. 3. Za datę wniesienia wadium w pieniądzu uważa się datę wpływu pieniędzy na konto Zamawiającego. Na poleceniu przelewu należy zamieścić adnotację: „dotyczy przetargu – Numer Sprawy 1/02/2019/D Potwierdzenie przelewu (kopię) należy załączyć do oferty. 4. 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 5. Zwrot wadium; zatrzymanie wadium 1) 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pełnomocnictw, listy podmiotów należących do tej samej grupy kapitałowej, o której mowa w art. 24 ust. 1 pkt 23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3D6904">
        <w:rPr>
          <w:rFonts w:ascii="Times New Roman" w:eastAsia="Times New Roman" w:hAnsi="Times New Roman" w:cs="Times New Roman"/>
          <w:sz w:val="24"/>
          <w:szCs w:val="24"/>
          <w:lang w:eastAsia="pl-PL"/>
        </w:rPr>
        <w:t>Pzp</w:t>
      </w:r>
      <w:proofErr w:type="spellEnd"/>
      <w:r w:rsidRPr="003D6904">
        <w:rPr>
          <w:rFonts w:ascii="Times New Roman" w:eastAsia="Times New Roman" w:hAnsi="Times New Roman" w:cs="Times New Roman"/>
          <w:sz w:val="24"/>
          <w:szCs w:val="24"/>
          <w:lang w:eastAsia="pl-PL"/>
        </w:rPr>
        <w:t xml:space="preserve">, co powodowało brak możliwości wybrania oferty złożonej przez Wykonawcę jako najkorzystniejszej, 7)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lastRenderedPageBreak/>
        <w:br/>
      </w:r>
      <w:r w:rsidRPr="003D6904">
        <w:rPr>
          <w:rFonts w:ascii="Times New Roman" w:eastAsia="Times New Roman" w:hAnsi="Times New Roman" w:cs="Times New Roman"/>
          <w:b/>
          <w:bCs/>
          <w:sz w:val="24"/>
          <w:szCs w:val="24"/>
          <w:lang w:eastAsia="pl-PL"/>
        </w:rPr>
        <w:t>IV.1.3) Przewiduje się udzielenie zaliczek na poczet wykonania zamówienia:</w:t>
      </w:r>
      <w:r w:rsidRPr="003D6904">
        <w:rPr>
          <w:rFonts w:ascii="Times New Roman" w:eastAsia="Times New Roman" w:hAnsi="Times New Roman" w:cs="Times New Roman"/>
          <w:sz w:val="24"/>
          <w:szCs w:val="24"/>
          <w:lang w:eastAsia="pl-PL"/>
        </w:rPr>
        <w:t xml:space="preserv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t xml:space="preserve">Należy podać informacje na temat udzielania zaliczek: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D6904">
        <w:rPr>
          <w:rFonts w:ascii="Times New Roman" w:eastAsia="Times New Roman" w:hAnsi="Times New Roman" w:cs="Times New Roman"/>
          <w:sz w:val="24"/>
          <w:szCs w:val="24"/>
          <w:lang w:eastAsia="pl-PL"/>
        </w:rPr>
        <w:br/>
        <w:t xml:space="preserve">Nie </w:t>
      </w:r>
      <w:r w:rsidRPr="003D6904">
        <w:rPr>
          <w:rFonts w:ascii="Times New Roman" w:eastAsia="Times New Roman" w:hAnsi="Times New Roman" w:cs="Times New Roman"/>
          <w:sz w:val="24"/>
          <w:szCs w:val="24"/>
          <w:lang w:eastAsia="pl-PL"/>
        </w:rPr>
        <w:br/>
        <w:t xml:space="preserve">Informacje dodatkowe: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IV.1.5.) Wymaga się złożenia oferty wariantowej: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t xml:space="preserve">Dopuszcza się złożenie oferty wariantowej </w:t>
      </w:r>
      <w:r w:rsidRPr="003D6904">
        <w:rPr>
          <w:rFonts w:ascii="Times New Roman" w:eastAsia="Times New Roman" w:hAnsi="Times New Roman" w:cs="Times New Roman"/>
          <w:sz w:val="24"/>
          <w:szCs w:val="24"/>
          <w:lang w:eastAsia="pl-PL"/>
        </w:rPr>
        <w:br/>
        <w:t xml:space="preserve">Nie </w:t>
      </w:r>
      <w:r w:rsidRPr="003D69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D6904">
        <w:rPr>
          <w:rFonts w:ascii="Times New Roman" w:eastAsia="Times New Roman" w:hAnsi="Times New Roman" w:cs="Times New Roman"/>
          <w:sz w:val="24"/>
          <w:szCs w:val="24"/>
          <w:lang w:eastAsia="pl-PL"/>
        </w:rPr>
        <w:br/>
        <w:t xml:space="preserve">Nie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Liczba wykonawców   </w:t>
      </w:r>
      <w:r w:rsidRPr="003D6904">
        <w:rPr>
          <w:rFonts w:ascii="Times New Roman" w:eastAsia="Times New Roman" w:hAnsi="Times New Roman" w:cs="Times New Roman"/>
          <w:sz w:val="24"/>
          <w:szCs w:val="24"/>
          <w:lang w:eastAsia="pl-PL"/>
        </w:rPr>
        <w:br/>
        <w:t xml:space="preserve">Przewidywana minimalna liczba wykonawców </w:t>
      </w:r>
      <w:r w:rsidRPr="003D6904">
        <w:rPr>
          <w:rFonts w:ascii="Times New Roman" w:eastAsia="Times New Roman" w:hAnsi="Times New Roman" w:cs="Times New Roman"/>
          <w:sz w:val="24"/>
          <w:szCs w:val="24"/>
          <w:lang w:eastAsia="pl-PL"/>
        </w:rPr>
        <w:br/>
        <w:t xml:space="preserve">Maksymalna liczba wykonawców   </w:t>
      </w:r>
      <w:r w:rsidRPr="003D6904">
        <w:rPr>
          <w:rFonts w:ascii="Times New Roman" w:eastAsia="Times New Roman" w:hAnsi="Times New Roman" w:cs="Times New Roman"/>
          <w:sz w:val="24"/>
          <w:szCs w:val="24"/>
          <w:lang w:eastAsia="pl-PL"/>
        </w:rPr>
        <w:br/>
        <w:t xml:space="preserve">Kryteria selekcji wykonawców: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IV.1.7) Informacje na temat umowy ramowej lub dynamicznego systemu zakupów: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Umowa ramowa będzie zawarta: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Czy przewiduje się ograniczenie liczby uczestników umowy ramowej: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Przewidziana maksymalna liczba uczestników umowy ramowej: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Informacje dodatkowe: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Zamówienie obejmuje ustanowienie dynamicznego systemu zakupów: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Informacje dodatkowe: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W ramach umowy ramowej/dynamicznego systemu zakupów dopuszcza się złożenie ofert w </w:t>
      </w:r>
      <w:r w:rsidRPr="003D6904">
        <w:rPr>
          <w:rFonts w:ascii="Times New Roman" w:eastAsia="Times New Roman" w:hAnsi="Times New Roman" w:cs="Times New Roman"/>
          <w:sz w:val="24"/>
          <w:szCs w:val="24"/>
          <w:lang w:eastAsia="pl-PL"/>
        </w:rPr>
        <w:lastRenderedPageBreak/>
        <w:t xml:space="preserve">formie katalogów elektronicznych: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IV.1.8) Aukcja elektroniczna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Przewidziane jest przeprowadzenie aukcji elektronicznej </w:t>
      </w:r>
      <w:r w:rsidRPr="003D6904">
        <w:rPr>
          <w:rFonts w:ascii="Times New Roman" w:eastAsia="Times New Roman" w:hAnsi="Times New Roman" w:cs="Times New Roman"/>
          <w:i/>
          <w:iCs/>
          <w:sz w:val="24"/>
          <w:szCs w:val="24"/>
          <w:lang w:eastAsia="pl-PL"/>
        </w:rPr>
        <w:t xml:space="preserve">(przetarg nieograniczony, przetarg ograniczony, negocjacje z ogłoszeniem) </w:t>
      </w:r>
      <w:r w:rsidRPr="003D6904">
        <w:rPr>
          <w:rFonts w:ascii="Times New Roman" w:eastAsia="Times New Roman" w:hAnsi="Times New Roman" w:cs="Times New Roman"/>
          <w:sz w:val="24"/>
          <w:szCs w:val="24"/>
          <w:lang w:eastAsia="pl-PL"/>
        </w:rPr>
        <w:t xml:space="preserve">Nie </w:t>
      </w:r>
      <w:r w:rsidRPr="003D6904">
        <w:rPr>
          <w:rFonts w:ascii="Times New Roman" w:eastAsia="Times New Roman" w:hAnsi="Times New Roman" w:cs="Times New Roman"/>
          <w:sz w:val="24"/>
          <w:szCs w:val="24"/>
          <w:lang w:eastAsia="pl-PL"/>
        </w:rPr>
        <w:br/>
        <w:t xml:space="preserve">Należy podać adres strony internetowej, na której aukcja będzie prowadzona: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D6904">
        <w:rPr>
          <w:rFonts w:ascii="Times New Roman" w:eastAsia="Times New Roman" w:hAnsi="Times New Roman" w:cs="Times New Roman"/>
          <w:sz w:val="24"/>
          <w:szCs w:val="24"/>
          <w:lang w:eastAsia="pl-PL"/>
        </w:rPr>
        <w:br/>
        <w:t xml:space="preserve">Informacje dotyczące przebiegu aukcji elektronicznej: </w:t>
      </w:r>
      <w:r w:rsidRPr="003D69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D69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D69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3D6904">
        <w:rPr>
          <w:rFonts w:ascii="Times New Roman" w:eastAsia="Times New Roman" w:hAnsi="Times New Roman" w:cs="Times New Roman"/>
          <w:sz w:val="24"/>
          <w:szCs w:val="24"/>
          <w:lang w:eastAsia="pl-PL"/>
        </w:rPr>
        <w:br/>
        <w:t xml:space="preserve">Informacje o liczbie etapów aukcji elektronicznej i czasie ich trwania: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t xml:space="preserve">Czas trwania: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D6904">
        <w:rPr>
          <w:rFonts w:ascii="Times New Roman" w:eastAsia="Times New Roman" w:hAnsi="Times New Roman" w:cs="Times New Roman"/>
          <w:sz w:val="24"/>
          <w:szCs w:val="24"/>
          <w:lang w:eastAsia="pl-PL"/>
        </w:rPr>
        <w:br/>
        <w:t xml:space="preserve">Warunki zamknięcia aukcji elektronicznej: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IV.2) KRYTERIA OCENY OFERT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IV.2.1) Kryteria oceny ofert: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IV.2.2) Kryteria</w:t>
      </w:r>
      <w:r w:rsidRPr="003D69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7"/>
        <w:gridCol w:w="1016"/>
      </w:tblGrid>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Znaczenie</w:t>
            </w:r>
          </w:p>
        </w:tc>
      </w:tr>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60,00</w:t>
            </w:r>
          </w:p>
        </w:tc>
      </w:tr>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Jeden producent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15,00</w:t>
            </w:r>
          </w:p>
        </w:tc>
      </w:tr>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Pakiet biurowy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15,00</w:t>
            </w:r>
          </w:p>
        </w:tc>
      </w:tr>
      <w:tr w:rsidR="003D6904" w:rsidRPr="003D6904" w:rsidTr="003D6904">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Gwarancja NBD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10,00</w:t>
            </w:r>
          </w:p>
        </w:tc>
      </w:tr>
    </w:tbl>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D6904">
        <w:rPr>
          <w:rFonts w:ascii="Times New Roman" w:eastAsia="Times New Roman" w:hAnsi="Times New Roman" w:cs="Times New Roman"/>
          <w:b/>
          <w:bCs/>
          <w:sz w:val="24"/>
          <w:szCs w:val="24"/>
          <w:lang w:eastAsia="pl-PL"/>
        </w:rPr>
        <w:t>Pzp</w:t>
      </w:r>
      <w:proofErr w:type="spellEnd"/>
      <w:r w:rsidRPr="003D6904">
        <w:rPr>
          <w:rFonts w:ascii="Times New Roman" w:eastAsia="Times New Roman" w:hAnsi="Times New Roman" w:cs="Times New Roman"/>
          <w:b/>
          <w:bCs/>
          <w:sz w:val="24"/>
          <w:szCs w:val="24"/>
          <w:lang w:eastAsia="pl-PL"/>
        </w:rPr>
        <w:t xml:space="preserve"> </w:t>
      </w:r>
      <w:r w:rsidRPr="003D6904">
        <w:rPr>
          <w:rFonts w:ascii="Times New Roman" w:eastAsia="Times New Roman" w:hAnsi="Times New Roman" w:cs="Times New Roman"/>
          <w:sz w:val="24"/>
          <w:szCs w:val="24"/>
          <w:lang w:eastAsia="pl-PL"/>
        </w:rPr>
        <w:t xml:space="preserve">(przetarg nieograniczony) </w:t>
      </w:r>
      <w:r w:rsidRPr="003D6904">
        <w:rPr>
          <w:rFonts w:ascii="Times New Roman" w:eastAsia="Times New Roman" w:hAnsi="Times New Roman" w:cs="Times New Roman"/>
          <w:sz w:val="24"/>
          <w:szCs w:val="24"/>
          <w:lang w:eastAsia="pl-PL"/>
        </w:rPr>
        <w:br/>
        <w:t xml:space="preserve">Tak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IV.3) Negocjacje z ogłoszeniem, dialog konkurencyjny, partnerstwo innowacyjne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IV.3.1) Informacje na temat negocjacji z ogłoszeniem</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Minimalne wymagania, które muszą spełniać wszystkie oferty: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3D6904">
        <w:rPr>
          <w:rFonts w:ascii="Times New Roman" w:eastAsia="Times New Roman" w:hAnsi="Times New Roman" w:cs="Times New Roman"/>
          <w:sz w:val="24"/>
          <w:szCs w:val="24"/>
          <w:lang w:eastAsia="pl-PL"/>
        </w:rPr>
        <w:lastRenderedPageBreak/>
        <w:t xml:space="preserve">bez przeprowadzenia negocjacji </w:t>
      </w:r>
      <w:r w:rsidRPr="003D6904">
        <w:rPr>
          <w:rFonts w:ascii="Times New Roman" w:eastAsia="Times New Roman" w:hAnsi="Times New Roman" w:cs="Times New Roman"/>
          <w:sz w:val="24"/>
          <w:szCs w:val="24"/>
          <w:lang w:eastAsia="pl-PL"/>
        </w:rPr>
        <w:br/>
        <w:t xml:space="preserve">Przewidziany jest podział negocjacji na etapy w celu ograniczenia liczby ofert: </w:t>
      </w:r>
      <w:r w:rsidRPr="003D6904">
        <w:rPr>
          <w:rFonts w:ascii="Times New Roman" w:eastAsia="Times New Roman" w:hAnsi="Times New Roman" w:cs="Times New Roman"/>
          <w:sz w:val="24"/>
          <w:szCs w:val="24"/>
          <w:lang w:eastAsia="pl-PL"/>
        </w:rPr>
        <w:br/>
        <w:t xml:space="preserve">Należy podać informacje na temat etapów negocjacji (w tym liczbę etapów):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Informacje dodatkowe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IV.3.2) Informacje na temat dialogu konkurencyjnego</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Wstępny harmonogram postępowania: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Podział dialogu na etapy w celu ograniczenia liczby rozwiązań: </w:t>
      </w:r>
      <w:r w:rsidRPr="003D6904">
        <w:rPr>
          <w:rFonts w:ascii="Times New Roman" w:eastAsia="Times New Roman" w:hAnsi="Times New Roman" w:cs="Times New Roman"/>
          <w:sz w:val="24"/>
          <w:szCs w:val="24"/>
          <w:lang w:eastAsia="pl-PL"/>
        </w:rPr>
        <w:br/>
        <w:t xml:space="preserve">Należy podać informacje na temat etapów dialogu: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Informacje dodatkowe: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IV.3.3) Informacje na temat partnerstwa innowacyjnego</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Informacje dodatkowe: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IV.4) Licytacja elektroniczna </w:t>
      </w:r>
      <w:r w:rsidRPr="003D6904">
        <w:rPr>
          <w:rFonts w:ascii="Times New Roman" w:eastAsia="Times New Roman" w:hAnsi="Times New Roman" w:cs="Times New Roman"/>
          <w:sz w:val="24"/>
          <w:szCs w:val="24"/>
          <w:lang w:eastAsia="pl-PL"/>
        </w:rPr>
        <w:br/>
        <w:t xml:space="preserve">Adres strony internetowej, na której będzie prowadzona licytacja elektroniczna: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Informacje o liczbie etapów licytacji elektronicznej i czasie ich trwania: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Czas trwania: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Termin składania wniosków o dopuszczenie do udziału w licytacji elektronicznej: </w:t>
      </w:r>
      <w:r w:rsidRPr="003D6904">
        <w:rPr>
          <w:rFonts w:ascii="Times New Roman" w:eastAsia="Times New Roman" w:hAnsi="Times New Roman" w:cs="Times New Roman"/>
          <w:sz w:val="24"/>
          <w:szCs w:val="24"/>
          <w:lang w:eastAsia="pl-PL"/>
        </w:rPr>
        <w:br/>
        <w:t xml:space="preserve">Data: godzina: </w:t>
      </w:r>
      <w:r w:rsidRPr="003D6904">
        <w:rPr>
          <w:rFonts w:ascii="Times New Roman" w:eastAsia="Times New Roman" w:hAnsi="Times New Roman" w:cs="Times New Roman"/>
          <w:sz w:val="24"/>
          <w:szCs w:val="24"/>
          <w:lang w:eastAsia="pl-PL"/>
        </w:rPr>
        <w:br/>
        <w:t xml:space="preserve">Termin otwarcia licytacji elektronicznej: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t xml:space="preserve">Termin i warunki zamknięcia licytacji elektronicznej: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t xml:space="preserve">Wymagania dotyczące zabezpieczenia należytego wykonania umowy: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lang w:eastAsia="pl-PL"/>
        </w:rPr>
        <w:br/>
        <w:t xml:space="preserve">Informacje dodatkowe: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r w:rsidRPr="003D6904">
        <w:rPr>
          <w:rFonts w:ascii="Times New Roman" w:eastAsia="Times New Roman" w:hAnsi="Times New Roman" w:cs="Times New Roman"/>
          <w:b/>
          <w:bCs/>
          <w:sz w:val="24"/>
          <w:szCs w:val="24"/>
          <w:lang w:eastAsia="pl-PL"/>
        </w:rPr>
        <w:t>IV.5) ZMIANA UMOWY</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D6904">
        <w:rPr>
          <w:rFonts w:ascii="Times New Roman" w:eastAsia="Times New Roman" w:hAnsi="Times New Roman" w:cs="Times New Roman"/>
          <w:sz w:val="24"/>
          <w:szCs w:val="24"/>
          <w:lang w:eastAsia="pl-PL"/>
        </w:rPr>
        <w:t xml:space="preserve"> Nie </w:t>
      </w:r>
      <w:r w:rsidRPr="003D6904">
        <w:rPr>
          <w:rFonts w:ascii="Times New Roman" w:eastAsia="Times New Roman" w:hAnsi="Times New Roman" w:cs="Times New Roman"/>
          <w:sz w:val="24"/>
          <w:szCs w:val="24"/>
          <w:lang w:eastAsia="pl-PL"/>
        </w:rPr>
        <w:br/>
        <w:t xml:space="preserve">Należy wskazać zakres, charakter zmian oraz warunki wprowadzenia zmian: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IV.6) INFORMACJE ADMINISTRACYJNE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IV.6.1) Sposób udostępniania informacji o charakterze poufnym </w:t>
      </w:r>
      <w:r w:rsidRPr="003D6904">
        <w:rPr>
          <w:rFonts w:ascii="Times New Roman" w:eastAsia="Times New Roman" w:hAnsi="Times New Roman" w:cs="Times New Roman"/>
          <w:i/>
          <w:iCs/>
          <w:sz w:val="24"/>
          <w:szCs w:val="24"/>
          <w:lang w:eastAsia="pl-PL"/>
        </w:rPr>
        <w:t xml:space="preserve">(jeżeli dotyczy):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Środki służące ochronie informacji o charakterze poufnym</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D6904">
        <w:rPr>
          <w:rFonts w:ascii="Times New Roman" w:eastAsia="Times New Roman" w:hAnsi="Times New Roman" w:cs="Times New Roman"/>
          <w:sz w:val="24"/>
          <w:szCs w:val="24"/>
          <w:lang w:eastAsia="pl-PL"/>
        </w:rPr>
        <w:br/>
        <w:t xml:space="preserve">Data: 2019-02-14, godzina: 10:00, </w:t>
      </w:r>
      <w:r w:rsidRPr="003D69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D6904">
        <w:rPr>
          <w:rFonts w:ascii="Times New Roman" w:eastAsia="Times New Roman" w:hAnsi="Times New Roman" w:cs="Times New Roman"/>
          <w:sz w:val="24"/>
          <w:szCs w:val="24"/>
          <w:lang w:eastAsia="pl-PL"/>
        </w:rPr>
        <w:br/>
        <w:t xml:space="preserve">Nie </w:t>
      </w:r>
      <w:r w:rsidRPr="003D6904">
        <w:rPr>
          <w:rFonts w:ascii="Times New Roman" w:eastAsia="Times New Roman" w:hAnsi="Times New Roman" w:cs="Times New Roman"/>
          <w:sz w:val="24"/>
          <w:szCs w:val="24"/>
          <w:lang w:eastAsia="pl-PL"/>
        </w:rPr>
        <w:br/>
        <w:t xml:space="preserve">Wskazać powody: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D6904">
        <w:rPr>
          <w:rFonts w:ascii="Times New Roman" w:eastAsia="Times New Roman" w:hAnsi="Times New Roman" w:cs="Times New Roman"/>
          <w:sz w:val="24"/>
          <w:szCs w:val="24"/>
          <w:lang w:eastAsia="pl-PL"/>
        </w:rPr>
        <w:br/>
        <w:t xml:space="preserve">&gt; polski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 xml:space="preserve">IV.6.3) Termin związania ofertą: </w:t>
      </w:r>
      <w:r w:rsidRPr="003D6904">
        <w:rPr>
          <w:rFonts w:ascii="Times New Roman" w:eastAsia="Times New Roman" w:hAnsi="Times New Roman" w:cs="Times New Roman"/>
          <w:sz w:val="24"/>
          <w:szCs w:val="24"/>
          <w:lang w:eastAsia="pl-PL"/>
        </w:rPr>
        <w:t xml:space="preserve">do: okres w dniach: 30 (od ostatecznego terminu składania ofert)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6904">
        <w:rPr>
          <w:rFonts w:ascii="Times New Roman" w:eastAsia="Times New Roman" w:hAnsi="Times New Roman" w:cs="Times New Roman"/>
          <w:sz w:val="24"/>
          <w:szCs w:val="24"/>
          <w:lang w:eastAsia="pl-PL"/>
        </w:rPr>
        <w:t xml:space="preserve"> Nie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6904">
        <w:rPr>
          <w:rFonts w:ascii="Times New Roman" w:eastAsia="Times New Roman" w:hAnsi="Times New Roman" w:cs="Times New Roman"/>
          <w:sz w:val="24"/>
          <w:szCs w:val="24"/>
          <w:lang w:eastAsia="pl-PL"/>
        </w:rPr>
        <w:t xml:space="preserve"> Nie </w:t>
      </w:r>
      <w:r w:rsidRPr="003D6904">
        <w:rPr>
          <w:rFonts w:ascii="Times New Roman" w:eastAsia="Times New Roman" w:hAnsi="Times New Roman" w:cs="Times New Roman"/>
          <w:sz w:val="24"/>
          <w:szCs w:val="24"/>
          <w:lang w:eastAsia="pl-PL"/>
        </w:rPr>
        <w:br/>
      </w:r>
      <w:r w:rsidRPr="003D6904">
        <w:rPr>
          <w:rFonts w:ascii="Times New Roman" w:eastAsia="Times New Roman" w:hAnsi="Times New Roman" w:cs="Times New Roman"/>
          <w:b/>
          <w:bCs/>
          <w:sz w:val="24"/>
          <w:szCs w:val="24"/>
          <w:lang w:eastAsia="pl-PL"/>
        </w:rPr>
        <w:t>IV.6.6) Informacje dodatkowe:</w:t>
      </w:r>
      <w:r w:rsidRPr="003D6904">
        <w:rPr>
          <w:rFonts w:ascii="Times New Roman" w:eastAsia="Times New Roman" w:hAnsi="Times New Roman" w:cs="Times New Roman"/>
          <w:sz w:val="24"/>
          <w:szCs w:val="24"/>
          <w:lang w:eastAsia="pl-PL"/>
        </w:rPr>
        <w:t xml:space="preserve"> </w:t>
      </w:r>
      <w:r w:rsidRPr="003D6904">
        <w:rPr>
          <w:rFonts w:ascii="Times New Roman" w:eastAsia="Times New Roman" w:hAnsi="Times New Roman" w:cs="Times New Roman"/>
          <w:sz w:val="24"/>
          <w:szCs w:val="24"/>
          <w:lang w:eastAsia="pl-PL"/>
        </w:rPr>
        <w:br/>
      </w:r>
    </w:p>
    <w:p w:rsidR="003D6904" w:rsidRPr="003D6904" w:rsidRDefault="003D6904" w:rsidP="003D6904">
      <w:pPr>
        <w:spacing w:after="0" w:line="240" w:lineRule="auto"/>
        <w:jc w:val="center"/>
        <w:rPr>
          <w:rFonts w:ascii="Times New Roman" w:eastAsia="Times New Roman" w:hAnsi="Times New Roman" w:cs="Times New Roman"/>
          <w:sz w:val="24"/>
          <w:szCs w:val="24"/>
          <w:lang w:eastAsia="pl-PL"/>
        </w:rPr>
      </w:pPr>
      <w:r w:rsidRPr="003D6904">
        <w:rPr>
          <w:rFonts w:ascii="Times New Roman" w:eastAsia="Times New Roman" w:hAnsi="Times New Roman" w:cs="Times New Roman"/>
          <w:sz w:val="24"/>
          <w:szCs w:val="24"/>
          <w:u w:val="single"/>
          <w:lang w:eastAsia="pl-PL"/>
        </w:rPr>
        <w:t xml:space="preserve">ZAŁĄCZNIK I - INFORMACJE DOTYCZĄCE OFERT CZĘŚCIOWYCH </w:t>
      </w:r>
    </w:p>
    <w:p w:rsidR="003D6904" w:rsidRPr="003D6904" w:rsidRDefault="003D6904" w:rsidP="003D6904">
      <w:pPr>
        <w:spacing w:after="0" w:line="240" w:lineRule="auto"/>
        <w:rPr>
          <w:rFonts w:ascii="Times New Roman" w:eastAsia="Times New Roman" w:hAnsi="Times New Roman" w:cs="Times New Roman"/>
          <w:sz w:val="24"/>
          <w:szCs w:val="24"/>
          <w:lang w:eastAsia="pl-PL"/>
        </w:rPr>
      </w:pPr>
    </w:p>
    <w:p w:rsidR="003D6904" w:rsidRPr="003D6904" w:rsidRDefault="003D6904" w:rsidP="003D6904">
      <w:pPr>
        <w:spacing w:after="0" w:line="240" w:lineRule="auto"/>
        <w:rPr>
          <w:rFonts w:ascii="Times New Roman" w:eastAsia="Times New Roman" w:hAnsi="Times New Roman" w:cs="Times New Roman"/>
          <w:sz w:val="24"/>
          <w:szCs w:val="24"/>
          <w:lang w:eastAsia="pl-PL"/>
        </w:rPr>
      </w:pPr>
    </w:p>
    <w:p w:rsidR="003D6904" w:rsidRPr="003D6904" w:rsidRDefault="003D6904" w:rsidP="003D6904">
      <w:pPr>
        <w:spacing w:after="240" w:line="240" w:lineRule="auto"/>
        <w:rPr>
          <w:rFonts w:ascii="Times New Roman" w:eastAsia="Times New Roman" w:hAnsi="Times New Roman" w:cs="Times New Roman"/>
          <w:sz w:val="24"/>
          <w:szCs w:val="24"/>
          <w:lang w:eastAsia="pl-PL"/>
        </w:rPr>
      </w:pPr>
    </w:p>
    <w:p w:rsidR="003D6904" w:rsidRPr="003D6904" w:rsidRDefault="003D6904" w:rsidP="003D690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D6904" w:rsidRPr="003D6904" w:rsidTr="003D6904">
        <w:trPr>
          <w:tblCellSpacing w:w="15" w:type="dxa"/>
        </w:trPr>
        <w:tc>
          <w:tcPr>
            <w:tcW w:w="0" w:type="auto"/>
            <w:vAlign w:val="center"/>
            <w:hideMark/>
          </w:tcPr>
          <w:p w:rsidR="003D6904" w:rsidRPr="003D6904" w:rsidRDefault="003D6904" w:rsidP="003D6904">
            <w:pPr>
              <w:spacing w:after="240" w:line="240" w:lineRule="auto"/>
              <w:rPr>
                <w:rFonts w:ascii="Times New Roman" w:eastAsia="Times New Roman" w:hAnsi="Times New Roman" w:cs="Times New Roman"/>
                <w:sz w:val="24"/>
                <w:szCs w:val="24"/>
                <w:lang w:eastAsia="pl-PL"/>
              </w:rPr>
            </w:pPr>
          </w:p>
        </w:tc>
      </w:tr>
    </w:tbl>
    <w:p w:rsidR="00751221" w:rsidRDefault="00751221">
      <w:bookmarkStart w:id="0" w:name="_GoBack"/>
      <w:bookmarkEnd w:id="0"/>
    </w:p>
    <w:sectPr w:rsidR="00751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04"/>
    <w:rsid w:val="003D6904"/>
    <w:rsid w:val="00751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7B5AB-3898-4E79-ADCC-C892DFAA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15833">
      <w:bodyDiv w:val="1"/>
      <w:marLeft w:val="0"/>
      <w:marRight w:val="0"/>
      <w:marTop w:val="0"/>
      <w:marBottom w:val="0"/>
      <w:divBdr>
        <w:top w:val="none" w:sz="0" w:space="0" w:color="auto"/>
        <w:left w:val="none" w:sz="0" w:space="0" w:color="auto"/>
        <w:bottom w:val="none" w:sz="0" w:space="0" w:color="auto"/>
        <w:right w:val="none" w:sz="0" w:space="0" w:color="auto"/>
      </w:divBdr>
      <w:divsChild>
        <w:div w:id="200171082">
          <w:marLeft w:val="0"/>
          <w:marRight w:val="0"/>
          <w:marTop w:val="0"/>
          <w:marBottom w:val="0"/>
          <w:divBdr>
            <w:top w:val="none" w:sz="0" w:space="0" w:color="auto"/>
            <w:left w:val="none" w:sz="0" w:space="0" w:color="auto"/>
            <w:bottom w:val="none" w:sz="0" w:space="0" w:color="auto"/>
            <w:right w:val="none" w:sz="0" w:space="0" w:color="auto"/>
          </w:divBdr>
          <w:divsChild>
            <w:div w:id="644554809">
              <w:marLeft w:val="0"/>
              <w:marRight w:val="0"/>
              <w:marTop w:val="0"/>
              <w:marBottom w:val="0"/>
              <w:divBdr>
                <w:top w:val="none" w:sz="0" w:space="0" w:color="auto"/>
                <w:left w:val="none" w:sz="0" w:space="0" w:color="auto"/>
                <w:bottom w:val="none" w:sz="0" w:space="0" w:color="auto"/>
                <w:right w:val="none" w:sz="0" w:space="0" w:color="auto"/>
              </w:divBdr>
            </w:div>
            <w:div w:id="1217863153">
              <w:marLeft w:val="0"/>
              <w:marRight w:val="0"/>
              <w:marTop w:val="0"/>
              <w:marBottom w:val="0"/>
              <w:divBdr>
                <w:top w:val="none" w:sz="0" w:space="0" w:color="auto"/>
                <w:left w:val="none" w:sz="0" w:space="0" w:color="auto"/>
                <w:bottom w:val="none" w:sz="0" w:space="0" w:color="auto"/>
                <w:right w:val="none" w:sz="0" w:space="0" w:color="auto"/>
              </w:divBdr>
            </w:div>
            <w:div w:id="622426501">
              <w:marLeft w:val="0"/>
              <w:marRight w:val="0"/>
              <w:marTop w:val="0"/>
              <w:marBottom w:val="0"/>
              <w:divBdr>
                <w:top w:val="none" w:sz="0" w:space="0" w:color="auto"/>
                <w:left w:val="none" w:sz="0" w:space="0" w:color="auto"/>
                <w:bottom w:val="none" w:sz="0" w:space="0" w:color="auto"/>
                <w:right w:val="none" w:sz="0" w:space="0" w:color="auto"/>
              </w:divBdr>
              <w:divsChild>
                <w:div w:id="798232094">
                  <w:marLeft w:val="0"/>
                  <w:marRight w:val="0"/>
                  <w:marTop w:val="0"/>
                  <w:marBottom w:val="0"/>
                  <w:divBdr>
                    <w:top w:val="none" w:sz="0" w:space="0" w:color="auto"/>
                    <w:left w:val="none" w:sz="0" w:space="0" w:color="auto"/>
                    <w:bottom w:val="none" w:sz="0" w:space="0" w:color="auto"/>
                    <w:right w:val="none" w:sz="0" w:space="0" w:color="auto"/>
                  </w:divBdr>
                </w:div>
              </w:divsChild>
            </w:div>
            <w:div w:id="1006397624">
              <w:marLeft w:val="0"/>
              <w:marRight w:val="0"/>
              <w:marTop w:val="0"/>
              <w:marBottom w:val="0"/>
              <w:divBdr>
                <w:top w:val="none" w:sz="0" w:space="0" w:color="auto"/>
                <w:left w:val="none" w:sz="0" w:space="0" w:color="auto"/>
                <w:bottom w:val="none" w:sz="0" w:space="0" w:color="auto"/>
                <w:right w:val="none" w:sz="0" w:space="0" w:color="auto"/>
              </w:divBdr>
              <w:divsChild>
                <w:div w:id="433285352">
                  <w:marLeft w:val="0"/>
                  <w:marRight w:val="0"/>
                  <w:marTop w:val="0"/>
                  <w:marBottom w:val="0"/>
                  <w:divBdr>
                    <w:top w:val="none" w:sz="0" w:space="0" w:color="auto"/>
                    <w:left w:val="none" w:sz="0" w:space="0" w:color="auto"/>
                    <w:bottom w:val="none" w:sz="0" w:space="0" w:color="auto"/>
                    <w:right w:val="none" w:sz="0" w:space="0" w:color="auto"/>
                  </w:divBdr>
                </w:div>
              </w:divsChild>
            </w:div>
            <w:div w:id="1973559873">
              <w:marLeft w:val="0"/>
              <w:marRight w:val="0"/>
              <w:marTop w:val="0"/>
              <w:marBottom w:val="0"/>
              <w:divBdr>
                <w:top w:val="none" w:sz="0" w:space="0" w:color="auto"/>
                <w:left w:val="none" w:sz="0" w:space="0" w:color="auto"/>
                <w:bottom w:val="none" w:sz="0" w:space="0" w:color="auto"/>
                <w:right w:val="none" w:sz="0" w:space="0" w:color="auto"/>
              </w:divBdr>
              <w:divsChild>
                <w:div w:id="268318071">
                  <w:marLeft w:val="0"/>
                  <w:marRight w:val="0"/>
                  <w:marTop w:val="0"/>
                  <w:marBottom w:val="0"/>
                  <w:divBdr>
                    <w:top w:val="none" w:sz="0" w:space="0" w:color="auto"/>
                    <w:left w:val="none" w:sz="0" w:space="0" w:color="auto"/>
                    <w:bottom w:val="none" w:sz="0" w:space="0" w:color="auto"/>
                    <w:right w:val="none" w:sz="0" w:space="0" w:color="auto"/>
                  </w:divBdr>
                </w:div>
                <w:div w:id="551354833">
                  <w:marLeft w:val="0"/>
                  <w:marRight w:val="0"/>
                  <w:marTop w:val="0"/>
                  <w:marBottom w:val="0"/>
                  <w:divBdr>
                    <w:top w:val="none" w:sz="0" w:space="0" w:color="auto"/>
                    <w:left w:val="none" w:sz="0" w:space="0" w:color="auto"/>
                    <w:bottom w:val="none" w:sz="0" w:space="0" w:color="auto"/>
                    <w:right w:val="none" w:sz="0" w:space="0" w:color="auto"/>
                  </w:divBdr>
                </w:div>
                <w:div w:id="774517830">
                  <w:marLeft w:val="0"/>
                  <w:marRight w:val="0"/>
                  <w:marTop w:val="0"/>
                  <w:marBottom w:val="0"/>
                  <w:divBdr>
                    <w:top w:val="none" w:sz="0" w:space="0" w:color="auto"/>
                    <w:left w:val="none" w:sz="0" w:space="0" w:color="auto"/>
                    <w:bottom w:val="none" w:sz="0" w:space="0" w:color="auto"/>
                    <w:right w:val="none" w:sz="0" w:space="0" w:color="auto"/>
                  </w:divBdr>
                </w:div>
                <w:div w:id="1764260762">
                  <w:marLeft w:val="0"/>
                  <w:marRight w:val="0"/>
                  <w:marTop w:val="0"/>
                  <w:marBottom w:val="0"/>
                  <w:divBdr>
                    <w:top w:val="none" w:sz="0" w:space="0" w:color="auto"/>
                    <w:left w:val="none" w:sz="0" w:space="0" w:color="auto"/>
                    <w:bottom w:val="none" w:sz="0" w:space="0" w:color="auto"/>
                    <w:right w:val="none" w:sz="0" w:space="0" w:color="auto"/>
                  </w:divBdr>
                </w:div>
              </w:divsChild>
            </w:div>
            <w:div w:id="1441561502">
              <w:marLeft w:val="0"/>
              <w:marRight w:val="0"/>
              <w:marTop w:val="0"/>
              <w:marBottom w:val="0"/>
              <w:divBdr>
                <w:top w:val="none" w:sz="0" w:space="0" w:color="auto"/>
                <w:left w:val="none" w:sz="0" w:space="0" w:color="auto"/>
                <w:bottom w:val="none" w:sz="0" w:space="0" w:color="auto"/>
                <w:right w:val="none" w:sz="0" w:space="0" w:color="auto"/>
              </w:divBdr>
              <w:divsChild>
                <w:div w:id="698966005">
                  <w:marLeft w:val="0"/>
                  <w:marRight w:val="0"/>
                  <w:marTop w:val="0"/>
                  <w:marBottom w:val="0"/>
                  <w:divBdr>
                    <w:top w:val="none" w:sz="0" w:space="0" w:color="auto"/>
                    <w:left w:val="none" w:sz="0" w:space="0" w:color="auto"/>
                    <w:bottom w:val="none" w:sz="0" w:space="0" w:color="auto"/>
                    <w:right w:val="none" w:sz="0" w:space="0" w:color="auto"/>
                  </w:divBdr>
                </w:div>
                <w:div w:id="1728871238">
                  <w:marLeft w:val="0"/>
                  <w:marRight w:val="0"/>
                  <w:marTop w:val="0"/>
                  <w:marBottom w:val="0"/>
                  <w:divBdr>
                    <w:top w:val="none" w:sz="0" w:space="0" w:color="auto"/>
                    <w:left w:val="none" w:sz="0" w:space="0" w:color="auto"/>
                    <w:bottom w:val="none" w:sz="0" w:space="0" w:color="auto"/>
                    <w:right w:val="none" w:sz="0" w:space="0" w:color="auto"/>
                  </w:divBdr>
                </w:div>
                <w:div w:id="1578860540">
                  <w:marLeft w:val="0"/>
                  <w:marRight w:val="0"/>
                  <w:marTop w:val="0"/>
                  <w:marBottom w:val="0"/>
                  <w:divBdr>
                    <w:top w:val="none" w:sz="0" w:space="0" w:color="auto"/>
                    <w:left w:val="none" w:sz="0" w:space="0" w:color="auto"/>
                    <w:bottom w:val="none" w:sz="0" w:space="0" w:color="auto"/>
                    <w:right w:val="none" w:sz="0" w:space="0" w:color="auto"/>
                  </w:divBdr>
                </w:div>
                <w:div w:id="572617577">
                  <w:marLeft w:val="0"/>
                  <w:marRight w:val="0"/>
                  <w:marTop w:val="0"/>
                  <w:marBottom w:val="0"/>
                  <w:divBdr>
                    <w:top w:val="none" w:sz="0" w:space="0" w:color="auto"/>
                    <w:left w:val="none" w:sz="0" w:space="0" w:color="auto"/>
                    <w:bottom w:val="none" w:sz="0" w:space="0" w:color="auto"/>
                    <w:right w:val="none" w:sz="0" w:space="0" w:color="auto"/>
                  </w:divBdr>
                </w:div>
                <w:div w:id="888107255">
                  <w:marLeft w:val="0"/>
                  <w:marRight w:val="0"/>
                  <w:marTop w:val="0"/>
                  <w:marBottom w:val="0"/>
                  <w:divBdr>
                    <w:top w:val="none" w:sz="0" w:space="0" w:color="auto"/>
                    <w:left w:val="none" w:sz="0" w:space="0" w:color="auto"/>
                    <w:bottom w:val="none" w:sz="0" w:space="0" w:color="auto"/>
                    <w:right w:val="none" w:sz="0" w:space="0" w:color="auto"/>
                  </w:divBdr>
                </w:div>
                <w:div w:id="1470322033">
                  <w:marLeft w:val="0"/>
                  <w:marRight w:val="0"/>
                  <w:marTop w:val="0"/>
                  <w:marBottom w:val="0"/>
                  <w:divBdr>
                    <w:top w:val="none" w:sz="0" w:space="0" w:color="auto"/>
                    <w:left w:val="none" w:sz="0" w:space="0" w:color="auto"/>
                    <w:bottom w:val="none" w:sz="0" w:space="0" w:color="auto"/>
                    <w:right w:val="none" w:sz="0" w:space="0" w:color="auto"/>
                  </w:divBdr>
                </w:div>
                <w:div w:id="1893078073">
                  <w:marLeft w:val="0"/>
                  <w:marRight w:val="0"/>
                  <w:marTop w:val="0"/>
                  <w:marBottom w:val="0"/>
                  <w:divBdr>
                    <w:top w:val="none" w:sz="0" w:space="0" w:color="auto"/>
                    <w:left w:val="none" w:sz="0" w:space="0" w:color="auto"/>
                    <w:bottom w:val="none" w:sz="0" w:space="0" w:color="auto"/>
                    <w:right w:val="none" w:sz="0" w:space="0" w:color="auto"/>
                  </w:divBdr>
                </w:div>
              </w:divsChild>
            </w:div>
            <w:div w:id="929236988">
              <w:marLeft w:val="0"/>
              <w:marRight w:val="0"/>
              <w:marTop w:val="0"/>
              <w:marBottom w:val="0"/>
              <w:divBdr>
                <w:top w:val="none" w:sz="0" w:space="0" w:color="auto"/>
                <w:left w:val="none" w:sz="0" w:space="0" w:color="auto"/>
                <w:bottom w:val="none" w:sz="0" w:space="0" w:color="auto"/>
                <w:right w:val="none" w:sz="0" w:space="0" w:color="auto"/>
              </w:divBdr>
              <w:divsChild>
                <w:div w:id="142891359">
                  <w:marLeft w:val="0"/>
                  <w:marRight w:val="0"/>
                  <w:marTop w:val="0"/>
                  <w:marBottom w:val="0"/>
                  <w:divBdr>
                    <w:top w:val="none" w:sz="0" w:space="0" w:color="auto"/>
                    <w:left w:val="none" w:sz="0" w:space="0" w:color="auto"/>
                    <w:bottom w:val="none" w:sz="0" w:space="0" w:color="auto"/>
                    <w:right w:val="none" w:sz="0" w:space="0" w:color="auto"/>
                  </w:divBdr>
                </w:div>
                <w:div w:id="2045713852">
                  <w:marLeft w:val="0"/>
                  <w:marRight w:val="0"/>
                  <w:marTop w:val="0"/>
                  <w:marBottom w:val="0"/>
                  <w:divBdr>
                    <w:top w:val="none" w:sz="0" w:space="0" w:color="auto"/>
                    <w:left w:val="none" w:sz="0" w:space="0" w:color="auto"/>
                    <w:bottom w:val="none" w:sz="0" w:space="0" w:color="auto"/>
                    <w:right w:val="none" w:sz="0" w:space="0" w:color="auto"/>
                  </w:divBdr>
                </w:div>
              </w:divsChild>
            </w:div>
            <w:div w:id="349648594">
              <w:marLeft w:val="0"/>
              <w:marRight w:val="0"/>
              <w:marTop w:val="0"/>
              <w:marBottom w:val="0"/>
              <w:divBdr>
                <w:top w:val="none" w:sz="0" w:space="0" w:color="auto"/>
                <w:left w:val="none" w:sz="0" w:space="0" w:color="auto"/>
                <w:bottom w:val="none" w:sz="0" w:space="0" w:color="auto"/>
                <w:right w:val="none" w:sz="0" w:space="0" w:color="auto"/>
              </w:divBdr>
              <w:divsChild>
                <w:div w:id="1748771075">
                  <w:marLeft w:val="0"/>
                  <w:marRight w:val="0"/>
                  <w:marTop w:val="0"/>
                  <w:marBottom w:val="0"/>
                  <w:divBdr>
                    <w:top w:val="none" w:sz="0" w:space="0" w:color="auto"/>
                    <w:left w:val="none" w:sz="0" w:space="0" w:color="auto"/>
                    <w:bottom w:val="none" w:sz="0" w:space="0" w:color="auto"/>
                    <w:right w:val="none" w:sz="0" w:space="0" w:color="auto"/>
                  </w:divBdr>
                </w:div>
                <w:div w:id="1915045557">
                  <w:marLeft w:val="0"/>
                  <w:marRight w:val="0"/>
                  <w:marTop w:val="0"/>
                  <w:marBottom w:val="0"/>
                  <w:divBdr>
                    <w:top w:val="none" w:sz="0" w:space="0" w:color="auto"/>
                    <w:left w:val="none" w:sz="0" w:space="0" w:color="auto"/>
                    <w:bottom w:val="none" w:sz="0" w:space="0" w:color="auto"/>
                    <w:right w:val="none" w:sz="0" w:space="0" w:color="auto"/>
                  </w:divBdr>
                </w:div>
                <w:div w:id="567301482">
                  <w:marLeft w:val="0"/>
                  <w:marRight w:val="0"/>
                  <w:marTop w:val="0"/>
                  <w:marBottom w:val="0"/>
                  <w:divBdr>
                    <w:top w:val="none" w:sz="0" w:space="0" w:color="auto"/>
                    <w:left w:val="none" w:sz="0" w:space="0" w:color="auto"/>
                    <w:bottom w:val="none" w:sz="0" w:space="0" w:color="auto"/>
                    <w:right w:val="none" w:sz="0" w:space="0" w:color="auto"/>
                  </w:divBdr>
                </w:div>
                <w:div w:id="1485707731">
                  <w:marLeft w:val="0"/>
                  <w:marRight w:val="0"/>
                  <w:marTop w:val="0"/>
                  <w:marBottom w:val="0"/>
                  <w:divBdr>
                    <w:top w:val="none" w:sz="0" w:space="0" w:color="auto"/>
                    <w:left w:val="none" w:sz="0" w:space="0" w:color="auto"/>
                    <w:bottom w:val="none" w:sz="0" w:space="0" w:color="auto"/>
                    <w:right w:val="none" w:sz="0" w:space="0" w:color="auto"/>
                  </w:divBdr>
                </w:div>
                <w:div w:id="1239825948">
                  <w:marLeft w:val="0"/>
                  <w:marRight w:val="0"/>
                  <w:marTop w:val="0"/>
                  <w:marBottom w:val="0"/>
                  <w:divBdr>
                    <w:top w:val="none" w:sz="0" w:space="0" w:color="auto"/>
                    <w:left w:val="none" w:sz="0" w:space="0" w:color="auto"/>
                    <w:bottom w:val="none" w:sz="0" w:space="0" w:color="auto"/>
                    <w:right w:val="none" w:sz="0" w:space="0" w:color="auto"/>
                  </w:divBdr>
                </w:div>
                <w:div w:id="1302734911">
                  <w:marLeft w:val="0"/>
                  <w:marRight w:val="0"/>
                  <w:marTop w:val="0"/>
                  <w:marBottom w:val="0"/>
                  <w:divBdr>
                    <w:top w:val="none" w:sz="0" w:space="0" w:color="auto"/>
                    <w:left w:val="none" w:sz="0" w:space="0" w:color="auto"/>
                    <w:bottom w:val="none" w:sz="0" w:space="0" w:color="auto"/>
                    <w:right w:val="none" w:sz="0" w:space="0" w:color="auto"/>
                  </w:divBdr>
                </w:div>
              </w:divsChild>
            </w:div>
            <w:div w:id="1157845626">
              <w:marLeft w:val="0"/>
              <w:marRight w:val="0"/>
              <w:marTop w:val="0"/>
              <w:marBottom w:val="0"/>
              <w:divBdr>
                <w:top w:val="none" w:sz="0" w:space="0" w:color="auto"/>
                <w:left w:val="none" w:sz="0" w:space="0" w:color="auto"/>
                <w:bottom w:val="none" w:sz="0" w:space="0" w:color="auto"/>
                <w:right w:val="none" w:sz="0" w:space="0" w:color="auto"/>
              </w:divBdr>
              <w:divsChild>
                <w:div w:id="817069729">
                  <w:marLeft w:val="0"/>
                  <w:marRight w:val="0"/>
                  <w:marTop w:val="0"/>
                  <w:marBottom w:val="0"/>
                  <w:divBdr>
                    <w:top w:val="none" w:sz="0" w:space="0" w:color="auto"/>
                    <w:left w:val="none" w:sz="0" w:space="0" w:color="auto"/>
                    <w:bottom w:val="none" w:sz="0" w:space="0" w:color="auto"/>
                    <w:right w:val="none" w:sz="0" w:space="0" w:color="auto"/>
                  </w:divBdr>
                </w:div>
                <w:div w:id="322859487">
                  <w:marLeft w:val="0"/>
                  <w:marRight w:val="0"/>
                  <w:marTop w:val="0"/>
                  <w:marBottom w:val="0"/>
                  <w:divBdr>
                    <w:top w:val="none" w:sz="0" w:space="0" w:color="auto"/>
                    <w:left w:val="none" w:sz="0" w:space="0" w:color="auto"/>
                    <w:bottom w:val="none" w:sz="0" w:space="0" w:color="auto"/>
                    <w:right w:val="none" w:sz="0" w:space="0" w:color="auto"/>
                  </w:divBdr>
                </w:div>
                <w:div w:id="785930282">
                  <w:marLeft w:val="0"/>
                  <w:marRight w:val="0"/>
                  <w:marTop w:val="0"/>
                  <w:marBottom w:val="0"/>
                  <w:divBdr>
                    <w:top w:val="none" w:sz="0" w:space="0" w:color="auto"/>
                    <w:left w:val="none" w:sz="0" w:space="0" w:color="auto"/>
                    <w:bottom w:val="none" w:sz="0" w:space="0" w:color="auto"/>
                    <w:right w:val="none" w:sz="0" w:space="0" w:color="auto"/>
                  </w:divBdr>
                </w:div>
                <w:div w:id="1988318672">
                  <w:marLeft w:val="0"/>
                  <w:marRight w:val="0"/>
                  <w:marTop w:val="0"/>
                  <w:marBottom w:val="0"/>
                  <w:divBdr>
                    <w:top w:val="none" w:sz="0" w:space="0" w:color="auto"/>
                    <w:left w:val="none" w:sz="0" w:space="0" w:color="auto"/>
                    <w:bottom w:val="none" w:sz="0" w:space="0" w:color="auto"/>
                    <w:right w:val="none" w:sz="0" w:space="0" w:color="auto"/>
                  </w:divBdr>
                </w:div>
                <w:div w:id="863245718">
                  <w:marLeft w:val="0"/>
                  <w:marRight w:val="0"/>
                  <w:marTop w:val="0"/>
                  <w:marBottom w:val="0"/>
                  <w:divBdr>
                    <w:top w:val="none" w:sz="0" w:space="0" w:color="auto"/>
                    <w:left w:val="none" w:sz="0" w:space="0" w:color="auto"/>
                    <w:bottom w:val="none" w:sz="0" w:space="0" w:color="auto"/>
                    <w:right w:val="none" w:sz="0" w:space="0" w:color="auto"/>
                  </w:divBdr>
                </w:div>
                <w:div w:id="650250395">
                  <w:marLeft w:val="0"/>
                  <w:marRight w:val="0"/>
                  <w:marTop w:val="0"/>
                  <w:marBottom w:val="0"/>
                  <w:divBdr>
                    <w:top w:val="none" w:sz="0" w:space="0" w:color="auto"/>
                    <w:left w:val="none" w:sz="0" w:space="0" w:color="auto"/>
                    <w:bottom w:val="none" w:sz="0" w:space="0" w:color="auto"/>
                    <w:right w:val="none" w:sz="0" w:space="0" w:color="auto"/>
                  </w:divBdr>
                </w:div>
                <w:div w:id="882404511">
                  <w:marLeft w:val="0"/>
                  <w:marRight w:val="0"/>
                  <w:marTop w:val="0"/>
                  <w:marBottom w:val="0"/>
                  <w:divBdr>
                    <w:top w:val="none" w:sz="0" w:space="0" w:color="auto"/>
                    <w:left w:val="none" w:sz="0" w:space="0" w:color="auto"/>
                    <w:bottom w:val="none" w:sz="0" w:space="0" w:color="auto"/>
                    <w:right w:val="none" w:sz="0" w:space="0" w:color="auto"/>
                  </w:divBdr>
                </w:div>
                <w:div w:id="997226760">
                  <w:marLeft w:val="0"/>
                  <w:marRight w:val="0"/>
                  <w:marTop w:val="0"/>
                  <w:marBottom w:val="0"/>
                  <w:divBdr>
                    <w:top w:val="none" w:sz="0" w:space="0" w:color="auto"/>
                    <w:left w:val="none" w:sz="0" w:space="0" w:color="auto"/>
                    <w:bottom w:val="none" w:sz="0" w:space="0" w:color="auto"/>
                    <w:right w:val="none" w:sz="0" w:space="0" w:color="auto"/>
                  </w:divBdr>
                </w:div>
              </w:divsChild>
            </w:div>
            <w:div w:id="635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3155</Words>
  <Characters>18935</Characters>
  <Application>Microsoft Office Word</Application>
  <DocSecurity>0</DocSecurity>
  <Lines>157</Lines>
  <Paragraphs>44</Paragraphs>
  <ScaleCrop>false</ScaleCrop>
  <Company/>
  <LinksUpToDate>false</LinksUpToDate>
  <CharactersWithSpaces>22046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2019-02-06T11:57:00Z</dcterms:created>
  <dcterms:modified xsi:type="dcterms:W3CDTF">2019-02-06T11:57:00Z</dcterms:modified>
</cp:coreProperties>
</file>