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2399C5DF" w:rsidR="00E47504" w:rsidRPr="00C471A2" w:rsidRDefault="00E47504" w:rsidP="00E47504">
      <w:pPr>
        <w:jc w:val="both"/>
        <w:rPr>
          <w:sz w:val="22"/>
          <w:szCs w:val="22"/>
        </w:rPr>
      </w:pPr>
      <w:r w:rsidRPr="00C471A2">
        <w:rPr>
          <w:b/>
          <w:sz w:val="22"/>
          <w:szCs w:val="22"/>
        </w:rPr>
        <w:t xml:space="preserve">Numer sprawy </w:t>
      </w:r>
      <w:r w:rsidR="0053109A">
        <w:rPr>
          <w:b/>
          <w:sz w:val="22"/>
          <w:szCs w:val="22"/>
        </w:rPr>
        <w:t>1/</w:t>
      </w:r>
      <w:r w:rsidR="00F6765E">
        <w:rPr>
          <w:b/>
          <w:sz w:val="22"/>
          <w:szCs w:val="22"/>
        </w:rPr>
        <w:t>0</w:t>
      </w:r>
      <w:r w:rsidR="001125DF">
        <w:rPr>
          <w:b/>
          <w:sz w:val="22"/>
          <w:szCs w:val="22"/>
        </w:rPr>
        <w:t>6</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C633AD">
        <w:rPr>
          <w:sz w:val="22"/>
          <w:szCs w:val="22"/>
        </w:rPr>
        <w:t>11</w:t>
      </w:r>
      <w:r w:rsidR="00D259D5">
        <w:rPr>
          <w:sz w:val="22"/>
          <w:szCs w:val="22"/>
        </w:rPr>
        <w:t xml:space="preserve"> czerwca</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41DA3FF1" w14:textId="6CD3E567" w:rsidR="00D259D5" w:rsidRPr="00D259D5" w:rsidRDefault="00E47504" w:rsidP="00D259D5">
      <w:pPr>
        <w:pStyle w:val="Default"/>
        <w:tabs>
          <w:tab w:val="left" w:pos="0"/>
        </w:tabs>
        <w:jc w:val="both"/>
        <w:rPr>
          <w:b/>
          <w:color w:val="auto"/>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06924" w:rsidRPr="00E06924">
        <w:rPr>
          <w:b/>
          <w:sz w:val="22"/>
          <w:szCs w:val="22"/>
        </w:rPr>
        <w:t xml:space="preserve">sukcesywną dostawę </w:t>
      </w:r>
      <w:bookmarkStart w:id="0" w:name="_Hlk530577789"/>
      <w:r w:rsidR="00D259D5" w:rsidRPr="00D259D5">
        <w:rPr>
          <w:b/>
          <w:sz w:val="22"/>
          <w:szCs w:val="22"/>
        </w:rPr>
        <w:t>materiałów eksploatacyjnych do drukarek, kserokopiarek oraz odbiór wszystkich zużytych materiałów eksploatacyjnych wraz z opakowaniami</w:t>
      </w:r>
      <w:r w:rsidR="00D259D5" w:rsidRPr="00D259D5">
        <w:rPr>
          <w:b/>
          <w:color w:val="auto"/>
          <w:sz w:val="22"/>
          <w:szCs w:val="22"/>
        </w:rPr>
        <w:t xml:space="preserve"> dla Mazowieckiej Instytucji Gospodarki Budżetowej Mazovia</w:t>
      </w:r>
      <w:bookmarkEnd w:id="0"/>
    </w:p>
    <w:p w14:paraId="67029539" w14:textId="488217DC" w:rsidR="001F25BE" w:rsidRPr="001F25BE" w:rsidRDefault="001F25BE" w:rsidP="00D259D5">
      <w:pPr>
        <w:contextualSpacing/>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1E93D83E" w14:textId="77777777" w:rsidR="00A35001" w:rsidRDefault="00A35001" w:rsidP="00A35001">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28DB8EF4" w14:textId="77777777" w:rsidR="00A35001" w:rsidRDefault="00A35001" w:rsidP="00DC49C1">
      <w:pPr>
        <w:pStyle w:val="Akapitzlist"/>
        <w:numPr>
          <w:ilvl w:val="0"/>
          <w:numId w:val="53"/>
        </w:numPr>
        <w:ind w:left="284" w:hanging="284"/>
        <w:jc w:val="both"/>
        <w:rPr>
          <w:sz w:val="22"/>
          <w:szCs w:val="22"/>
        </w:rPr>
      </w:pPr>
      <w:r>
        <w:rPr>
          <w:sz w:val="22"/>
          <w:szCs w:val="22"/>
        </w:rPr>
        <w:t>wykonawcy będącego osobą fizyczną,</w:t>
      </w:r>
    </w:p>
    <w:p w14:paraId="0A07E49C" w14:textId="77777777" w:rsidR="00A35001" w:rsidRDefault="00A35001" w:rsidP="00DC49C1">
      <w:pPr>
        <w:pStyle w:val="Akapitzlist"/>
        <w:numPr>
          <w:ilvl w:val="0"/>
          <w:numId w:val="53"/>
        </w:numPr>
        <w:ind w:left="284" w:hanging="284"/>
        <w:jc w:val="both"/>
        <w:rPr>
          <w:sz w:val="22"/>
          <w:szCs w:val="22"/>
        </w:rPr>
      </w:pPr>
      <w:r>
        <w:rPr>
          <w:sz w:val="22"/>
          <w:szCs w:val="22"/>
        </w:rPr>
        <w:t>wykonawcy będącego osobą fizyczną, prowadzącą działalność gospodarczą,</w:t>
      </w:r>
    </w:p>
    <w:p w14:paraId="6BD9F076" w14:textId="77777777" w:rsidR="00A35001" w:rsidRDefault="00A35001" w:rsidP="00DC49C1">
      <w:pPr>
        <w:pStyle w:val="Akapitzlist"/>
        <w:numPr>
          <w:ilvl w:val="0"/>
          <w:numId w:val="53"/>
        </w:numPr>
        <w:ind w:left="284" w:hanging="284"/>
        <w:jc w:val="both"/>
        <w:rPr>
          <w:sz w:val="22"/>
          <w:szCs w:val="22"/>
        </w:rPr>
      </w:pPr>
      <w:r>
        <w:rPr>
          <w:sz w:val="22"/>
          <w:szCs w:val="22"/>
        </w:rPr>
        <w:t>pełnomocnika wykonawcy, będącego osobą fizyczną,</w:t>
      </w:r>
    </w:p>
    <w:p w14:paraId="22EADD20" w14:textId="77777777" w:rsidR="00A35001" w:rsidRDefault="00A35001" w:rsidP="00DC49C1">
      <w:pPr>
        <w:pStyle w:val="Akapitzlist"/>
        <w:numPr>
          <w:ilvl w:val="0"/>
          <w:numId w:val="53"/>
        </w:numPr>
        <w:ind w:left="284" w:hanging="284"/>
        <w:jc w:val="both"/>
        <w:rPr>
          <w:sz w:val="22"/>
          <w:szCs w:val="22"/>
        </w:rPr>
      </w:pPr>
      <w:r>
        <w:rPr>
          <w:sz w:val="22"/>
          <w:szCs w:val="22"/>
        </w:rPr>
        <w:t>członka organu zarządzającego wykonawcy, będącego osobą fizyczną,</w:t>
      </w:r>
    </w:p>
    <w:p w14:paraId="2731CAA6" w14:textId="77777777" w:rsidR="00A35001" w:rsidRPr="004D41C8" w:rsidRDefault="00A35001" w:rsidP="00DC49C1">
      <w:pPr>
        <w:pStyle w:val="Akapitzlist"/>
        <w:numPr>
          <w:ilvl w:val="0"/>
          <w:numId w:val="53"/>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3C381AB8" w14:textId="77777777" w:rsidR="00A35001" w:rsidRPr="008D2AC7" w:rsidRDefault="00A35001" w:rsidP="00A35001">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4F65EB92" w14:textId="77777777" w:rsidR="00A35001" w:rsidRPr="005A5FA3" w:rsidRDefault="00A35001" w:rsidP="00DC49C1">
      <w:pPr>
        <w:pStyle w:val="Akapitzlist"/>
        <w:numPr>
          <w:ilvl w:val="0"/>
          <w:numId w:val="35"/>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E06924">
          <w:rPr>
            <w:rStyle w:val="Hipercze"/>
            <w:rFonts w:eastAsia="Calibri"/>
            <w:color w:val="auto"/>
            <w:sz w:val="22"/>
            <w:szCs w:val="22"/>
            <w:u w:val="none"/>
          </w:rPr>
          <w:t>sekretariat@igbmazovia.pl</w:t>
        </w:r>
      </w:hyperlink>
    </w:p>
    <w:p w14:paraId="140B1B01" w14:textId="77777777" w:rsidR="00A35001" w:rsidRPr="00AF0E94" w:rsidRDefault="00A35001" w:rsidP="00DC49C1">
      <w:pPr>
        <w:pStyle w:val="Akapitzlist"/>
        <w:numPr>
          <w:ilvl w:val="0"/>
          <w:numId w:val="35"/>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E06924">
          <w:rPr>
            <w:rStyle w:val="Hipercze"/>
            <w:rFonts w:eastAsia="Calibri"/>
            <w:color w:val="auto"/>
            <w:sz w:val="22"/>
            <w:szCs w:val="22"/>
            <w:u w:val="none"/>
            <w:lang w:eastAsia="en-US"/>
          </w:rPr>
          <w:t>iod@ibgmazovia.pl</w:t>
        </w:r>
      </w:hyperlink>
      <w:r w:rsidRPr="00307EAD">
        <w:rPr>
          <w:rFonts w:ascii="Calibri" w:hAnsi="Calibri"/>
          <w:bCs/>
          <w:i/>
          <w:color w:val="000000"/>
          <w:sz w:val="22"/>
          <w:szCs w:val="22"/>
          <w:lang w:eastAsia="en-US"/>
        </w:rPr>
        <w:t xml:space="preserve"> </w:t>
      </w:r>
    </w:p>
    <w:p w14:paraId="0917BC79" w14:textId="77777777" w:rsidR="00A35001" w:rsidRPr="00281ADF" w:rsidRDefault="00A35001" w:rsidP="00DC49C1">
      <w:pPr>
        <w:pStyle w:val="Akapitzlist"/>
        <w:numPr>
          <w:ilvl w:val="0"/>
          <w:numId w:val="35"/>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6EA62FE4" w14:textId="77777777" w:rsidR="00A35001" w:rsidRDefault="00A35001" w:rsidP="00DC49C1">
      <w:pPr>
        <w:pStyle w:val="Akapitzlist"/>
        <w:numPr>
          <w:ilvl w:val="0"/>
          <w:numId w:val="50"/>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78883808" w14:textId="77777777" w:rsidR="00A35001" w:rsidRPr="00281ADF" w:rsidRDefault="00A35001" w:rsidP="00DC49C1">
      <w:pPr>
        <w:pStyle w:val="Akapitzlist"/>
        <w:numPr>
          <w:ilvl w:val="0"/>
          <w:numId w:val="50"/>
        </w:numPr>
        <w:ind w:left="284" w:hanging="284"/>
        <w:jc w:val="both"/>
        <w:rPr>
          <w:sz w:val="22"/>
          <w:szCs w:val="22"/>
          <w:lang w:eastAsia="en-US"/>
        </w:rPr>
      </w:pPr>
      <w:r>
        <w:rPr>
          <w:bCs/>
          <w:color w:val="000000"/>
          <w:sz w:val="22"/>
          <w:szCs w:val="22"/>
          <w:lang w:eastAsia="en-US"/>
        </w:rPr>
        <w:t>archiwizacyjnych.</w:t>
      </w:r>
    </w:p>
    <w:p w14:paraId="1CDA9500" w14:textId="77777777" w:rsidR="00A35001" w:rsidRDefault="00A35001" w:rsidP="00DC49C1">
      <w:pPr>
        <w:pStyle w:val="Akapitzlist"/>
        <w:numPr>
          <w:ilvl w:val="0"/>
          <w:numId w:val="35"/>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0892F1DA" w14:textId="0D209A31" w:rsidR="00A35001" w:rsidRDefault="00A35001" w:rsidP="00DC49C1">
      <w:pPr>
        <w:pStyle w:val="Akapitzlist"/>
        <w:numPr>
          <w:ilvl w:val="0"/>
          <w:numId w:val="51"/>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w:t>
      </w:r>
      <w:r w:rsidR="005835EB">
        <w:rPr>
          <w:sz w:val="22"/>
          <w:szCs w:val="22"/>
        </w:rPr>
        <w:t>P</w:t>
      </w:r>
      <w:r>
        <w:rPr>
          <w:sz w:val="22"/>
          <w:szCs w:val="22"/>
        </w:rPr>
        <w:t>rawo zamówień publicznych</w:t>
      </w:r>
      <w:r w:rsidR="005835EB">
        <w:rPr>
          <w:sz w:val="22"/>
          <w:szCs w:val="22"/>
        </w:rPr>
        <w:t xml:space="preserve"> (tj. Dz. U. z 2018 r., poz. 1986 z późn zm.)</w:t>
      </w:r>
      <w:r>
        <w:rPr>
          <w:sz w:val="22"/>
          <w:szCs w:val="22"/>
        </w:rPr>
        <w:t>,</w:t>
      </w:r>
    </w:p>
    <w:p w14:paraId="0854EB4D" w14:textId="6B369DBB" w:rsidR="00A35001" w:rsidRPr="00281ADF" w:rsidRDefault="00A35001" w:rsidP="00DC49C1">
      <w:pPr>
        <w:pStyle w:val="Akapitzlist"/>
        <w:numPr>
          <w:ilvl w:val="0"/>
          <w:numId w:val="51"/>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w:t>
      </w:r>
      <w:r w:rsidR="005835EB">
        <w:rPr>
          <w:sz w:val="22"/>
          <w:szCs w:val="22"/>
        </w:rPr>
        <w:t xml:space="preserve"> (tj. Dz. U. z 2019 r., poz. 553 ze zm.)</w:t>
      </w:r>
      <w:r>
        <w:rPr>
          <w:sz w:val="22"/>
          <w:szCs w:val="22"/>
        </w:rPr>
        <w:t>.</w:t>
      </w:r>
    </w:p>
    <w:p w14:paraId="3CD397CE" w14:textId="77777777" w:rsidR="00A35001" w:rsidRPr="000C3749" w:rsidRDefault="00A35001" w:rsidP="00DC49C1">
      <w:pPr>
        <w:pStyle w:val="Akapitzlist"/>
        <w:numPr>
          <w:ilvl w:val="0"/>
          <w:numId w:val="35"/>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C738178" w14:textId="77777777" w:rsidR="00A35001" w:rsidRPr="000C3749" w:rsidRDefault="00A35001" w:rsidP="00DC49C1">
      <w:pPr>
        <w:pStyle w:val="Akapitzlist"/>
        <w:numPr>
          <w:ilvl w:val="3"/>
          <w:numId w:val="35"/>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163AA4F3" w14:textId="77777777" w:rsidR="00A35001" w:rsidRPr="00A94D12" w:rsidRDefault="00A35001" w:rsidP="00DC49C1">
      <w:pPr>
        <w:pStyle w:val="Akapitzlist"/>
        <w:numPr>
          <w:ilvl w:val="3"/>
          <w:numId w:val="35"/>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62D6B546" w14:textId="77777777" w:rsidR="00A35001" w:rsidRDefault="00A35001" w:rsidP="00DC49C1">
      <w:pPr>
        <w:pStyle w:val="Akapitzlist"/>
        <w:numPr>
          <w:ilvl w:val="0"/>
          <w:numId w:val="35"/>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61F524B4" w14:textId="77777777" w:rsidR="00A35001" w:rsidRPr="002C1461" w:rsidRDefault="00A35001" w:rsidP="00DC49C1">
      <w:pPr>
        <w:pStyle w:val="Akapitzlist"/>
        <w:numPr>
          <w:ilvl w:val="0"/>
          <w:numId w:val="52"/>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148E0B46" w14:textId="77777777" w:rsidR="00A35001" w:rsidRDefault="00A35001" w:rsidP="00DC49C1">
      <w:pPr>
        <w:pStyle w:val="Akapitzlist"/>
        <w:numPr>
          <w:ilvl w:val="0"/>
          <w:numId w:val="52"/>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285335E7" w14:textId="77777777" w:rsidR="00A35001" w:rsidRPr="00697B61" w:rsidRDefault="00A35001" w:rsidP="00DC49C1">
      <w:pPr>
        <w:pStyle w:val="Akapitzlist"/>
        <w:numPr>
          <w:ilvl w:val="0"/>
          <w:numId w:val="52"/>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1B479E9C" w14:textId="77777777" w:rsidR="00A35001" w:rsidRPr="00A94D12" w:rsidRDefault="00A35001" w:rsidP="00DC49C1">
      <w:pPr>
        <w:pStyle w:val="Akapitzlist"/>
        <w:numPr>
          <w:ilvl w:val="0"/>
          <w:numId w:val="35"/>
        </w:numPr>
        <w:ind w:left="284" w:hanging="284"/>
        <w:jc w:val="both"/>
        <w:rPr>
          <w:sz w:val="22"/>
          <w:szCs w:val="22"/>
        </w:rPr>
      </w:pPr>
      <w:r>
        <w:rPr>
          <w:sz w:val="22"/>
          <w:szCs w:val="22"/>
        </w:rPr>
        <w:t>D</w:t>
      </w:r>
      <w:r w:rsidRPr="00A94D12">
        <w:rPr>
          <w:sz w:val="22"/>
          <w:szCs w:val="22"/>
        </w:rPr>
        <w:t>ane osobowe będą przechowywane:</w:t>
      </w:r>
    </w:p>
    <w:p w14:paraId="259C8949" w14:textId="77777777" w:rsidR="00A35001" w:rsidRPr="00101002" w:rsidRDefault="00A35001" w:rsidP="00DC49C1">
      <w:pPr>
        <w:pStyle w:val="Akapitzlist"/>
        <w:numPr>
          <w:ilvl w:val="0"/>
          <w:numId w:val="36"/>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014B7B5B" w14:textId="77777777" w:rsidR="00A35001" w:rsidRDefault="00A35001" w:rsidP="00DC49C1">
      <w:pPr>
        <w:pStyle w:val="Akapitzlist"/>
        <w:numPr>
          <w:ilvl w:val="0"/>
          <w:numId w:val="36"/>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47C810A0" w14:textId="77777777" w:rsidR="00A35001" w:rsidRPr="00101002" w:rsidRDefault="00A35001" w:rsidP="00DC49C1">
      <w:pPr>
        <w:pStyle w:val="Akapitzlist"/>
        <w:numPr>
          <w:ilvl w:val="0"/>
          <w:numId w:val="36"/>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6132974D" w14:textId="77777777" w:rsidR="00A35001" w:rsidRPr="00767AEF" w:rsidRDefault="00A35001" w:rsidP="00DC49C1">
      <w:pPr>
        <w:pStyle w:val="Akapitzlist"/>
        <w:numPr>
          <w:ilvl w:val="0"/>
          <w:numId w:val="35"/>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338248B"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2018r. poz. 1986</w:t>
      </w:r>
      <w:r w:rsidR="009E6F0D">
        <w:rPr>
          <w:color w:val="000000"/>
          <w:sz w:val="22"/>
          <w:szCs w:val="22"/>
        </w:rPr>
        <w:t xml:space="preserve"> z późn zm.</w:t>
      </w:r>
      <w:r w:rsidRPr="00C471A2">
        <w:rPr>
          <w:sz w:val="22"/>
          <w:szCs w:val="22"/>
        </w:rPr>
        <w:t>), zwana dalej Pzp.</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184E8AA" w14:textId="77777777" w:rsidR="0011274C" w:rsidRPr="0011274C" w:rsidRDefault="0011274C" w:rsidP="00DC49C1">
      <w:pPr>
        <w:pStyle w:val="Akapitzlist"/>
        <w:numPr>
          <w:ilvl w:val="0"/>
          <w:numId w:val="39"/>
        </w:numPr>
        <w:ind w:left="284" w:hanging="284"/>
        <w:jc w:val="both"/>
        <w:rPr>
          <w:sz w:val="22"/>
          <w:szCs w:val="22"/>
        </w:rPr>
      </w:pPr>
      <w:r w:rsidRPr="0011274C">
        <w:rPr>
          <w:sz w:val="22"/>
          <w:szCs w:val="22"/>
        </w:rPr>
        <w:t>Przedmiotem zamówienia jest sukcesywna dostawa tonerów, tuszów, bębnów, pasów transmisyjnych, zbiorników na zużyte tonery, głowic i taśm barwiących do drukarek i urządzeń wielofunkcyjnych dla Mazowieckiej Instytucji Gospodarki Budżetowej MAZOVIA.</w:t>
      </w:r>
    </w:p>
    <w:p w14:paraId="4D29B833" w14:textId="0713C450"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Określone w </w:t>
      </w:r>
      <w:r w:rsidRPr="00397587">
        <w:rPr>
          <w:b/>
          <w:i/>
          <w:sz w:val="22"/>
          <w:szCs w:val="22"/>
        </w:rPr>
        <w:t xml:space="preserve">Załączniku </w:t>
      </w:r>
      <w:r w:rsidR="00397587">
        <w:rPr>
          <w:b/>
          <w:i/>
          <w:sz w:val="22"/>
          <w:szCs w:val="22"/>
        </w:rPr>
        <w:t>N</w:t>
      </w:r>
      <w:r w:rsidRPr="00397587">
        <w:rPr>
          <w:b/>
          <w:i/>
          <w:sz w:val="22"/>
          <w:szCs w:val="22"/>
        </w:rPr>
        <w:t>r 2</w:t>
      </w:r>
      <w:r w:rsidRPr="0011274C">
        <w:rPr>
          <w:sz w:val="22"/>
          <w:szCs w:val="22"/>
        </w:rPr>
        <w:t xml:space="preserve"> ilości materiałów eksploatacyjnych zostały podane szacunkowo. Ilość bębnów, pasów transmisyjnych oraz zbiorników na zużyte tonery należy obliczyć na podstawie ilości tonerów zużywanych przez konkretną maszynę. Zamawiający zastrzega sobie możliwości zmiany ilości zamawianych materiałów eksploatacyjnych z zachowaniem cen jednostkowych i z tego powodu Wykonawcy nie przysługują żadne dodatkowe roszczenia w stosunku do Zamawiającego. Ceny jednostkowe zaoferowane przez Wykonawcę nie ulegną podwyższeniu w trakcie realizacji przedmiotu umowy.</w:t>
      </w:r>
    </w:p>
    <w:p w14:paraId="2BF5B132" w14:textId="77777777" w:rsidR="00A35001" w:rsidRPr="0011274C" w:rsidRDefault="00A35001" w:rsidP="00DC49C1">
      <w:pPr>
        <w:pStyle w:val="Akapitzlist"/>
        <w:numPr>
          <w:ilvl w:val="0"/>
          <w:numId w:val="39"/>
        </w:numPr>
        <w:autoSpaceDE w:val="0"/>
        <w:autoSpaceDN w:val="0"/>
        <w:adjustRightInd w:val="0"/>
        <w:ind w:left="284" w:hanging="284"/>
        <w:jc w:val="both"/>
        <w:rPr>
          <w:sz w:val="22"/>
          <w:szCs w:val="22"/>
        </w:rPr>
      </w:pPr>
      <w:r w:rsidRPr="0011274C">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3EA1EADF"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Za fabrycznie nowy nie uznaje się wyrobu gdzie pojemnik został jedynie wyczyszczony i ponownie napełniony tonerem lub tuszem. Tonery i tusze muszą być opakowane w typowe opakowania dla danego produktu, zaopatrzone w etykiety identyfikujące dany produkt i termin </w:t>
      </w:r>
      <w:r w:rsidRPr="0011274C">
        <w:rPr>
          <w:sz w:val="22"/>
          <w:szCs w:val="22"/>
        </w:rPr>
        <w:lastRenderedPageBreak/>
        <w:t>jego ważności. Muszą posiadać znak firmowy i określenie pochodzenia (producenta tonerów i tuszów).</w:t>
      </w:r>
    </w:p>
    <w:p w14:paraId="67FAA27B"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Dostarczane tusze i tonery muszą spełniać wymagania funkcjonalne – w szczególności zapewniać odpowiednią jakość wydruków.</w:t>
      </w:r>
    </w:p>
    <w:p w14:paraId="15382B24" w14:textId="77777777" w:rsid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W przypadku oferowania nieodpowiedniego jakościowo produktu Wykonawca, którego oferta zostanie wybrana w niniejszym postępowaniu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 </w:t>
      </w:r>
    </w:p>
    <w:p w14:paraId="0D423B42" w14:textId="4C63B62F" w:rsidR="0034577E" w:rsidRPr="0034577E" w:rsidRDefault="0034577E" w:rsidP="00DC49C1">
      <w:pPr>
        <w:pStyle w:val="Akapitzlist"/>
        <w:numPr>
          <w:ilvl w:val="0"/>
          <w:numId w:val="39"/>
        </w:numPr>
        <w:autoSpaceDE w:val="0"/>
        <w:autoSpaceDN w:val="0"/>
        <w:adjustRightInd w:val="0"/>
        <w:ind w:left="284" w:hanging="284"/>
        <w:jc w:val="both"/>
        <w:rPr>
          <w:b/>
          <w:noProof/>
          <w:color w:val="332C30"/>
          <w:sz w:val="22"/>
          <w:szCs w:val="22"/>
          <w:u w:val="single"/>
        </w:rPr>
      </w:pPr>
      <w:r w:rsidRPr="0034577E">
        <w:rPr>
          <w:b/>
          <w:color w:val="0B0508"/>
          <w:sz w:val="22"/>
          <w:szCs w:val="22"/>
          <w:u w:val="single"/>
        </w:rPr>
        <w:t>Zamawiający żąda złożenia Oświadczeni</w:t>
      </w:r>
      <w:r>
        <w:rPr>
          <w:b/>
          <w:color w:val="0B0508"/>
          <w:sz w:val="22"/>
          <w:szCs w:val="22"/>
          <w:u w:val="single"/>
        </w:rPr>
        <w:t>a</w:t>
      </w:r>
      <w:r w:rsidRPr="0034577E">
        <w:rPr>
          <w:b/>
          <w:color w:val="0B0508"/>
          <w:sz w:val="22"/>
          <w:szCs w:val="22"/>
          <w:u w:val="single"/>
        </w:rPr>
        <w:t>, iż zastosowanie proponowanych materiałów eksploatacyjnych równoważnych nie spowoduje utraty gwarancji na urządzenia, do których przeznaczone są oferowane mater</w:t>
      </w:r>
      <w:r w:rsidRPr="0034577E">
        <w:rPr>
          <w:b/>
          <w:color w:val="2C262A"/>
          <w:sz w:val="22"/>
          <w:szCs w:val="22"/>
          <w:u w:val="single"/>
        </w:rPr>
        <w:t>i</w:t>
      </w:r>
      <w:r w:rsidRPr="0034577E">
        <w:rPr>
          <w:b/>
          <w:color w:val="0B0508"/>
          <w:sz w:val="22"/>
          <w:szCs w:val="22"/>
          <w:u w:val="single"/>
        </w:rPr>
        <w:t>ały oraz zobowiązanie do zwrotu kosztów naprawy urządzenia, a w przypadku takiej konieczności - zleconej przez Zamawiającego ekspertyzy rzeczoznawcy</w:t>
      </w:r>
      <w:r w:rsidR="002C030F">
        <w:rPr>
          <w:b/>
          <w:color w:val="0B0508"/>
          <w:sz w:val="22"/>
          <w:szCs w:val="22"/>
          <w:u w:val="single"/>
        </w:rPr>
        <w:t xml:space="preserve">, </w:t>
      </w:r>
      <w:r w:rsidR="002C030F" w:rsidRPr="002C030F">
        <w:rPr>
          <w:color w:val="0B0508"/>
          <w:sz w:val="22"/>
          <w:szCs w:val="22"/>
          <w:u w:val="single"/>
        </w:rPr>
        <w:t>zgodnie z</w:t>
      </w:r>
      <w:r w:rsidR="002C030F">
        <w:rPr>
          <w:b/>
          <w:color w:val="0B0508"/>
          <w:sz w:val="22"/>
          <w:szCs w:val="22"/>
          <w:u w:val="single"/>
        </w:rPr>
        <w:t xml:space="preserve"> </w:t>
      </w:r>
      <w:r w:rsidR="002C030F" w:rsidRPr="002C030F">
        <w:rPr>
          <w:b/>
          <w:i/>
          <w:color w:val="0B0508"/>
          <w:sz w:val="22"/>
          <w:szCs w:val="22"/>
          <w:u w:val="single"/>
        </w:rPr>
        <w:t>Załącznikiem Nr 6</w:t>
      </w:r>
    </w:p>
    <w:p w14:paraId="26DBD17B"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24704CB6"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Przez produkt równoważny Zamawiający rozumie produkt kompatybilny ze sprzętem, do którego jest zamówiony, o parametrach takich samych bądź lepszych (pojemność tonera, wydajność i jakość wydruku) oraz wyposażenia dodatkowego (akcesoria czyszczące itp.) w stosunku do typu zamawianego produktu fabrycznie nowego (nowo wytworzonego w całości), pochodzącego od producenta urządzenia, do którego materiał jest przeznaczony. </w:t>
      </w:r>
    </w:p>
    <w:p w14:paraId="66BE8D57"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tonera, Wykonawca na żądanie Zamawiającego winien materiał oferowany w asortymencie, którego żądanie dotyczy, wymienić na materiał spełniający wymagania Zamawiającego (np. pochodzący od producenta, do którego materiał jest przeznaczony), bez zmiany ceny. </w:t>
      </w:r>
    </w:p>
    <w:p w14:paraId="5375911F"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W przypadku uszkodzenia urządzenia, którego przyczyną będzie użycie dostarczonych równoważnych materiałów eksploatacyjnych innych niż pochodzące od producenta sprzętu, Wykonawca zobowiązany jest do zwrotu kosztów naprawy urządzenia, a w przypadku takiej konieczności zleconej przez Zamawiającego ekspertyzy rzeczoznawcy. Koszt ekspertyzy ponosi odpowiednio Wykonawca bądź Zamawiający w zależności od jej wyniku. </w:t>
      </w:r>
    </w:p>
    <w:p w14:paraId="604D4487"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Wykonawca ponosi koszty transportu, koszty ubezpieczenia oraz opakowania materiałów na czas trwania transportu do miejsca dostarczenia. </w:t>
      </w:r>
    </w:p>
    <w:p w14:paraId="03BF1852"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Dostarczone materiały eksploatacyjne będą wyprodukowane nie wcześniej niż 6 miesięcy przed dostawą do Zamawiającego,</w:t>
      </w:r>
    </w:p>
    <w:p w14:paraId="14DFB5DF"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Oferta musi być kompletna w zakresie całego zamówienia. Nie uwzględnienie w ofercie chociażby jednej pozycji z asortymentu opisanego w Formularzu cenowym skutkować będzie odrzuceniem oferty.</w:t>
      </w:r>
    </w:p>
    <w:p w14:paraId="6C9D18EE"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Zamawiający jest związany umowami gwarancjami z producentami użytkowanych przez niego urządzeń biurowych. Zawarta ze sprzedawcą umowa gwarancyjna nakłada na Zamawiającego obowiązek stosowania oryginalnych materiałów eksploatacyjnych wyszczególnionych w instrukcjach obsługi. Nie przestrzeganie  powyższego zapisu naraziłoby Zamawiającego na szkodę i utratę praw gwarancyjnych. </w:t>
      </w:r>
    </w:p>
    <w:p w14:paraId="5DBE5556" w14:textId="77777777" w:rsidR="0011274C" w:rsidRPr="0011274C" w:rsidRDefault="0011274C" w:rsidP="00DC49C1">
      <w:pPr>
        <w:pStyle w:val="Akapitzlist"/>
        <w:numPr>
          <w:ilvl w:val="0"/>
          <w:numId w:val="39"/>
        </w:numPr>
        <w:autoSpaceDE w:val="0"/>
        <w:autoSpaceDN w:val="0"/>
        <w:adjustRightInd w:val="0"/>
        <w:ind w:left="284" w:hanging="284"/>
        <w:jc w:val="both"/>
        <w:rPr>
          <w:sz w:val="22"/>
          <w:szCs w:val="22"/>
        </w:rPr>
      </w:pPr>
      <w:r w:rsidRPr="0011274C">
        <w:rPr>
          <w:sz w:val="22"/>
          <w:szCs w:val="22"/>
        </w:rPr>
        <w:t>Ilość i asortyment materiałów eksploatacyjnych może ulec zmianie w zależności od bieżących potrzeb Zamawiającego. Dostawa materiału eksploatacyjnego nastąpi, po zgłoszeniu na dedykowany adres e-mail w terminie wskazanym przez Wykonawcę w Formularzu Ofertowym od daty zgłoszenia. Koszty dostawy, transportu, załadunku, rozładunku do miejsca dostarczenia ponosi Wykonawca na własny koszt. Koszty te zostaną uwzględnione w cenie oferty.</w:t>
      </w:r>
    </w:p>
    <w:p w14:paraId="20EA5A42" w14:textId="021B565F" w:rsidR="0089099B" w:rsidRPr="0089099B" w:rsidRDefault="0089099B" w:rsidP="00DC49C1">
      <w:pPr>
        <w:numPr>
          <w:ilvl w:val="0"/>
          <w:numId w:val="39"/>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DC49C1">
      <w:pPr>
        <w:numPr>
          <w:ilvl w:val="0"/>
          <w:numId w:val="39"/>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72DD291D" w14:textId="1B83FD40" w:rsidR="00A35001" w:rsidRDefault="00A35001" w:rsidP="00A35001">
      <w:pPr>
        <w:ind w:left="284"/>
        <w:contextualSpacing/>
        <w:jc w:val="both"/>
        <w:rPr>
          <w:bCs/>
          <w:sz w:val="22"/>
          <w:szCs w:val="22"/>
        </w:rPr>
      </w:pPr>
      <w:r w:rsidRPr="00A35001">
        <w:rPr>
          <w:b/>
          <w:bCs/>
          <w:sz w:val="22"/>
          <w:szCs w:val="22"/>
        </w:rPr>
        <w:t>30125110-5</w:t>
      </w:r>
      <w:r>
        <w:rPr>
          <w:b/>
          <w:bCs/>
        </w:rPr>
        <w:t xml:space="preserve"> </w:t>
      </w:r>
      <w:r w:rsidR="007A6CD0">
        <w:rPr>
          <w:b/>
          <w:bCs/>
        </w:rPr>
        <w:t>-</w:t>
      </w:r>
      <w:r w:rsidR="007A6CD0" w:rsidRPr="00724139">
        <w:rPr>
          <w:b/>
          <w:bCs/>
        </w:rPr>
        <w:t xml:space="preserve"> </w:t>
      </w:r>
      <w:r w:rsidRPr="00A35001">
        <w:rPr>
          <w:bCs/>
          <w:sz w:val="22"/>
          <w:szCs w:val="22"/>
        </w:rPr>
        <w:t>toner do drukarek laserów/faksów</w:t>
      </w:r>
      <w:r w:rsidR="005835EB">
        <w:rPr>
          <w:bCs/>
          <w:sz w:val="22"/>
          <w:szCs w:val="22"/>
        </w:rPr>
        <w:t>;</w:t>
      </w:r>
    </w:p>
    <w:p w14:paraId="47D8EA57" w14:textId="2720C9E5" w:rsidR="005835EB" w:rsidRDefault="005835EB" w:rsidP="00A35001">
      <w:pPr>
        <w:ind w:left="284"/>
        <w:contextualSpacing/>
        <w:jc w:val="both"/>
        <w:rPr>
          <w:bCs/>
          <w:sz w:val="22"/>
          <w:szCs w:val="22"/>
        </w:rPr>
      </w:pPr>
      <w:r>
        <w:rPr>
          <w:b/>
          <w:bCs/>
          <w:sz w:val="22"/>
          <w:szCs w:val="22"/>
        </w:rPr>
        <w:t>30124300</w:t>
      </w:r>
      <w:r w:rsidRPr="007A6CD0">
        <w:rPr>
          <w:b/>
          <w:bCs/>
          <w:sz w:val="22"/>
          <w:szCs w:val="22"/>
        </w:rPr>
        <w:t>-7</w:t>
      </w:r>
      <w:r>
        <w:rPr>
          <w:bCs/>
          <w:sz w:val="22"/>
          <w:szCs w:val="22"/>
        </w:rPr>
        <w:t xml:space="preserve"> – bębny do maszyn biurowych;</w:t>
      </w:r>
    </w:p>
    <w:p w14:paraId="2C6474EB" w14:textId="5F033C98" w:rsidR="005835EB" w:rsidRDefault="005835EB" w:rsidP="00A35001">
      <w:pPr>
        <w:ind w:left="284"/>
        <w:contextualSpacing/>
        <w:jc w:val="both"/>
        <w:rPr>
          <w:bCs/>
          <w:sz w:val="22"/>
          <w:szCs w:val="22"/>
        </w:rPr>
      </w:pPr>
      <w:r>
        <w:rPr>
          <w:b/>
          <w:bCs/>
          <w:sz w:val="22"/>
          <w:szCs w:val="22"/>
        </w:rPr>
        <w:lastRenderedPageBreak/>
        <w:t>30125120</w:t>
      </w:r>
      <w:r w:rsidRPr="007A6CD0">
        <w:rPr>
          <w:b/>
          <w:bCs/>
          <w:sz w:val="22"/>
          <w:szCs w:val="22"/>
        </w:rPr>
        <w:t>-8</w:t>
      </w:r>
      <w:r>
        <w:rPr>
          <w:bCs/>
          <w:sz w:val="22"/>
          <w:szCs w:val="22"/>
        </w:rPr>
        <w:t xml:space="preserve"> – tonery do fotokopiarek;</w:t>
      </w:r>
    </w:p>
    <w:p w14:paraId="1A3885F0" w14:textId="4216B3C7" w:rsidR="005835EB" w:rsidRDefault="005835EB" w:rsidP="00A35001">
      <w:pPr>
        <w:ind w:left="284"/>
        <w:contextualSpacing/>
        <w:jc w:val="both"/>
        <w:rPr>
          <w:bCs/>
          <w:sz w:val="22"/>
          <w:szCs w:val="22"/>
        </w:rPr>
      </w:pPr>
      <w:r>
        <w:rPr>
          <w:b/>
          <w:bCs/>
          <w:sz w:val="22"/>
          <w:szCs w:val="22"/>
        </w:rPr>
        <w:t>30192320</w:t>
      </w:r>
      <w:r w:rsidRPr="007A6CD0">
        <w:rPr>
          <w:b/>
          <w:bCs/>
          <w:sz w:val="22"/>
          <w:szCs w:val="22"/>
        </w:rPr>
        <w:t>-0</w:t>
      </w:r>
      <w:r>
        <w:rPr>
          <w:bCs/>
          <w:sz w:val="22"/>
          <w:szCs w:val="22"/>
        </w:rPr>
        <w:t xml:space="preserve"> – taśmy do drukarek</w:t>
      </w:r>
    </w:p>
    <w:p w14:paraId="31099616" w14:textId="77777777" w:rsidR="005835EB" w:rsidRPr="00724139" w:rsidRDefault="005835EB" w:rsidP="00A35001">
      <w:pPr>
        <w:ind w:left="284"/>
        <w:contextualSpacing/>
        <w:jc w:val="both"/>
        <w:rPr>
          <w:b/>
          <w:bCs/>
        </w:rPr>
      </w:pPr>
    </w:p>
    <w:p w14:paraId="43214D1C" w14:textId="77777777" w:rsidR="00DA437E" w:rsidRPr="001F6C2E" w:rsidRDefault="00DA437E" w:rsidP="00DC49C1">
      <w:pPr>
        <w:pStyle w:val="Akapitzlist"/>
        <w:numPr>
          <w:ilvl w:val="0"/>
          <w:numId w:val="39"/>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Pzp.   </w:t>
      </w:r>
    </w:p>
    <w:p w14:paraId="6F9813C5" w14:textId="77777777" w:rsidR="00DA437E" w:rsidRPr="001F6C2E" w:rsidRDefault="00DA437E" w:rsidP="00DC49C1">
      <w:pPr>
        <w:pStyle w:val="Akapitzlist"/>
        <w:numPr>
          <w:ilvl w:val="0"/>
          <w:numId w:val="39"/>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DC49C1">
      <w:pPr>
        <w:pStyle w:val="Akapitzlist"/>
        <w:numPr>
          <w:ilvl w:val="0"/>
          <w:numId w:val="39"/>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DC49C1">
      <w:pPr>
        <w:pStyle w:val="Akapitzlist"/>
        <w:numPr>
          <w:ilvl w:val="0"/>
          <w:numId w:val="39"/>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DC49C1">
      <w:pPr>
        <w:pStyle w:val="Akapitzlist"/>
        <w:numPr>
          <w:ilvl w:val="0"/>
          <w:numId w:val="39"/>
        </w:numPr>
        <w:ind w:left="284" w:hanging="284"/>
        <w:jc w:val="both"/>
        <w:rPr>
          <w:sz w:val="22"/>
          <w:szCs w:val="22"/>
        </w:rPr>
      </w:pPr>
      <w:r w:rsidRPr="001F6C2E">
        <w:rPr>
          <w:b/>
          <w:sz w:val="22"/>
          <w:szCs w:val="22"/>
        </w:rPr>
        <w:t>Podwykonawstwo:</w:t>
      </w:r>
    </w:p>
    <w:p w14:paraId="5760C0BB"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0411709B" w:rsidR="00E77E88" w:rsidRPr="00E77E88" w:rsidRDefault="002C030F" w:rsidP="00E77E88">
      <w:pPr>
        <w:jc w:val="both"/>
        <w:rPr>
          <w:rFonts w:eastAsia="Calibri"/>
          <w:bCs/>
          <w:sz w:val="22"/>
          <w:szCs w:val="22"/>
          <w:lang w:eastAsia="en-US"/>
        </w:rPr>
      </w:pPr>
      <w:r>
        <w:rPr>
          <w:sz w:val="22"/>
          <w:szCs w:val="22"/>
        </w:rPr>
        <w:t>12 miesięcy</w:t>
      </w:r>
      <w:r w:rsidR="00497162">
        <w:rPr>
          <w:sz w:val="22"/>
          <w:szCs w:val="22"/>
        </w:rPr>
        <w:t xml:space="preserve"> o</w:t>
      </w:r>
      <w:r w:rsidR="00E77E88" w:rsidRPr="00E77E88">
        <w:rPr>
          <w:sz w:val="22"/>
          <w:szCs w:val="22"/>
        </w:rPr>
        <w:t>d dnia podpisania umowy</w:t>
      </w:r>
      <w:r w:rsidR="00497162">
        <w:rPr>
          <w:sz w:val="22"/>
          <w:szCs w:val="22"/>
        </w:rPr>
        <w:t>.</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DC49C1">
      <w:pPr>
        <w:numPr>
          <w:ilvl w:val="0"/>
          <w:numId w:val="54"/>
        </w:numPr>
        <w:ind w:left="284" w:hanging="284"/>
        <w:jc w:val="both"/>
        <w:rPr>
          <w:sz w:val="22"/>
          <w:szCs w:val="22"/>
        </w:rPr>
      </w:pPr>
      <w:r>
        <w:rPr>
          <w:sz w:val="22"/>
          <w:szCs w:val="22"/>
        </w:rPr>
        <w:t>o udzielenie zamówienia publicznego mogą się ubiegać wykonawcy, którzy wykażą brak podstaw wykluczenia z postępowania, o których mowa w art. 24 ust. 1 pkt 12-23 ustawy Pzp.</w:t>
      </w:r>
    </w:p>
    <w:p w14:paraId="4373AD7D" w14:textId="77777777" w:rsidR="00A35001" w:rsidRDefault="00A35001" w:rsidP="00A35001">
      <w:pPr>
        <w:ind w:left="284"/>
        <w:jc w:val="both"/>
        <w:rPr>
          <w:sz w:val="22"/>
          <w:szCs w:val="22"/>
        </w:rPr>
      </w:pPr>
      <w:r>
        <w:rPr>
          <w:sz w:val="22"/>
          <w:szCs w:val="22"/>
        </w:rPr>
        <w:t>Nie wykazanie braku podstaw wykluczenia skutkować będzie wykluczeniem Wykonawcy z postępowania zgodnie z art. 24 ust. 1 pkt 12) ustawy Pzp.</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DC49C1">
      <w:pPr>
        <w:numPr>
          <w:ilvl w:val="0"/>
          <w:numId w:val="54"/>
        </w:numPr>
        <w:ind w:left="284" w:hanging="284"/>
        <w:jc w:val="both"/>
        <w:rPr>
          <w:sz w:val="22"/>
          <w:szCs w:val="22"/>
        </w:rPr>
      </w:pPr>
      <w:r>
        <w:rPr>
          <w:sz w:val="22"/>
          <w:szCs w:val="22"/>
        </w:rPr>
        <w:t>o udzielenie zamówienia publicznego mogą ubiegać się Wykonawcy, którzy wykażą brak podstaw wykluczenia z postępowania o udzielenie zamówienia, o których mowa w art. 24 ust. 5 ustawy Pzp.</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5,6 i 8 Pzp tj. wykluczy Wykonawcę:</w:t>
      </w:r>
    </w:p>
    <w:p w14:paraId="42BF7B22"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jeżeli urzędującego członka jego organu zarządzającego lub nadzorczego, wspólnika spółki jawnej </w:t>
      </w:r>
      <w:r>
        <w:rPr>
          <w:bCs/>
          <w:sz w:val="22"/>
          <w:szCs w:val="22"/>
        </w:rPr>
        <w:lastRenderedPageBreak/>
        <w:t>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Nie wykazanie braku podstaw wykluczenia skutkować będzie wykluczeniem Wykonawcy z postępowania zgodnie z art. 24 ust. 1 pkt 12) ustawy Pzp.</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77777777"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19E062A4" w14:textId="77777777" w:rsidR="00D259D5" w:rsidRPr="00FC51ED" w:rsidRDefault="00D259D5" w:rsidP="00D259D5">
      <w:pPr>
        <w:jc w:val="both"/>
        <w:rPr>
          <w:sz w:val="22"/>
          <w:szCs w:val="22"/>
        </w:rPr>
      </w:pPr>
      <w:r w:rsidRPr="00FC51ED">
        <w:rPr>
          <w:sz w:val="22"/>
          <w:szCs w:val="22"/>
        </w:rPr>
        <w:t>W tym zakresie Zamawiający wymaga aby Wykonawcy:</w:t>
      </w:r>
    </w:p>
    <w:p w14:paraId="3798341C" w14:textId="11404EAE" w:rsidR="00D259D5" w:rsidRDefault="007A6CD0" w:rsidP="00D259D5">
      <w:pPr>
        <w:pStyle w:val="Akapitzlist"/>
        <w:tabs>
          <w:tab w:val="left" w:pos="284"/>
        </w:tabs>
        <w:ind w:left="0"/>
        <w:jc w:val="both"/>
        <w:rPr>
          <w:sz w:val="22"/>
          <w:szCs w:val="22"/>
        </w:rPr>
      </w:pPr>
      <w:r>
        <w:rPr>
          <w:sz w:val="22"/>
          <w:szCs w:val="22"/>
        </w:rPr>
        <w:t xml:space="preserve">Posiadali </w:t>
      </w:r>
      <w:r w:rsidR="00D259D5">
        <w:rPr>
          <w:sz w:val="22"/>
          <w:szCs w:val="22"/>
        </w:rPr>
        <w:t>a</w:t>
      </w:r>
      <w:r w:rsidR="00D259D5" w:rsidRPr="00D259D5">
        <w:rPr>
          <w:sz w:val="22"/>
          <w:szCs w:val="22"/>
        </w:rPr>
        <w:t>ktualne zezwolenie właściwego organu lub umowy z podmiotem uprawnionym do utylizacji odpadów eksploatacyjnych i posiadającym zezwolenie właściwego organu, zgodnie z ustawą z dnia 11 września 2015 r. o zużytym sprzęcie elektrycznym i elektronicznym (</w:t>
      </w:r>
      <w:r w:rsidR="006C3AD3">
        <w:rPr>
          <w:sz w:val="22"/>
          <w:szCs w:val="22"/>
        </w:rPr>
        <w:t xml:space="preserve">tj. </w:t>
      </w:r>
      <w:r w:rsidR="00D259D5" w:rsidRPr="00D259D5">
        <w:rPr>
          <w:sz w:val="22"/>
          <w:szCs w:val="22"/>
        </w:rPr>
        <w:t>Dz.U.</w:t>
      </w:r>
      <w:r w:rsidR="00CD05E5">
        <w:rPr>
          <w:sz w:val="22"/>
          <w:szCs w:val="22"/>
        </w:rPr>
        <w:t xml:space="preserve"> z 2018 r. poz. 1466 z późn. zm.</w:t>
      </w:r>
      <w:r w:rsidR="00D259D5" w:rsidRPr="00D259D5">
        <w:rPr>
          <w:sz w:val="22"/>
          <w:szCs w:val="22"/>
        </w:rPr>
        <w:t xml:space="preserve">). </w:t>
      </w:r>
    </w:p>
    <w:p w14:paraId="23A55297" w14:textId="6ED52D88" w:rsidR="000E1641" w:rsidRPr="007071FB" w:rsidRDefault="000E1641" w:rsidP="000E1641">
      <w:pPr>
        <w:pStyle w:val="Styl"/>
        <w:tabs>
          <w:tab w:val="left" w:pos="0"/>
        </w:tabs>
        <w:jc w:val="both"/>
        <w:rPr>
          <w:rFonts w:ascii="Times New Roman" w:hAnsi="Times New Roman" w:cs="Times New Roman"/>
          <w:b/>
          <w:sz w:val="22"/>
          <w:szCs w:val="22"/>
          <w:u w:val="single"/>
        </w:rPr>
      </w:pPr>
      <w:r w:rsidRPr="007071FB">
        <w:rPr>
          <w:rFonts w:ascii="Times New Roman" w:hAnsi="Times New Roman" w:cs="Times New Roman"/>
          <w:sz w:val="22"/>
          <w:szCs w:val="22"/>
        </w:rPr>
        <w:t xml:space="preserve">Ponadto Wykonawca załączy </w:t>
      </w:r>
      <w:r w:rsidR="002C030F" w:rsidRPr="007071FB">
        <w:rPr>
          <w:rFonts w:ascii="Times New Roman" w:hAnsi="Times New Roman" w:cs="Times New Roman"/>
          <w:sz w:val="22"/>
          <w:szCs w:val="22"/>
        </w:rPr>
        <w:t>O</w:t>
      </w:r>
      <w:r w:rsidRPr="007071FB">
        <w:rPr>
          <w:rFonts w:ascii="Times New Roman" w:hAnsi="Times New Roman" w:cs="Times New Roman"/>
          <w:sz w:val="22"/>
          <w:szCs w:val="22"/>
        </w:rPr>
        <w:t>świadczeni</w:t>
      </w:r>
      <w:r>
        <w:rPr>
          <w:rFonts w:ascii="Times New Roman" w:hAnsi="Times New Roman" w:cs="Times New Roman"/>
          <w:sz w:val="22"/>
          <w:szCs w:val="22"/>
        </w:rPr>
        <w:t>e</w:t>
      </w:r>
      <w:r w:rsidRPr="007071FB">
        <w:rPr>
          <w:rFonts w:ascii="Times New Roman" w:hAnsi="Times New Roman" w:cs="Times New Roman"/>
          <w:sz w:val="22"/>
          <w:szCs w:val="22"/>
        </w:rPr>
        <w:t>, w którym zobowiązuje się do odbioru zużytych materiałów eksploatacyjnych (kaset po zużytych tonerach) w wyniku realizacji przedmiotu zamówienia</w:t>
      </w:r>
      <w:r>
        <w:rPr>
          <w:rFonts w:ascii="Times New Roman" w:hAnsi="Times New Roman" w:cs="Times New Roman"/>
          <w:sz w:val="22"/>
          <w:szCs w:val="22"/>
        </w:rPr>
        <w:t xml:space="preserve"> zgodnie z </w:t>
      </w:r>
      <w:r w:rsidRPr="000E1641">
        <w:rPr>
          <w:rFonts w:ascii="Times New Roman" w:hAnsi="Times New Roman" w:cs="Times New Roman"/>
          <w:b/>
          <w:i/>
          <w:sz w:val="22"/>
          <w:szCs w:val="22"/>
        </w:rPr>
        <w:t>Załącznikiem Nr</w:t>
      </w:r>
      <w:r>
        <w:rPr>
          <w:rFonts w:ascii="Times New Roman" w:hAnsi="Times New Roman" w:cs="Times New Roman"/>
          <w:b/>
          <w:i/>
          <w:sz w:val="22"/>
          <w:szCs w:val="22"/>
        </w:rPr>
        <w:t xml:space="preserve"> 7</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1E36039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11274C">
        <w:rPr>
          <w:sz w:val="22"/>
          <w:szCs w:val="22"/>
        </w:rPr>
        <w:t>3</w:t>
      </w:r>
      <w:r w:rsidR="00497162" w:rsidRPr="0011274C">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DC49C1">
      <w:pPr>
        <w:numPr>
          <w:ilvl w:val="1"/>
          <w:numId w:val="33"/>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 xml:space="preserve">Zamawiający żąda od Wykonawcy przedstawiania dokumentów wymienionych w ust. 6 pkt 1-3, dotyczących podwykonawcy, któremu zamierza powierzyć wykonanie części zamówienia, a </w:t>
      </w:r>
      <w:r w:rsidRPr="00C97643">
        <w:rPr>
          <w:sz w:val="22"/>
          <w:szCs w:val="22"/>
        </w:rPr>
        <w:lastRenderedPageBreak/>
        <w:t>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0C765D00"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11274C" w:rsidRPr="0011274C">
        <w:rPr>
          <w:sz w:val="22"/>
          <w:szCs w:val="22"/>
        </w:rPr>
        <w:t>3</w:t>
      </w:r>
      <w:r w:rsidR="00A6251E" w:rsidRPr="0011274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319A595" w14:textId="75A80E61" w:rsidR="000E1641" w:rsidRDefault="00D259D5" w:rsidP="000E1641">
      <w:pPr>
        <w:pStyle w:val="Akapitzlist"/>
        <w:tabs>
          <w:tab w:val="left" w:pos="284"/>
        </w:tabs>
        <w:ind w:left="0"/>
        <w:jc w:val="both"/>
        <w:rPr>
          <w:sz w:val="22"/>
          <w:szCs w:val="22"/>
        </w:rPr>
      </w:pPr>
      <w:r w:rsidRPr="00D259D5">
        <w:rPr>
          <w:b/>
          <w:sz w:val="22"/>
          <w:szCs w:val="22"/>
        </w:rPr>
        <w:t xml:space="preserve">5.2. </w:t>
      </w:r>
      <w:r w:rsidRPr="00D259D5">
        <w:rPr>
          <w:sz w:val="22"/>
          <w:szCs w:val="22"/>
        </w:rPr>
        <w:t>potwierdz</w:t>
      </w:r>
      <w:r w:rsidR="00FC5419">
        <w:rPr>
          <w:sz w:val="22"/>
          <w:szCs w:val="22"/>
        </w:rPr>
        <w:t>ających</w:t>
      </w:r>
      <w:r w:rsidRPr="00D259D5">
        <w:rPr>
          <w:sz w:val="22"/>
          <w:szCs w:val="22"/>
        </w:rPr>
        <w:t xml:space="preserve"> </w:t>
      </w:r>
      <w:r w:rsidR="00FC5419">
        <w:rPr>
          <w:sz w:val="22"/>
          <w:szCs w:val="22"/>
        </w:rPr>
        <w:t>warunek</w:t>
      </w:r>
      <w:r>
        <w:rPr>
          <w:sz w:val="22"/>
          <w:szCs w:val="22"/>
        </w:rPr>
        <w:t xml:space="preserve"> określon</w:t>
      </w:r>
      <w:r w:rsidR="00FC5419">
        <w:rPr>
          <w:sz w:val="22"/>
          <w:szCs w:val="22"/>
        </w:rPr>
        <w:t>y</w:t>
      </w:r>
      <w:r>
        <w:rPr>
          <w:sz w:val="22"/>
          <w:szCs w:val="22"/>
        </w:rPr>
        <w:t xml:space="preserve"> w roz. V pkt 1 ppkt 1)</w:t>
      </w:r>
      <w:r w:rsidR="000E1641">
        <w:rPr>
          <w:sz w:val="22"/>
          <w:szCs w:val="22"/>
        </w:rPr>
        <w:t xml:space="preserve"> </w:t>
      </w:r>
      <w:r w:rsidR="00FC5419">
        <w:rPr>
          <w:sz w:val="22"/>
          <w:szCs w:val="22"/>
        </w:rPr>
        <w:t>tj.</w:t>
      </w:r>
      <w:r w:rsidR="002C030F">
        <w:rPr>
          <w:sz w:val="22"/>
          <w:szCs w:val="22"/>
        </w:rPr>
        <w:t>:</w:t>
      </w:r>
    </w:p>
    <w:p w14:paraId="3B161F56" w14:textId="6B171AD0" w:rsidR="00FC5419" w:rsidRDefault="00FC5419" w:rsidP="00DC49C1">
      <w:pPr>
        <w:pStyle w:val="Akapitzlist"/>
        <w:numPr>
          <w:ilvl w:val="1"/>
          <w:numId w:val="36"/>
        </w:numPr>
        <w:tabs>
          <w:tab w:val="left" w:pos="284"/>
        </w:tabs>
        <w:ind w:left="284" w:hanging="284"/>
        <w:jc w:val="both"/>
        <w:rPr>
          <w:sz w:val="22"/>
          <w:szCs w:val="22"/>
        </w:rPr>
      </w:pPr>
      <w:r>
        <w:rPr>
          <w:sz w:val="22"/>
          <w:szCs w:val="22"/>
        </w:rPr>
        <w:t>Oświadczenia że Wykonawca posiada a</w:t>
      </w:r>
      <w:r w:rsidRPr="00D259D5">
        <w:rPr>
          <w:sz w:val="22"/>
          <w:szCs w:val="22"/>
        </w:rPr>
        <w:t xml:space="preserve">ktualne zezwolenie właściwego organu lub </w:t>
      </w:r>
      <w:r>
        <w:rPr>
          <w:sz w:val="22"/>
          <w:szCs w:val="22"/>
        </w:rPr>
        <w:t xml:space="preserve">aktualną </w:t>
      </w:r>
      <w:r w:rsidRPr="00D259D5">
        <w:rPr>
          <w:sz w:val="22"/>
          <w:szCs w:val="22"/>
        </w:rPr>
        <w:t>umow</w:t>
      </w:r>
      <w:r>
        <w:rPr>
          <w:sz w:val="22"/>
          <w:szCs w:val="22"/>
        </w:rPr>
        <w:t>ę</w:t>
      </w:r>
      <w:r w:rsidRPr="00D259D5">
        <w:rPr>
          <w:sz w:val="22"/>
          <w:szCs w:val="22"/>
        </w:rPr>
        <w:t xml:space="preserve"> z podmiotem uprawnionym do utylizacji odpadów eksploatacyjnych i posiadającym zezwolenie właściwego organu, zgodnie z ustawą z dnia 11 września 2015 r. o zużytym sprzęcie elektrycznym i elektronicznym (</w:t>
      </w:r>
      <w:r w:rsidR="00CD05E5">
        <w:rPr>
          <w:sz w:val="22"/>
          <w:szCs w:val="22"/>
        </w:rPr>
        <w:t xml:space="preserve">tj. </w:t>
      </w:r>
      <w:r w:rsidRPr="00D259D5">
        <w:rPr>
          <w:sz w:val="22"/>
          <w:szCs w:val="22"/>
        </w:rPr>
        <w:t>Dz.U.</w:t>
      </w:r>
      <w:r w:rsidR="00CD05E5">
        <w:rPr>
          <w:sz w:val="22"/>
          <w:szCs w:val="22"/>
        </w:rPr>
        <w:t xml:space="preserve"> z 2018 r., poz. 1466 </w:t>
      </w:r>
      <w:r w:rsidRPr="00D259D5">
        <w:rPr>
          <w:sz w:val="22"/>
          <w:szCs w:val="22"/>
        </w:rPr>
        <w:t xml:space="preserve"> z późn. zm.). </w:t>
      </w:r>
    </w:p>
    <w:p w14:paraId="61CB4906" w14:textId="395A4CAF" w:rsidR="000E1641" w:rsidRPr="000E1641" w:rsidRDefault="000E1641" w:rsidP="00DC49C1">
      <w:pPr>
        <w:pStyle w:val="Akapitzlist"/>
        <w:numPr>
          <w:ilvl w:val="1"/>
          <w:numId w:val="36"/>
        </w:numPr>
        <w:ind w:left="284" w:hanging="284"/>
        <w:jc w:val="both"/>
        <w:rPr>
          <w:sz w:val="22"/>
          <w:szCs w:val="22"/>
        </w:rPr>
      </w:pPr>
      <w:r w:rsidRPr="000E1641">
        <w:rPr>
          <w:sz w:val="22"/>
          <w:szCs w:val="22"/>
        </w:rPr>
        <w:t>Oświadczeni</w:t>
      </w:r>
      <w:r>
        <w:rPr>
          <w:sz w:val="22"/>
          <w:szCs w:val="22"/>
        </w:rPr>
        <w:t>a</w:t>
      </w:r>
      <w:r w:rsidRPr="000E1641">
        <w:rPr>
          <w:sz w:val="22"/>
          <w:szCs w:val="22"/>
        </w:rPr>
        <w:t xml:space="preserve">, w którym Wykonawca zobowiązuje się do odbioru zużytych materiałów eksploatacyjnych (kaset po zużytych tonerach) w wyniku realizacji przedmiotu zamówienia, zgodnie z </w:t>
      </w:r>
      <w:r w:rsidRPr="000E1641">
        <w:rPr>
          <w:b/>
          <w:i/>
          <w:sz w:val="22"/>
          <w:szCs w:val="22"/>
        </w:rPr>
        <w:t>Załącznikiem Nr 7</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32B8A91C"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Załącznikiem Nr 8</w:t>
      </w:r>
    </w:p>
    <w:p w14:paraId="35F0C42D" w14:textId="40B80F6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 xml:space="preserve">art. 24 ust. 5 pkt 5 i 6 ustawy, zgodnie z </w:t>
      </w:r>
      <w:r w:rsidR="009C5188" w:rsidRPr="009C5188">
        <w:rPr>
          <w:b/>
          <w:i/>
          <w:sz w:val="22"/>
          <w:szCs w:val="22"/>
        </w:rPr>
        <w:t>Załącznikiem Nr 9</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DC49C1">
      <w:pPr>
        <w:pStyle w:val="Akapitzlist"/>
        <w:numPr>
          <w:ilvl w:val="0"/>
          <w:numId w:val="38"/>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DC49C1">
      <w:pPr>
        <w:pStyle w:val="Akapitzlist"/>
        <w:numPr>
          <w:ilvl w:val="0"/>
          <w:numId w:val="38"/>
        </w:numPr>
        <w:tabs>
          <w:tab w:val="left" w:pos="284"/>
        </w:tabs>
        <w:ind w:left="284"/>
        <w:jc w:val="both"/>
        <w:rPr>
          <w:sz w:val="22"/>
          <w:szCs w:val="22"/>
        </w:rPr>
      </w:pPr>
      <w:r w:rsidRPr="004C3410">
        <w:rPr>
          <w:sz w:val="22"/>
          <w:szCs w:val="22"/>
        </w:rPr>
        <w:lastRenderedPageBreak/>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06FCFD0"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6C84437D"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291E05F4"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DC49C1">
      <w:pPr>
        <w:pStyle w:val="Akapitzlist"/>
        <w:numPr>
          <w:ilvl w:val="0"/>
          <w:numId w:val="38"/>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D626FDE" w14:textId="1AC3191B" w:rsidR="00FC5419" w:rsidRPr="00081E9A" w:rsidRDefault="00FC5419" w:rsidP="00192612">
      <w:pPr>
        <w:pStyle w:val="Akapitzlist"/>
        <w:numPr>
          <w:ilvl w:val="0"/>
          <w:numId w:val="18"/>
        </w:numPr>
        <w:autoSpaceDE w:val="0"/>
        <w:autoSpaceDN w:val="0"/>
        <w:adjustRightInd w:val="0"/>
        <w:ind w:left="284" w:hanging="284"/>
        <w:jc w:val="both"/>
        <w:rPr>
          <w:noProof/>
          <w:color w:val="332C30"/>
          <w:sz w:val="22"/>
          <w:szCs w:val="22"/>
        </w:rPr>
      </w:pPr>
      <w:r w:rsidRPr="00FC5419">
        <w:rPr>
          <w:color w:val="000000" w:themeColor="text1"/>
          <w:sz w:val="22"/>
          <w:szCs w:val="22"/>
        </w:rPr>
        <w:t xml:space="preserve">Wypełnione i podpisane </w:t>
      </w:r>
      <w:r w:rsidRPr="00FC5419">
        <w:rPr>
          <w:color w:val="0B0508"/>
          <w:sz w:val="22"/>
          <w:szCs w:val="22"/>
        </w:rPr>
        <w:t>Oświadczeni</w:t>
      </w:r>
      <w:r w:rsidR="00192612">
        <w:rPr>
          <w:color w:val="0B0508"/>
          <w:sz w:val="22"/>
          <w:szCs w:val="22"/>
        </w:rPr>
        <w:t>e</w:t>
      </w:r>
      <w:r w:rsidRPr="00FC5419">
        <w:rPr>
          <w:color w:val="0B0508"/>
          <w:sz w:val="22"/>
          <w:szCs w:val="22"/>
        </w:rPr>
        <w:t>, iż zastosowan</w:t>
      </w:r>
      <w:r w:rsidR="00192612">
        <w:rPr>
          <w:color w:val="0B0508"/>
          <w:sz w:val="22"/>
          <w:szCs w:val="22"/>
        </w:rPr>
        <w:t>ie</w:t>
      </w:r>
      <w:r w:rsidRPr="00FC5419">
        <w:rPr>
          <w:color w:val="0B0508"/>
          <w:sz w:val="22"/>
          <w:szCs w:val="22"/>
        </w:rPr>
        <w:t xml:space="preserve"> proponowanych materiałów eksploatacyjnych równoważnych nie spowoduje utraty gwarancji na urządzenia, do których przeznaczone są oferowane mater</w:t>
      </w:r>
      <w:r w:rsidRPr="00FC5419">
        <w:rPr>
          <w:color w:val="2C262A"/>
          <w:sz w:val="22"/>
          <w:szCs w:val="22"/>
        </w:rPr>
        <w:t>i</w:t>
      </w:r>
      <w:r w:rsidRPr="00FC5419">
        <w:rPr>
          <w:color w:val="0B0508"/>
          <w:sz w:val="22"/>
          <w:szCs w:val="22"/>
        </w:rPr>
        <w:t>ały oraz zobowiązanie do zwrotu kosztów naprawy urządzenia, a w przypadku takiej konieczności - zleconej przez Zamawiającego ekspertyzy rzeczoznawcy</w:t>
      </w:r>
      <w:r w:rsidR="00192612">
        <w:rPr>
          <w:color w:val="0B0508"/>
          <w:sz w:val="22"/>
          <w:szCs w:val="22"/>
        </w:rPr>
        <w:t xml:space="preserve"> zgodnie z </w:t>
      </w:r>
      <w:r w:rsidR="00192612" w:rsidRPr="00192612">
        <w:rPr>
          <w:b/>
          <w:i/>
          <w:color w:val="0B0508"/>
          <w:sz w:val="22"/>
          <w:szCs w:val="22"/>
        </w:rPr>
        <w:t>Załącznikiem Nr 6</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lastRenderedPageBreak/>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lastRenderedPageBreak/>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0" w:history="1">
        <w:r w:rsidR="001F510B" w:rsidRPr="00517BCE">
          <w:rPr>
            <w:rStyle w:val="Hipercze"/>
            <w:color w:val="auto"/>
            <w:sz w:val="22"/>
            <w:szCs w:val="22"/>
            <w:u w:val="none"/>
          </w:rPr>
          <w:t>m.zakrzewska@igbmazovia.pl</w:t>
        </w:r>
      </w:hyperlink>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6D36D7E5"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2C030F">
        <w:rPr>
          <w:b/>
          <w:sz w:val="22"/>
          <w:szCs w:val="22"/>
        </w:rPr>
        <w:t>4</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27B48983"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53109A">
        <w:rPr>
          <w:b/>
          <w:sz w:val="22"/>
          <w:szCs w:val="22"/>
        </w:rPr>
        <w:t>1</w:t>
      </w:r>
      <w:r w:rsidR="004C3410" w:rsidRPr="004C3410">
        <w:rPr>
          <w:b/>
          <w:sz w:val="22"/>
          <w:szCs w:val="22"/>
        </w:rPr>
        <w:t>/</w:t>
      </w:r>
      <w:r w:rsidR="00E51820">
        <w:rPr>
          <w:b/>
          <w:sz w:val="22"/>
          <w:szCs w:val="22"/>
        </w:rPr>
        <w:t>0</w:t>
      </w:r>
      <w:r w:rsidR="002C030F">
        <w:rPr>
          <w:b/>
          <w:sz w:val="22"/>
          <w:szCs w:val="22"/>
        </w:rPr>
        <w:t>6</w:t>
      </w:r>
      <w:r w:rsidR="004C3410" w:rsidRPr="004C3410">
        <w:rPr>
          <w:b/>
          <w:sz w:val="22"/>
          <w:szCs w:val="22"/>
        </w:rPr>
        <w:t>/201</w:t>
      </w:r>
      <w:r w:rsidR="00E51820">
        <w:rPr>
          <w:b/>
          <w:sz w:val="22"/>
          <w:szCs w:val="22"/>
        </w:rPr>
        <w:t>9</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DC49C1">
      <w:pPr>
        <w:numPr>
          <w:ilvl w:val="0"/>
          <w:numId w:val="34"/>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1BC87AB7" w14:textId="77777777" w:rsidR="004C3410" w:rsidRPr="004C3410" w:rsidRDefault="004C3410" w:rsidP="00DC49C1">
      <w:pPr>
        <w:numPr>
          <w:ilvl w:val="0"/>
          <w:numId w:val="34"/>
        </w:numPr>
        <w:ind w:left="284" w:hanging="284"/>
        <w:jc w:val="both"/>
        <w:rPr>
          <w:sz w:val="22"/>
          <w:szCs w:val="22"/>
        </w:rPr>
      </w:pPr>
      <w:r w:rsidRPr="004C3410">
        <w:rPr>
          <w:sz w:val="22"/>
          <w:szCs w:val="22"/>
        </w:rPr>
        <w:t>Zwrot wadium; zatrzymanie wadium</w:t>
      </w:r>
    </w:p>
    <w:p w14:paraId="7518813D" w14:textId="77777777" w:rsidR="004C3410" w:rsidRPr="004C3410" w:rsidRDefault="004C3410" w:rsidP="00DC49C1">
      <w:pPr>
        <w:numPr>
          <w:ilvl w:val="0"/>
          <w:numId w:val="29"/>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4822FB4B" w14:textId="77777777" w:rsidR="004C3410" w:rsidRPr="004C3410" w:rsidRDefault="004C3410" w:rsidP="00DC49C1">
      <w:pPr>
        <w:numPr>
          <w:ilvl w:val="0"/>
          <w:numId w:val="29"/>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F4916" w14:textId="77777777" w:rsidR="004C3410" w:rsidRPr="004C3410" w:rsidRDefault="004C3410" w:rsidP="00DC49C1">
      <w:pPr>
        <w:numPr>
          <w:ilvl w:val="0"/>
          <w:numId w:val="29"/>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273867E" w14:textId="3C1D29D5" w:rsidR="004C3410" w:rsidRPr="004C3410" w:rsidRDefault="004C3410" w:rsidP="00DC49C1">
      <w:pPr>
        <w:numPr>
          <w:ilvl w:val="0"/>
          <w:numId w:val="29"/>
        </w:numPr>
        <w:ind w:left="284" w:hanging="284"/>
        <w:jc w:val="both"/>
        <w:rPr>
          <w:sz w:val="22"/>
          <w:szCs w:val="22"/>
        </w:rPr>
      </w:pPr>
      <w:r w:rsidRPr="004C3410">
        <w:rPr>
          <w:sz w:val="22"/>
          <w:szCs w:val="22"/>
        </w:rPr>
        <w:t xml:space="preserve">Zamawiający żąda ponownego wniesienia wadium przez Wykonawcę, któremu zwrócono wadium na podstawie ust. </w:t>
      </w:r>
      <w:r w:rsidR="0079240F">
        <w:rPr>
          <w:sz w:val="22"/>
          <w:szCs w:val="22"/>
        </w:rPr>
        <w:t>5</w:t>
      </w:r>
      <w:r w:rsidRPr="004C3410">
        <w:rPr>
          <w:sz w:val="22"/>
          <w:szCs w:val="22"/>
        </w:rPr>
        <w:t xml:space="preserve"> pkt 1), jeżeli w wyniku rozstrzygnięcia odwołania jego oferta została wybrana jako najkorzystniejsza. Wykonawca wnosi wadium w terminie określonym przez Zamawiającego,</w:t>
      </w:r>
    </w:p>
    <w:p w14:paraId="64FB5DC6" w14:textId="77777777" w:rsidR="004C3410" w:rsidRPr="004C3410" w:rsidRDefault="004C3410" w:rsidP="00DC49C1">
      <w:pPr>
        <w:numPr>
          <w:ilvl w:val="0"/>
          <w:numId w:val="29"/>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495D9B" w14:textId="77777777" w:rsidR="004C3410" w:rsidRPr="004C3410" w:rsidRDefault="004C3410" w:rsidP="00DC49C1">
      <w:pPr>
        <w:numPr>
          <w:ilvl w:val="0"/>
          <w:numId w:val="29"/>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w:t>
      </w:r>
      <w:r w:rsidRPr="004C3410">
        <w:rPr>
          <w:sz w:val="22"/>
          <w:szCs w:val="22"/>
        </w:rPr>
        <w:lastRenderedPageBreak/>
        <w:t>omyłki, o której mowa w art. 87 ust. 2 pkt 3 Pzp, co powodowało brak możliwości wybrania oferty złożonej przez Wykonawcę jako najkorzystniejszej,</w:t>
      </w:r>
    </w:p>
    <w:p w14:paraId="0B98D3A3" w14:textId="77777777" w:rsidR="004C3410" w:rsidRPr="004C3410" w:rsidRDefault="004C3410" w:rsidP="00DC49C1">
      <w:pPr>
        <w:numPr>
          <w:ilvl w:val="0"/>
          <w:numId w:val="29"/>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0FBBCE8" w14:textId="77777777" w:rsidR="004C3410" w:rsidRPr="004C3410" w:rsidRDefault="004C3410" w:rsidP="00DC49C1">
      <w:pPr>
        <w:numPr>
          <w:ilvl w:val="0"/>
          <w:numId w:val="30"/>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548AB598" w14:textId="77777777" w:rsidR="004C3410" w:rsidRPr="004C3410" w:rsidRDefault="004C3410" w:rsidP="00DC49C1">
      <w:pPr>
        <w:numPr>
          <w:ilvl w:val="0"/>
          <w:numId w:val="30"/>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C030F">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45BE634" w:rsidR="000548B3" w:rsidRPr="004477AF" w:rsidRDefault="00E47504" w:rsidP="002C030F">
      <w:pPr>
        <w:pStyle w:val="Default"/>
        <w:tabs>
          <w:tab w:val="left" w:pos="0"/>
        </w:tabs>
        <w:jc w:val="center"/>
        <w:rPr>
          <w:b/>
          <w:color w:val="auto"/>
          <w:sz w:val="22"/>
          <w:szCs w:val="22"/>
        </w:rPr>
      </w:pPr>
      <w:r w:rsidRPr="00C471A2">
        <w:rPr>
          <w:b/>
          <w:sz w:val="22"/>
          <w:szCs w:val="22"/>
        </w:rPr>
        <w:t>„</w:t>
      </w:r>
      <w:r w:rsidR="002C030F">
        <w:rPr>
          <w:b/>
          <w:sz w:val="22"/>
          <w:szCs w:val="22"/>
        </w:rPr>
        <w:t>S</w:t>
      </w:r>
      <w:r w:rsidR="002C030F" w:rsidRPr="00E06924">
        <w:rPr>
          <w:b/>
          <w:sz w:val="22"/>
          <w:szCs w:val="22"/>
        </w:rPr>
        <w:t>ukcesywn</w:t>
      </w:r>
      <w:r w:rsidR="002C030F">
        <w:rPr>
          <w:b/>
          <w:sz w:val="22"/>
          <w:szCs w:val="22"/>
        </w:rPr>
        <w:t>a</w:t>
      </w:r>
      <w:r w:rsidR="002C030F" w:rsidRPr="00E06924">
        <w:rPr>
          <w:b/>
          <w:sz w:val="22"/>
          <w:szCs w:val="22"/>
        </w:rPr>
        <w:t xml:space="preserve"> dostaw</w:t>
      </w:r>
      <w:r w:rsidR="002C030F">
        <w:rPr>
          <w:b/>
          <w:sz w:val="22"/>
          <w:szCs w:val="22"/>
        </w:rPr>
        <w:t>a</w:t>
      </w:r>
      <w:r w:rsidR="002C030F" w:rsidRPr="00E06924">
        <w:rPr>
          <w:b/>
          <w:sz w:val="22"/>
          <w:szCs w:val="22"/>
        </w:rPr>
        <w:t xml:space="preserve">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574F64" w:rsidRPr="00574F64">
        <w:rPr>
          <w:b/>
          <w:sz w:val="22"/>
          <w:szCs w:val="22"/>
        </w:rPr>
        <w:t>.</w:t>
      </w:r>
      <w:r w:rsidR="000548B3">
        <w:rPr>
          <w:b/>
          <w:color w:val="auto"/>
          <w:sz w:val="22"/>
          <w:szCs w:val="22"/>
        </w:rPr>
        <w:t>”</w:t>
      </w:r>
    </w:p>
    <w:p w14:paraId="6FD18AAB" w14:textId="4CA2F07D"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C633AD">
        <w:rPr>
          <w:b/>
          <w:sz w:val="22"/>
          <w:szCs w:val="22"/>
          <w:lang w:eastAsia="pl-PL"/>
        </w:rPr>
        <w:t>19.06.</w:t>
      </w:r>
      <w:r w:rsidR="00936DA3" w:rsidRPr="00EC6CF7">
        <w:rPr>
          <w:b/>
          <w:sz w:val="22"/>
          <w:szCs w:val="22"/>
          <w:lang w:eastAsia="pl-PL"/>
        </w:rPr>
        <w:t>201</w:t>
      </w:r>
      <w:r w:rsidR="00E51820">
        <w:rPr>
          <w:b/>
          <w:sz w:val="22"/>
          <w:szCs w:val="22"/>
          <w:lang w:eastAsia="pl-PL"/>
        </w:rPr>
        <w:t>9</w:t>
      </w:r>
      <w:r w:rsidR="00936DA3" w:rsidRPr="00EC6CF7">
        <w:rPr>
          <w:b/>
          <w:sz w:val="22"/>
          <w:szCs w:val="22"/>
          <w:lang w:eastAsia="pl-PL"/>
        </w:rPr>
        <w:t xml:space="preserve"> </w:t>
      </w:r>
      <w:r w:rsidRPr="00EC6CF7">
        <w:rPr>
          <w:b/>
          <w:sz w:val="22"/>
          <w:szCs w:val="22"/>
          <w:lang w:eastAsia="pl-PL"/>
        </w:rPr>
        <w:t>r. do godz. 1</w:t>
      </w:r>
      <w:r w:rsidR="00574F64">
        <w:rPr>
          <w:b/>
          <w:sz w:val="22"/>
          <w:szCs w:val="22"/>
          <w:lang w:eastAsia="pl-PL"/>
        </w:rPr>
        <w:t>0</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DC49C1">
      <w:pPr>
        <w:pStyle w:val="Akapitzlist"/>
        <w:numPr>
          <w:ilvl w:val="0"/>
          <w:numId w:val="31"/>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F6C9BA9" w:rsidR="00E47504" w:rsidRPr="00B46BD8" w:rsidRDefault="00E47504" w:rsidP="00DC49C1">
      <w:pPr>
        <w:pStyle w:val="Akapitzlist"/>
        <w:numPr>
          <w:ilvl w:val="0"/>
          <w:numId w:val="31"/>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C633AD">
        <w:rPr>
          <w:b/>
          <w:sz w:val="22"/>
          <w:szCs w:val="22"/>
        </w:rPr>
        <w:t>19.06.</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317C654C" w:rsidR="00E47504" w:rsidRPr="00EC6CF7" w:rsidRDefault="00E47504" w:rsidP="00DC49C1">
      <w:pPr>
        <w:pStyle w:val="Akapitzlist"/>
        <w:numPr>
          <w:ilvl w:val="0"/>
          <w:numId w:val="31"/>
        </w:numPr>
        <w:tabs>
          <w:tab w:val="left" w:pos="1080"/>
          <w:tab w:val="left" w:pos="2160"/>
        </w:tabs>
        <w:ind w:left="284" w:hanging="284"/>
        <w:jc w:val="both"/>
        <w:rPr>
          <w:b/>
          <w:sz w:val="22"/>
          <w:szCs w:val="22"/>
        </w:rPr>
      </w:pPr>
      <w:r w:rsidRPr="00EC6CF7">
        <w:rPr>
          <w:sz w:val="22"/>
          <w:szCs w:val="22"/>
        </w:rPr>
        <w:t xml:space="preserve">Otwarcie ofert odbędzie się w dniu </w:t>
      </w:r>
      <w:r w:rsidR="00C633AD">
        <w:rPr>
          <w:b/>
          <w:sz w:val="22"/>
          <w:szCs w:val="22"/>
        </w:rPr>
        <w:t>19.06.</w:t>
      </w:r>
      <w:r w:rsidR="00847FFC" w:rsidRPr="00EC6CF7">
        <w:rPr>
          <w:b/>
          <w:sz w:val="22"/>
          <w:szCs w:val="22"/>
        </w:rPr>
        <w:t>201</w:t>
      </w:r>
      <w:r w:rsidR="00E51820">
        <w:rPr>
          <w:b/>
          <w:sz w:val="22"/>
          <w:szCs w:val="22"/>
        </w:rPr>
        <w:t>9</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574F64">
        <w:rPr>
          <w:b/>
          <w:sz w:val="22"/>
          <w:szCs w:val="22"/>
        </w:rPr>
        <w:t>0</w:t>
      </w:r>
      <w:r w:rsidRPr="00EC6CF7">
        <w:rPr>
          <w:b/>
          <w:sz w:val="22"/>
          <w:szCs w:val="22"/>
        </w:rPr>
        <w:t>.</w:t>
      </w:r>
      <w:r w:rsidR="00574F64">
        <w:rPr>
          <w:b/>
          <w:sz w:val="22"/>
          <w:szCs w:val="22"/>
        </w:rPr>
        <w:t>3</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14:paraId="617859F5" w14:textId="77777777" w:rsidR="00E47504" w:rsidRPr="0085587A" w:rsidRDefault="00E47504" w:rsidP="00DC49C1">
      <w:pPr>
        <w:pStyle w:val="Akapitzlist"/>
        <w:numPr>
          <w:ilvl w:val="0"/>
          <w:numId w:val="31"/>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DC49C1">
      <w:pPr>
        <w:pStyle w:val="Akapitzlist"/>
        <w:numPr>
          <w:ilvl w:val="0"/>
          <w:numId w:val="31"/>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77777777" w:rsidR="000C2744" w:rsidRDefault="000C2744" w:rsidP="009C5188">
            <w:pPr>
              <w:spacing w:line="276" w:lineRule="auto"/>
              <w:rPr>
                <w:sz w:val="22"/>
                <w:szCs w:val="22"/>
                <w:lang w:eastAsia="en-US"/>
              </w:rPr>
            </w:pPr>
            <w:r>
              <w:rPr>
                <w:sz w:val="22"/>
                <w:szCs w:val="22"/>
                <w:lang w:eastAsia="en-US"/>
              </w:rPr>
              <w:t>Termin dostawy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77777777" w:rsidR="000C2744" w:rsidRDefault="000C2744" w:rsidP="009C5188">
            <w:pPr>
              <w:spacing w:line="276" w:lineRule="auto"/>
              <w:jc w:val="center"/>
              <w:rPr>
                <w:sz w:val="22"/>
                <w:szCs w:val="22"/>
                <w:lang w:eastAsia="en-US"/>
              </w:rPr>
            </w:pPr>
            <w:r>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Default="000C2744" w:rsidP="009C5188">
            <w:pPr>
              <w:spacing w:line="276" w:lineRule="auto"/>
              <w:rPr>
                <w:sz w:val="22"/>
                <w:szCs w:val="22"/>
                <w:lang w:eastAsia="en-US"/>
              </w:rPr>
            </w:pPr>
            <w:r>
              <w:rPr>
                <w:sz w:val="22"/>
                <w:szCs w:val="22"/>
                <w:lang w:eastAsia="en-US"/>
              </w:rPr>
              <w:t>wg. punktacji w ust 3 pkt 3)</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77777777" w:rsidR="000C2744" w:rsidRDefault="000C2744" w:rsidP="009C5188">
            <w:pPr>
              <w:spacing w:line="276" w:lineRule="auto"/>
              <w:rPr>
                <w:sz w:val="22"/>
                <w:szCs w:val="22"/>
                <w:lang w:eastAsia="en-US"/>
              </w:rPr>
            </w:pPr>
            <w:r>
              <w:rPr>
                <w:sz w:val="22"/>
                <w:szCs w:val="22"/>
                <w:lang w:eastAsia="en-US"/>
              </w:rPr>
              <w:t>Czas wymiany wadliwego materiału eksploatacyjnego na wolny od wad (W)</w:t>
            </w:r>
          </w:p>
        </w:tc>
        <w:tc>
          <w:tcPr>
            <w:tcW w:w="1701" w:type="dxa"/>
            <w:tcBorders>
              <w:top w:val="single" w:sz="4" w:space="0" w:color="auto"/>
              <w:left w:val="single" w:sz="4" w:space="0" w:color="auto"/>
              <w:bottom w:val="single" w:sz="4" w:space="0" w:color="auto"/>
              <w:right w:val="single" w:sz="4" w:space="0" w:color="auto"/>
            </w:tcBorders>
            <w:hideMark/>
          </w:tcPr>
          <w:p w14:paraId="33CBAE3D" w14:textId="77777777" w:rsidR="000C2744" w:rsidRDefault="000C2744" w:rsidP="009C518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Default="000C2744" w:rsidP="009C5188">
            <w:pPr>
              <w:spacing w:line="276" w:lineRule="auto"/>
              <w:rPr>
                <w:sz w:val="22"/>
                <w:szCs w:val="22"/>
                <w:lang w:eastAsia="en-US"/>
              </w:rPr>
            </w:pPr>
            <w:r>
              <w:rPr>
                <w:sz w:val="22"/>
                <w:szCs w:val="22"/>
                <w:lang w:eastAsia="en-US"/>
              </w:rPr>
              <w:t>wg. punktacji w ust 3 pkt 4)</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bad</w:t>
      </w:r>
      <w:r>
        <w:rPr>
          <w:bCs/>
          <w:sz w:val="22"/>
          <w:szCs w:val="22"/>
          <w:vertAlign w:val="subscript"/>
        </w:rPr>
        <w:t>.</w:t>
      </w:r>
      <w:r>
        <w:rPr>
          <w:bCs/>
          <w:sz w:val="22"/>
          <w:szCs w:val="22"/>
        </w:rPr>
        <w:t xml:space="preserve"> – cena oferty badanej </w:t>
      </w:r>
    </w:p>
    <w:p w14:paraId="61333B35" w14:textId="77777777" w:rsidR="000C2744" w:rsidRDefault="000C2744" w:rsidP="000C2744">
      <w:pPr>
        <w:ind w:left="720" w:hanging="11"/>
        <w:jc w:val="both"/>
        <w:rPr>
          <w:bCs/>
          <w:sz w:val="22"/>
          <w:szCs w:val="22"/>
        </w:rPr>
      </w:pPr>
    </w:p>
    <w:p w14:paraId="05734051"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t>Punkty za kryterium Termin dostawy (D) zostaną przyznane na podstawie złożonej przez Wykonawcę w Formularzu Ofertowym deklaracji o dostarczeniu zamawianego materiału eksploatacyjnego w terminie szybszym niż wymagany zgodnie z poniższą regułą</w:t>
      </w:r>
      <w:r>
        <w:rPr>
          <w:sz w:val="22"/>
          <w:szCs w:val="22"/>
        </w:rPr>
        <w:t xml:space="preserve">:. </w:t>
      </w:r>
    </w:p>
    <w:p w14:paraId="3FED36A5" w14:textId="1577F3A3" w:rsidR="000C2744" w:rsidRDefault="000C2744" w:rsidP="0032054F">
      <w:pPr>
        <w:tabs>
          <w:tab w:val="left" w:pos="142"/>
        </w:tabs>
        <w:jc w:val="both"/>
        <w:rPr>
          <w:sz w:val="22"/>
          <w:szCs w:val="22"/>
        </w:rPr>
      </w:pPr>
      <w:r>
        <w:rPr>
          <w:b/>
          <w:sz w:val="22"/>
          <w:szCs w:val="22"/>
        </w:rPr>
        <w:t>D</w:t>
      </w:r>
      <w:r w:rsidR="002C030F">
        <w:rPr>
          <w:b/>
          <w:sz w:val="22"/>
          <w:szCs w:val="22"/>
        </w:rPr>
        <w:t xml:space="preserve"> </w:t>
      </w:r>
      <w:r w:rsidR="002C030F">
        <w:rPr>
          <w:sz w:val="22"/>
          <w:szCs w:val="22"/>
        </w:rPr>
        <w:t xml:space="preserve">- </w:t>
      </w:r>
      <w:r w:rsidRPr="002C030F">
        <w:rPr>
          <w:b/>
          <w:sz w:val="22"/>
          <w:szCs w:val="22"/>
        </w:rPr>
        <w:t xml:space="preserve">0 pkt </w:t>
      </w:r>
      <w:r w:rsidR="002C030F">
        <w:rPr>
          <w:sz w:val="22"/>
          <w:szCs w:val="22"/>
        </w:rPr>
        <w:t>-</w:t>
      </w:r>
      <w:r>
        <w:rPr>
          <w:sz w:val="22"/>
          <w:szCs w:val="22"/>
        </w:rPr>
        <w:t xml:space="preserve"> dostawa materiału eksploatacyjnego w przeciągu 5 dni roboczych od daty złożenia zamówienia</w:t>
      </w:r>
    </w:p>
    <w:p w14:paraId="0A561EE7" w14:textId="79551773" w:rsidR="000C2744" w:rsidRDefault="000C2744" w:rsidP="002C030F">
      <w:pPr>
        <w:jc w:val="both"/>
        <w:rPr>
          <w:sz w:val="22"/>
          <w:szCs w:val="22"/>
        </w:rPr>
      </w:pPr>
      <w:r>
        <w:rPr>
          <w:b/>
          <w:bCs/>
          <w:sz w:val="22"/>
          <w:szCs w:val="22"/>
        </w:rPr>
        <w:t>D</w:t>
      </w:r>
      <w:r>
        <w:rPr>
          <w:b/>
          <w:bCs/>
          <w:sz w:val="22"/>
          <w:szCs w:val="22"/>
          <w:vertAlign w:val="subscript"/>
        </w:rPr>
        <w:t xml:space="preserve"> </w:t>
      </w:r>
      <w:r w:rsidR="002C030F">
        <w:rPr>
          <w:bCs/>
          <w:sz w:val="22"/>
          <w:szCs w:val="22"/>
        </w:rPr>
        <w:t>-</w:t>
      </w:r>
      <w:r w:rsidRPr="002C030F">
        <w:rPr>
          <w:b/>
          <w:bCs/>
          <w:sz w:val="22"/>
          <w:szCs w:val="22"/>
        </w:rPr>
        <w:t>15</w:t>
      </w:r>
      <w:r w:rsidRPr="002C030F">
        <w:rPr>
          <w:b/>
          <w:sz w:val="22"/>
          <w:szCs w:val="22"/>
        </w:rPr>
        <w:t xml:space="preserve"> pkt</w:t>
      </w:r>
      <w:r>
        <w:rPr>
          <w:sz w:val="22"/>
          <w:szCs w:val="22"/>
        </w:rPr>
        <w:t xml:space="preserve"> - dostawa materiału eksploatacyjnego w przeciągu 4 dni roboczych od daty złożenia zamówienia</w:t>
      </w:r>
    </w:p>
    <w:p w14:paraId="152A0E76" w14:textId="2739472E" w:rsidR="000C2744" w:rsidRDefault="000C2744" w:rsidP="002C030F">
      <w:pPr>
        <w:jc w:val="both"/>
        <w:rPr>
          <w:sz w:val="22"/>
          <w:szCs w:val="22"/>
        </w:rPr>
      </w:pPr>
      <w:r>
        <w:rPr>
          <w:b/>
          <w:bCs/>
          <w:sz w:val="22"/>
          <w:szCs w:val="22"/>
        </w:rPr>
        <w:t>D</w:t>
      </w:r>
      <w:r>
        <w:rPr>
          <w:bCs/>
          <w:sz w:val="22"/>
          <w:szCs w:val="22"/>
        </w:rPr>
        <w:t xml:space="preserve"> </w:t>
      </w:r>
      <w:r w:rsidR="002C030F">
        <w:rPr>
          <w:bCs/>
          <w:sz w:val="22"/>
          <w:szCs w:val="22"/>
        </w:rPr>
        <w:t>-</w:t>
      </w:r>
      <w:r w:rsidRPr="002C030F">
        <w:rPr>
          <w:b/>
          <w:bCs/>
          <w:sz w:val="22"/>
          <w:szCs w:val="22"/>
        </w:rPr>
        <w:t>30</w:t>
      </w:r>
      <w:r w:rsidRPr="002C030F">
        <w:rPr>
          <w:b/>
          <w:sz w:val="22"/>
          <w:szCs w:val="22"/>
        </w:rPr>
        <w:t xml:space="preserve"> pkt</w:t>
      </w:r>
      <w:r>
        <w:rPr>
          <w:sz w:val="22"/>
          <w:szCs w:val="22"/>
        </w:rPr>
        <w:t xml:space="preserve"> - dostawa materiału eksploatacyjnego w przeciągu 3 dni roboczych od daty złożenia zamówienia</w:t>
      </w:r>
    </w:p>
    <w:p w14:paraId="6D1F60D1" w14:textId="77777777" w:rsidR="0079240F" w:rsidRPr="007A6CD0" w:rsidRDefault="0079240F" w:rsidP="0079240F">
      <w:pPr>
        <w:ind w:left="284" w:hanging="284"/>
        <w:jc w:val="both"/>
        <w:rPr>
          <w:i/>
          <w:sz w:val="22"/>
          <w:szCs w:val="22"/>
          <w:u w:val="single"/>
        </w:rPr>
      </w:pPr>
      <w:r w:rsidRPr="007A6CD0">
        <w:rPr>
          <w:i/>
          <w:sz w:val="22"/>
          <w:szCs w:val="22"/>
          <w:u w:val="single"/>
        </w:rPr>
        <w:t>Uwaga:</w:t>
      </w:r>
    </w:p>
    <w:p w14:paraId="560E4959" w14:textId="36066CC9" w:rsidR="0079240F" w:rsidRPr="007A6CD0" w:rsidRDefault="0079240F" w:rsidP="00DC49C1">
      <w:pPr>
        <w:pStyle w:val="Akapitzlist"/>
        <w:numPr>
          <w:ilvl w:val="6"/>
          <w:numId w:val="57"/>
        </w:numPr>
        <w:ind w:left="284" w:hanging="284"/>
        <w:contextualSpacing w:val="0"/>
        <w:jc w:val="both"/>
        <w:rPr>
          <w:i/>
          <w:sz w:val="22"/>
          <w:szCs w:val="22"/>
        </w:rPr>
      </w:pPr>
      <w:r w:rsidRPr="007A6CD0">
        <w:rPr>
          <w:i/>
          <w:sz w:val="22"/>
          <w:szCs w:val="22"/>
        </w:rPr>
        <w:t>Wykonawca powinien podać termin w postaci konkretnej liczby dni tj. np.: 3 dni, 5 dni. Jeżeli Wykonawca poda w ofercie termin dostawy w postaci przedziału (</w:t>
      </w:r>
      <w:r w:rsidRPr="007A6CD0">
        <w:rPr>
          <w:b/>
          <w:i/>
          <w:sz w:val="22"/>
          <w:szCs w:val="22"/>
        </w:rPr>
        <w:t>np.: 3-5 dni</w:t>
      </w:r>
      <w:r w:rsidRPr="007A6CD0">
        <w:rPr>
          <w:i/>
          <w:sz w:val="22"/>
          <w:szCs w:val="22"/>
        </w:rPr>
        <w:t xml:space="preserve">) Zamawiający przyjmie do celów punktacji najwyższą wartość z tego przedziału, w podanym przykładzie będzie to </w:t>
      </w:r>
      <w:r w:rsidRPr="007A6CD0">
        <w:rPr>
          <w:b/>
          <w:i/>
          <w:sz w:val="22"/>
          <w:szCs w:val="22"/>
        </w:rPr>
        <w:t>5 dni i odpowiednio przyzna punkty</w:t>
      </w:r>
      <w:r w:rsidRPr="007A6CD0">
        <w:rPr>
          <w:i/>
          <w:sz w:val="22"/>
          <w:szCs w:val="22"/>
        </w:rPr>
        <w:t>;</w:t>
      </w:r>
    </w:p>
    <w:p w14:paraId="7D20CFFF" w14:textId="7A35CECA" w:rsidR="0079240F" w:rsidRPr="007A6CD0" w:rsidRDefault="0079240F" w:rsidP="00DC49C1">
      <w:pPr>
        <w:numPr>
          <w:ilvl w:val="6"/>
          <w:numId w:val="57"/>
        </w:numPr>
        <w:ind w:left="284" w:hanging="284"/>
        <w:jc w:val="both"/>
        <w:rPr>
          <w:i/>
          <w:sz w:val="22"/>
          <w:szCs w:val="22"/>
        </w:rPr>
      </w:pPr>
      <w:r w:rsidRPr="007A6CD0">
        <w:rPr>
          <w:i/>
          <w:sz w:val="22"/>
          <w:szCs w:val="22"/>
        </w:rPr>
        <w:t>Podanie przez Wykonawcę dłuższego terminu dostawy niż 5 dni skutkować będzie odrzuceniem oferty. W przypadku braku podania w ofercie jakiegokolwiek proponowanego terminu dostawy, Zamawiający uzna, że Wykonawca oferuje m</w:t>
      </w:r>
      <w:r w:rsidR="007833E9" w:rsidRPr="007A6CD0">
        <w:rPr>
          <w:i/>
          <w:sz w:val="22"/>
          <w:szCs w:val="22"/>
        </w:rPr>
        <w:t>aksymalny</w:t>
      </w:r>
      <w:r w:rsidRPr="007A6CD0">
        <w:rPr>
          <w:i/>
          <w:sz w:val="22"/>
          <w:szCs w:val="22"/>
        </w:rPr>
        <w:t xml:space="preserve"> termin dopuszczony przez Zamawiającego, czyli 5 dni.</w:t>
      </w:r>
    </w:p>
    <w:p w14:paraId="5B6C8461" w14:textId="77777777" w:rsidR="0079240F" w:rsidRDefault="0079240F" w:rsidP="002C030F">
      <w:pPr>
        <w:jc w:val="both"/>
        <w:rPr>
          <w:sz w:val="22"/>
          <w:szCs w:val="22"/>
        </w:rPr>
      </w:pPr>
    </w:p>
    <w:p w14:paraId="156669FF"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t xml:space="preserve">Punkty za kryterium </w:t>
      </w:r>
      <w:r w:rsidRPr="005C3A09">
        <w:rPr>
          <w:sz w:val="22"/>
          <w:szCs w:val="22"/>
          <w:u w:val="single"/>
          <w:lang w:eastAsia="en-US"/>
        </w:rPr>
        <w:t xml:space="preserve">Czas wymiany wadliwego materiału </w:t>
      </w:r>
      <w:r>
        <w:rPr>
          <w:sz w:val="22"/>
          <w:szCs w:val="22"/>
          <w:u w:val="single"/>
          <w:lang w:eastAsia="en-US"/>
        </w:rPr>
        <w:t xml:space="preserve">eksploatacyjnego </w:t>
      </w:r>
      <w:r w:rsidRPr="005C3A09">
        <w:rPr>
          <w:sz w:val="22"/>
          <w:szCs w:val="22"/>
          <w:u w:val="single"/>
          <w:lang w:eastAsia="en-US"/>
        </w:rPr>
        <w:t>na wolny od wad (W)</w:t>
      </w:r>
      <w:r>
        <w:rPr>
          <w:sz w:val="22"/>
          <w:szCs w:val="22"/>
          <w:u w:val="single"/>
          <w:lang w:eastAsia="en-US"/>
        </w:rPr>
        <w:t xml:space="preserve"> </w:t>
      </w:r>
      <w:r>
        <w:rPr>
          <w:sz w:val="22"/>
          <w:szCs w:val="22"/>
          <w:u w:val="single"/>
        </w:rPr>
        <w:t>zostaną przyznane na podstawie złożonej przez Wykonawcę w Formularzu Ofertowym deklaracji o wymianie wadliwego materiału na wolny od wad materiału eksploatacyjnego w terminie szybszym niż wymagany zgodnie z poniższą regułą</w:t>
      </w:r>
      <w:r>
        <w:rPr>
          <w:sz w:val="22"/>
          <w:szCs w:val="22"/>
        </w:rPr>
        <w:t>:.</w:t>
      </w:r>
    </w:p>
    <w:p w14:paraId="4B2B3DDA" w14:textId="30BC65B1" w:rsidR="000C2744" w:rsidRDefault="000C2744" w:rsidP="002C030F">
      <w:pPr>
        <w:jc w:val="both"/>
        <w:rPr>
          <w:sz w:val="22"/>
          <w:szCs w:val="22"/>
        </w:rPr>
      </w:pPr>
      <w:r>
        <w:rPr>
          <w:b/>
          <w:sz w:val="22"/>
          <w:szCs w:val="22"/>
        </w:rPr>
        <w:t>W</w:t>
      </w:r>
      <w:r>
        <w:rPr>
          <w:b/>
          <w:sz w:val="22"/>
          <w:szCs w:val="22"/>
          <w:vertAlign w:val="subscript"/>
        </w:rPr>
        <w:t xml:space="preserve"> min.</w:t>
      </w:r>
      <w:r>
        <w:rPr>
          <w:sz w:val="22"/>
          <w:szCs w:val="22"/>
        </w:rPr>
        <w:t xml:space="preserve"> – </w:t>
      </w:r>
      <w:r w:rsidRPr="002C030F">
        <w:rPr>
          <w:b/>
          <w:sz w:val="22"/>
          <w:szCs w:val="22"/>
        </w:rPr>
        <w:t>0 pkt</w:t>
      </w:r>
      <w:r>
        <w:rPr>
          <w:sz w:val="22"/>
          <w:szCs w:val="22"/>
        </w:rPr>
        <w:t xml:space="preserve"> - wymiana materiału eksploatacyjnego na wolny od wad w przeciągu 5 dni roboczych od daty złożenia zamówienia</w:t>
      </w:r>
    </w:p>
    <w:p w14:paraId="54F0C230" w14:textId="5774DACB" w:rsidR="000C2744" w:rsidRDefault="000C2744" w:rsidP="002C030F">
      <w:pPr>
        <w:jc w:val="both"/>
        <w:rPr>
          <w:sz w:val="22"/>
          <w:szCs w:val="22"/>
        </w:rPr>
      </w:pPr>
      <w:r>
        <w:rPr>
          <w:b/>
          <w:bCs/>
          <w:sz w:val="22"/>
          <w:szCs w:val="22"/>
        </w:rPr>
        <w:t>W</w:t>
      </w:r>
      <w:r>
        <w:rPr>
          <w:b/>
          <w:bCs/>
          <w:sz w:val="22"/>
          <w:szCs w:val="22"/>
          <w:vertAlign w:val="subscript"/>
        </w:rPr>
        <w:t xml:space="preserve"> max</w:t>
      </w:r>
      <w:r>
        <w:rPr>
          <w:bCs/>
          <w:sz w:val="22"/>
          <w:szCs w:val="22"/>
          <w:vertAlign w:val="subscript"/>
        </w:rPr>
        <w:t>.</w:t>
      </w:r>
      <w:r>
        <w:rPr>
          <w:bCs/>
          <w:sz w:val="22"/>
          <w:szCs w:val="22"/>
        </w:rPr>
        <w:t xml:space="preserve"> – </w:t>
      </w:r>
      <w:r w:rsidRPr="002C030F">
        <w:rPr>
          <w:b/>
          <w:bCs/>
          <w:sz w:val="22"/>
          <w:szCs w:val="22"/>
        </w:rPr>
        <w:t>1</w:t>
      </w:r>
      <w:r w:rsidRPr="002C030F">
        <w:rPr>
          <w:b/>
          <w:sz w:val="22"/>
          <w:szCs w:val="22"/>
        </w:rPr>
        <w:t>0 pkt</w:t>
      </w:r>
      <w:r>
        <w:rPr>
          <w:sz w:val="22"/>
          <w:szCs w:val="22"/>
        </w:rPr>
        <w:t xml:space="preserve"> - wymiana materiału eksploatacyjnego na wolny od wad w przeciągu 3 dni roboczych od daty złożenia zamówienia</w:t>
      </w:r>
    </w:p>
    <w:p w14:paraId="7C20C348" w14:textId="77777777" w:rsidR="007833E9" w:rsidRPr="0021146C" w:rsidRDefault="007833E9" w:rsidP="007833E9">
      <w:pPr>
        <w:ind w:left="284" w:hanging="284"/>
        <w:jc w:val="both"/>
        <w:rPr>
          <w:i/>
          <w:color w:val="000000"/>
          <w:sz w:val="22"/>
          <w:szCs w:val="22"/>
          <w:u w:val="single"/>
        </w:rPr>
      </w:pPr>
      <w:r w:rsidRPr="0021146C">
        <w:rPr>
          <w:i/>
          <w:color w:val="000000"/>
          <w:sz w:val="22"/>
          <w:szCs w:val="22"/>
          <w:u w:val="single"/>
        </w:rPr>
        <w:t>Uwaga:</w:t>
      </w:r>
    </w:p>
    <w:p w14:paraId="0FF0985F" w14:textId="244AF1AB" w:rsidR="007833E9" w:rsidRPr="0079240F" w:rsidRDefault="007833E9" w:rsidP="00DC49C1">
      <w:pPr>
        <w:pStyle w:val="Akapitzlist"/>
        <w:numPr>
          <w:ilvl w:val="6"/>
          <w:numId w:val="55"/>
        </w:numPr>
        <w:ind w:left="284" w:hanging="284"/>
        <w:contextualSpacing w:val="0"/>
        <w:jc w:val="both"/>
        <w:rPr>
          <w:i/>
          <w:sz w:val="22"/>
          <w:szCs w:val="22"/>
        </w:rPr>
      </w:pPr>
      <w:r w:rsidRPr="0079240F">
        <w:rPr>
          <w:i/>
          <w:sz w:val="22"/>
          <w:szCs w:val="22"/>
        </w:rPr>
        <w:t>Wykonawca powinien podać termin w postaci konkretnej liczby dni tj. np.: 3 dni, 5 dni.</w:t>
      </w:r>
      <w:r>
        <w:rPr>
          <w:i/>
          <w:sz w:val="22"/>
          <w:szCs w:val="22"/>
        </w:rPr>
        <w:t xml:space="preserve"> J</w:t>
      </w:r>
      <w:r w:rsidRPr="0079240F">
        <w:rPr>
          <w:i/>
          <w:sz w:val="22"/>
          <w:szCs w:val="22"/>
        </w:rPr>
        <w:t xml:space="preserve">eżeli Wykonawca poda w ofercie termin </w:t>
      </w:r>
      <w:r>
        <w:rPr>
          <w:i/>
          <w:sz w:val="22"/>
          <w:szCs w:val="22"/>
        </w:rPr>
        <w:t>wymiany</w:t>
      </w:r>
      <w:r w:rsidRPr="0079240F">
        <w:rPr>
          <w:i/>
          <w:sz w:val="22"/>
          <w:szCs w:val="22"/>
        </w:rPr>
        <w:t xml:space="preserve"> w postaci przedziału (</w:t>
      </w:r>
      <w:r w:rsidRPr="0079240F">
        <w:rPr>
          <w:b/>
          <w:i/>
          <w:sz w:val="22"/>
          <w:szCs w:val="22"/>
        </w:rPr>
        <w:t>np.: 3-5 dni</w:t>
      </w:r>
      <w:r w:rsidRPr="0079240F">
        <w:rPr>
          <w:i/>
          <w:sz w:val="22"/>
          <w:szCs w:val="22"/>
        </w:rPr>
        <w:t xml:space="preserve">) Zamawiający </w:t>
      </w:r>
      <w:r w:rsidRPr="0079240F">
        <w:rPr>
          <w:i/>
          <w:sz w:val="22"/>
          <w:szCs w:val="22"/>
        </w:rPr>
        <w:lastRenderedPageBreak/>
        <w:t xml:space="preserve">przyjmie do celów punktacji najwyższą wartość z tego przedziału, w podanym przykładzie będzie to </w:t>
      </w:r>
      <w:r w:rsidRPr="0079240F">
        <w:rPr>
          <w:b/>
          <w:i/>
          <w:sz w:val="22"/>
          <w:szCs w:val="22"/>
        </w:rPr>
        <w:t>5 dni i odpowiednio przyzna punkty</w:t>
      </w:r>
      <w:r w:rsidRPr="0079240F">
        <w:rPr>
          <w:i/>
          <w:sz w:val="22"/>
          <w:szCs w:val="22"/>
        </w:rPr>
        <w:t>;</w:t>
      </w:r>
    </w:p>
    <w:p w14:paraId="38FA79D5" w14:textId="031F77DB" w:rsidR="007833E9" w:rsidRPr="00583C99" w:rsidRDefault="007833E9" w:rsidP="00DC49C1">
      <w:pPr>
        <w:pStyle w:val="Akapitzlist"/>
        <w:numPr>
          <w:ilvl w:val="0"/>
          <w:numId w:val="58"/>
        </w:numPr>
        <w:jc w:val="both"/>
        <w:rPr>
          <w:bCs/>
          <w:sz w:val="22"/>
          <w:szCs w:val="22"/>
        </w:rPr>
      </w:pPr>
      <w:r w:rsidRPr="00583C99">
        <w:rPr>
          <w:i/>
          <w:color w:val="000000"/>
          <w:sz w:val="22"/>
          <w:szCs w:val="22"/>
        </w:rPr>
        <w:t>Podanie przez Wykonawcę dłuższego terminu wymiany niż 5 dni skutkować będzie odrzuceniem oferty. W przypadku braku podania w ofercie jakiegokolwiek proponowanego terminu wymiany, Zamawiający uzna, że Wykonawca oferuje maksymalny termin dopuszczony przez Zamawiającego, czyli 5 dni</w:t>
      </w:r>
    </w:p>
    <w:p w14:paraId="1CFE1B88" w14:textId="77777777" w:rsidR="000C2744" w:rsidRPr="003E4D1C" w:rsidRDefault="000C2744" w:rsidP="00DC49C1">
      <w:pPr>
        <w:pStyle w:val="Akapitzlist"/>
        <w:numPr>
          <w:ilvl w:val="2"/>
          <w:numId w:val="59"/>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77777777" w:rsidR="000C2744" w:rsidRDefault="000C2744" w:rsidP="000C2744">
      <w:pPr>
        <w:pStyle w:val="Tekstpodstawowy"/>
        <w:spacing w:after="0"/>
        <w:jc w:val="both"/>
        <w:rPr>
          <w:b/>
          <w:sz w:val="22"/>
          <w:szCs w:val="22"/>
        </w:rPr>
      </w:pPr>
      <w:r>
        <w:rPr>
          <w:b/>
          <w:sz w:val="22"/>
          <w:szCs w:val="22"/>
        </w:rPr>
        <w:t>O = C + D + W</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DC49C1">
      <w:pPr>
        <w:pStyle w:val="Akapitzlist"/>
        <w:numPr>
          <w:ilvl w:val="6"/>
          <w:numId w:val="4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1FF62C18"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10A68EB4"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2018r. poz. 1986</w:t>
      </w:r>
      <w:r w:rsidR="00A6251E">
        <w:rPr>
          <w:sz w:val="22"/>
          <w:szCs w:val="22"/>
        </w:rPr>
        <w:t xml:space="preserve">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lastRenderedPageBreak/>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0FC2C833" w14:textId="083CD88D" w:rsidR="0034577E" w:rsidRPr="0016326E" w:rsidRDefault="0034577E" w:rsidP="000C2744">
      <w:pPr>
        <w:pStyle w:val="Akapitzlist"/>
        <w:tabs>
          <w:tab w:val="left" w:pos="567"/>
        </w:tabs>
        <w:ind w:left="1701" w:hanging="1701"/>
        <w:rPr>
          <w:b/>
          <w:sz w:val="22"/>
          <w:szCs w:val="22"/>
        </w:rPr>
      </w:pPr>
      <w:r>
        <w:rPr>
          <w:sz w:val="22"/>
          <w:szCs w:val="22"/>
        </w:rPr>
        <w:t>Załącznik Nr 6</w:t>
      </w:r>
      <w:r w:rsidR="000C2744">
        <w:rPr>
          <w:sz w:val="22"/>
          <w:szCs w:val="22"/>
        </w:rPr>
        <w:t xml:space="preserve">   </w:t>
      </w:r>
      <w:r>
        <w:rPr>
          <w:sz w:val="22"/>
          <w:szCs w:val="22"/>
        </w:rPr>
        <w:t xml:space="preserve">- </w:t>
      </w:r>
      <w:r w:rsidR="000C2744">
        <w:rPr>
          <w:sz w:val="22"/>
          <w:szCs w:val="22"/>
        </w:rPr>
        <w:t xml:space="preserve"> </w:t>
      </w:r>
      <w:r w:rsidRPr="0016326E">
        <w:rPr>
          <w:sz w:val="22"/>
          <w:szCs w:val="22"/>
        </w:rPr>
        <w:t xml:space="preserve">Oświadczenie,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w:t>
      </w:r>
    </w:p>
    <w:p w14:paraId="5A96AD26" w14:textId="6F4B9F7C" w:rsidR="00C94943" w:rsidRDefault="00C94943" w:rsidP="00C94943">
      <w:pPr>
        <w:tabs>
          <w:tab w:val="left" w:pos="1843"/>
        </w:tabs>
        <w:autoSpaceDE w:val="0"/>
        <w:autoSpaceDN w:val="0"/>
        <w:adjustRightInd w:val="0"/>
        <w:ind w:left="1701" w:hanging="1701"/>
        <w:rPr>
          <w:sz w:val="22"/>
          <w:szCs w:val="22"/>
        </w:rPr>
      </w:pPr>
      <w:r w:rsidRPr="00C94943">
        <w:rPr>
          <w:sz w:val="22"/>
          <w:szCs w:val="22"/>
        </w:rPr>
        <w:t>Załącznik Nr 7</w:t>
      </w:r>
      <w:r>
        <w:rPr>
          <w:sz w:val="22"/>
          <w:szCs w:val="22"/>
        </w:rPr>
        <w:t xml:space="preserve">    - O</w:t>
      </w:r>
      <w:r w:rsidRPr="00A52EDB">
        <w:rPr>
          <w:sz w:val="22"/>
          <w:szCs w:val="22"/>
        </w:rPr>
        <w:t>świadczenia</w:t>
      </w:r>
      <w:r>
        <w:rPr>
          <w:sz w:val="22"/>
          <w:szCs w:val="22"/>
        </w:rPr>
        <w:t xml:space="preserve"> </w:t>
      </w:r>
      <w:r w:rsidR="005C5017" w:rsidRPr="00A52EDB">
        <w:rPr>
          <w:sz w:val="22"/>
          <w:szCs w:val="22"/>
        </w:rPr>
        <w:t>W</w:t>
      </w:r>
      <w:r w:rsidRPr="00A52EDB">
        <w:rPr>
          <w:sz w:val="22"/>
          <w:szCs w:val="22"/>
        </w:rPr>
        <w:t xml:space="preserve">ykonawcy, w którym zobowiązuje się do odbioru zużytych </w:t>
      </w:r>
      <w:r>
        <w:rPr>
          <w:sz w:val="22"/>
          <w:szCs w:val="22"/>
        </w:rPr>
        <w:t xml:space="preserve"> </w:t>
      </w:r>
      <w:r w:rsidRPr="00A52EDB">
        <w:rPr>
          <w:sz w:val="22"/>
          <w:szCs w:val="22"/>
        </w:rPr>
        <w:t>materiałów eksploatacyjnych (kaset po zużytych tonerach) w wyniku realizacji przedmiotu zamówienia</w:t>
      </w:r>
      <w:r>
        <w:rPr>
          <w:sz w:val="22"/>
          <w:szCs w:val="22"/>
        </w:rPr>
        <w:t>.</w:t>
      </w:r>
    </w:p>
    <w:p w14:paraId="472D394B" w14:textId="2810A8BE" w:rsidR="0032054F" w:rsidRDefault="0032054F" w:rsidP="0032054F">
      <w:pPr>
        <w:jc w:val="both"/>
        <w:rPr>
          <w:color w:val="000000"/>
          <w:sz w:val="22"/>
          <w:szCs w:val="22"/>
        </w:rPr>
      </w:pPr>
      <w:r>
        <w:rPr>
          <w:color w:val="000000"/>
          <w:sz w:val="22"/>
          <w:szCs w:val="22"/>
        </w:rPr>
        <w:t>Załącznik Nr 8 – Oświadczenie Wykonawcy w sprawie zakazu ubiegania się o zamówienie publiczne</w:t>
      </w:r>
    </w:p>
    <w:p w14:paraId="2CFBC8F1" w14:textId="305F712A" w:rsidR="0032054F" w:rsidRDefault="0032054F" w:rsidP="0032054F">
      <w:pPr>
        <w:jc w:val="both"/>
        <w:rPr>
          <w:color w:val="000000"/>
          <w:sz w:val="22"/>
          <w:szCs w:val="22"/>
        </w:rPr>
      </w:pPr>
      <w:r>
        <w:rPr>
          <w:color w:val="000000"/>
          <w:sz w:val="22"/>
          <w:szCs w:val="22"/>
        </w:rPr>
        <w:t>Załącznik Nr 9 - Oświadczenie Wykonawcy w sprawie przesłanek z art. 24 ust. 5 i 6 ustawy Pzp</w:t>
      </w:r>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742120F" w14:textId="77777777" w:rsidR="00C633AD" w:rsidRDefault="00C633AD" w:rsidP="00E47504">
      <w:pPr>
        <w:ind w:left="1701" w:hanging="1701"/>
        <w:rPr>
          <w:sz w:val="22"/>
          <w:szCs w:val="22"/>
        </w:rPr>
      </w:pPr>
    </w:p>
    <w:p w14:paraId="7CBBADB3" w14:textId="77777777" w:rsidR="00C633AD" w:rsidRDefault="00C633AD" w:rsidP="00E47504">
      <w:pPr>
        <w:ind w:left="1701" w:hanging="1701"/>
        <w:rPr>
          <w:sz w:val="22"/>
          <w:szCs w:val="22"/>
        </w:rPr>
      </w:pPr>
    </w:p>
    <w:p w14:paraId="4703AD94" w14:textId="77777777" w:rsidR="00C633AD" w:rsidRDefault="00C633AD" w:rsidP="00E47504">
      <w:pPr>
        <w:ind w:left="1701" w:hanging="1701"/>
        <w:rPr>
          <w:sz w:val="22"/>
          <w:szCs w:val="22"/>
        </w:rPr>
      </w:pPr>
    </w:p>
    <w:p w14:paraId="7326E2DA" w14:textId="77777777" w:rsidR="00C633AD" w:rsidRDefault="00C633AD" w:rsidP="00E47504">
      <w:pPr>
        <w:ind w:left="1701" w:hanging="1701"/>
        <w:rPr>
          <w:sz w:val="22"/>
          <w:szCs w:val="22"/>
        </w:rPr>
      </w:pPr>
    </w:p>
    <w:p w14:paraId="35D9A81A" w14:textId="77777777" w:rsidR="00C633AD" w:rsidRDefault="00C633AD" w:rsidP="00E47504">
      <w:pPr>
        <w:ind w:left="1701" w:hanging="1701"/>
        <w:rPr>
          <w:sz w:val="22"/>
          <w:szCs w:val="22"/>
        </w:rPr>
      </w:pPr>
    </w:p>
    <w:p w14:paraId="7A12BE4A" w14:textId="77777777" w:rsidR="00C633AD" w:rsidRDefault="00C633AD" w:rsidP="00E47504">
      <w:pPr>
        <w:ind w:left="1701" w:hanging="1701"/>
        <w:rPr>
          <w:sz w:val="22"/>
          <w:szCs w:val="22"/>
        </w:rPr>
      </w:pPr>
    </w:p>
    <w:p w14:paraId="3C1B1CB6" w14:textId="77777777" w:rsidR="00C633AD" w:rsidRDefault="00C633AD" w:rsidP="00E47504">
      <w:pPr>
        <w:ind w:left="1701" w:hanging="1701"/>
        <w:rPr>
          <w:sz w:val="22"/>
          <w:szCs w:val="22"/>
        </w:rPr>
      </w:pPr>
    </w:p>
    <w:p w14:paraId="77294775" w14:textId="77777777" w:rsidR="00C633AD" w:rsidRDefault="00C633AD" w:rsidP="00E47504">
      <w:pPr>
        <w:ind w:left="1701" w:hanging="1701"/>
        <w:rPr>
          <w:sz w:val="22"/>
          <w:szCs w:val="22"/>
        </w:rPr>
      </w:pPr>
    </w:p>
    <w:p w14:paraId="05A74F70" w14:textId="77777777" w:rsidR="00C633AD" w:rsidRDefault="00C633AD" w:rsidP="00E47504">
      <w:pPr>
        <w:ind w:left="1701" w:hanging="1701"/>
        <w:rPr>
          <w:sz w:val="22"/>
          <w:szCs w:val="22"/>
        </w:rPr>
      </w:pPr>
    </w:p>
    <w:p w14:paraId="7E9F3FF2" w14:textId="77777777" w:rsidR="00C633AD" w:rsidRDefault="00C633AD" w:rsidP="00E47504">
      <w:pPr>
        <w:ind w:left="1701" w:hanging="1701"/>
        <w:rPr>
          <w:sz w:val="22"/>
          <w:szCs w:val="22"/>
        </w:rPr>
      </w:pPr>
    </w:p>
    <w:p w14:paraId="3E6512F6" w14:textId="77777777" w:rsidR="00C633AD" w:rsidRDefault="00C633AD" w:rsidP="00E47504">
      <w:pPr>
        <w:ind w:left="1701" w:hanging="1701"/>
        <w:rPr>
          <w:sz w:val="22"/>
          <w:szCs w:val="22"/>
        </w:rPr>
      </w:pPr>
    </w:p>
    <w:p w14:paraId="46953E82" w14:textId="77777777" w:rsidR="00C633AD" w:rsidRDefault="00C633AD" w:rsidP="00E47504">
      <w:pPr>
        <w:ind w:left="1701" w:hanging="1701"/>
        <w:rPr>
          <w:sz w:val="22"/>
          <w:szCs w:val="22"/>
        </w:rPr>
      </w:pPr>
    </w:p>
    <w:p w14:paraId="668BE494" w14:textId="77777777" w:rsidR="00C633AD" w:rsidRDefault="00C633AD" w:rsidP="00E47504">
      <w:pPr>
        <w:ind w:left="1701" w:hanging="1701"/>
        <w:rPr>
          <w:sz w:val="22"/>
          <w:szCs w:val="22"/>
        </w:rPr>
      </w:pPr>
    </w:p>
    <w:p w14:paraId="1FCCFC6D" w14:textId="77777777" w:rsidR="00C633AD" w:rsidRDefault="00C633AD" w:rsidP="00E47504">
      <w:pPr>
        <w:ind w:left="1701" w:hanging="1701"/>
        <w:rPr>
          <w:sz w:val="22"/>
          <w:szCs w:val="22"/>
        </w:rPr>
      </w:pPr>
    </w:p>
    <w:p w14:paraId="15FCA257" w14:textId="77777777" w:rsidR="00C633AD" w:rsidRDefault="00C633AD" w:rsidP="00E47504">
      <w:pPr>
        <w:ind w:left="1701" w:hanging="1701"/>
        <w:rPr>
          <w:sz w:val="22"/>
          <w:szCs w:val="22"/>
        </w:rPr>
      </w:pPr>
    </w:p>
    <w:p w14:paraId="17EC94B0" w14:textId="77777777" w:rsidR="00C633AD" w:rsidRDefault="00C633AD" w:rsidP="00E47504">
      <w:pPr>
        <w:ind w:left="1701" w:hanging="1701"/>
        <w:rPr>
          <w:sz w:val="22"/>
          <w:szCs w:val="22"/>
        </w:rPr>
      </w:pPr>
    </w:p>
    <w:p w14:paraId="6A10D670" w14:textId="77777777" w:rsidR="00C633AD" w:rsidRDefault="00C633AD" w:rsidP="00E47504">
      <w:pPr>
        <w:ind w:left="1701" w:hanging="1701"/>
        <w:rPr>
          <w:sz w:val="22"/>
          <w:szCs w:val="22"/>
        </w:rPr>
      </w:pPr>
    </w:p>
    <w:p w14:paraId="22FF70DD" w14:textId="77777777" w:rsidR="00C633AD" w:rsidRDefault="00C633AD" w:rsidP="00E47504">
      <w:pPr>
        <w:ind w:left="1701" w:hanging="1701"/>
        <w:rPr>
          <w:sz w:val="22"/>
          <w:szCs w:val="22"/>
        </w:rPr>
      </w:pPr>
    </w:p>
    <w:p w14:paraId="3C999086" w14:textId="77777777" w:rsidR="00C633AD" w:rsidRDefault="00C633AD" w:rsidP="00E47504">
      <w:pPr>
        <w:ind w:left="1701" w:hanging="1701"/>
        <w:rPr>
          <w:sz w:val="22"/>
          <w:szCs w:val="22"/>
        </w:rPr>
      </w:pPr>
    </w:p>
    <w:p w14:paraId="6A4A2E08" w14:textId="77777777" w:rsidR="00C633AD" w:rsidRDefault="00C633AD" w:rsidP="00E47504">
      <w:pPr>
        <w:ind w:left="1701" w:hanging="1701"/>
        <w:rPr>
          <w:sz w:val="22"/>
          <w:szCs w:val="22"/>
        </w:rPr>
      </w:pPr>
    </w:p>
    <w:p w14:paraId="3AD4E271" w14:textId="77777777" w:rsidR="00C633AD" w:rsidRDefault="00C633AD" w:rsidP="00E47504">
      <w:pPr>
        <w:ind w:left="1701" w:hanging="1701"/>
        <w:rPr>
          <w:sz w:val="22"/>
          <w:szCs w:val="22"/>
        </w:rPr>
      </w:pPr>
    </w:p>
    <w:p w14:paraId="13FFD45B" w14:textId="77777777" w:rsidR="00C633AD" w:rsidRDefault="00C633AD" w:rsidP="00E47504">
      <w:pPr>
        <w:ind w:left="1701" w:hanging="1701"/>
        <w:rPr>
          <w:sz w:val="22"/>
          <w:szCs w:val="22"/>
        </w:rPr>
      </w:pPr>
    </w:p>
    <w:p w14:paraId="58826F97" w14:textId="77777777" w:rsidR="00C633AD" w:rsidRDefault="00C633AD" w:rsidP="00E47504">
      <w:pPr>
        <w:ind w:left="1701" w:hanging="1701"/>
        <w:rPr>
          <w:sz w:val="22"/>
          <w:szCs w:val="22"/>
        </w:rPr>
      </w:pPr>
    </w:p>
    <w:p w14:paraId="1EFFC71A" w14:textId="77777777" w:rsidR="00C633AD" w:rsidRDefault="00C633AD" w:rsidP="00E47504">
      <w:pPr>
        <w:ind w:left="1701" w:hanging="1701"/>
        <w:rPr>
          <w:sz w:val="22"/>
          <w:szCs w:val="22"/>
        </w:rPr>
      </w:pPr>
    </w:p>
    <w:p w14:paraId="558602B7" w14:textId="77777777" w:rsidR="00C633AD" w:rsidRDefault="00C633AD" w:rsidP="00E47504">
      <w:pPr>
        <w:ind w:left="1701" w:hanging="1701"/>
        <w:rPr>
          <w:sz w:val="22"/>
          <w:szCs w:val="22"/>
        </w:rPr>
      </w:pPr>
    </w:p>
    <w:p w14:paraId="11231142" w14:textId="77777777" w:rsidR="00C633AD" w:rsidRDefault="00C633AD" w:rsidP="00E47504">
      <w:pPr>
        <w:ind w:left="1701" w:hanging="1701"/>
        <w:rPr>
          <w:sz w:val="22"/>
          <w:szCs w:val="22"/>
        </w:rPr>
      </w:pPr>
    </w:p>
    <w:p w14:paraId="0959BE3D" w14:textId="77777777" w:rsidR="00C633AD" w:rsidRDefault="00C633AD" w:rsidP="00E47504">
      <w:pPr>
        <w:ind w:left="1701" w:hanging="1701"/>
        <w:rPr>
          <w:sz w:val="22"/>
          <w:szCs w:val="22"/>
        </w:rPr>
      </w:pPr>
    </w:p>
    <w:p w14:paraId="54173F03" w14:textId="77777777" w:rsidR="00B26379" w:rsidRDefault="00B26379" w:rsidP="00E47504">
      <w:pPr>
        <w:ind w:left="1701" w:hanging="1701"/>
        <w:rPr>
          <w:sz w:val="22"/>
          <w:szCs w:val="22"/>
        </w:rPr>
      </w:pPr>
    </w:p>
    <w:p w14:paraId="1AD93B52" w14:textId="77777777" w:rsidR="00A36A7A" w:rsidRDefault="00A36A7A" w:rsidP="00E47504">
      <w:pPr>
        <w:ind w:left="1701" w:hanging="1701"/>
        <w:rPr>
          <w:sz w:val="22"/>
          <w:szCs w:val="22"/>
        </w:rPr>
      </w:pPr>
    </w:p>
    <w:p w14:paraId="3D1A8CCD" w14:textId="630289C6" w:rsidR="00E47504" w:rsidRPr="00C471A2" w:rsidRDefault="00E47504" w:rsidP="00321E70">
      <w:pPr>
        <w:rPr>
          <w:sz w:val="22"/>
          <w:szCs w:val="22"/>
        </w:rPr>
      </w:pPr>
      <w:r w:rsidRPr="00C471A2">
        <w:rPr>
          <w:sz w:val="22"/>
          <w:szCs w:val="22"/>
        </w:rPr>
        <w:t xml:space="preserve">Warszawa, dnia </w:t>
      </w:r>
      <w:r w:rsidR="00C633AD">
        <w:rPr>
          <w:sz w:val="22"/>
          <w:szCs w:val="22"/>
        </w:rPr>
        <w:t xml:space="preserve">11 </w:t>
      </w:r>
      <w:bookmarkStart w:id="1" w:name="_GoBack"/>
      <w:bookmarkEnd w:id="1"/>
      <w:r w:rsidR="002C030F">
        <w:rPr>
          <w:sz w:val="22"/>
          <w:szCs w:val="22"/>
        </w:rPr>
        <w:t>czerwca</w:t>
      </w:r>
      <w:r w:rsidR="005C5017">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48CE72D6"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C030F" w:rsidRPr="00E06924">
        <w:rPr>
          <w:b/>
          <w:sz w:val="22"/>
          <w:szCs w:val="22"/>
        </w:rPr>
        <w:t xml:space="preserve">sukcesywną dostawę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53109A">
        <w:rPr>
          <w:b/>
          <w:sz w:val="22"/>
          <w:szCs w:val="22"/>
        </w:rPr>
        <w:t>1/0</w:t>
      </w:r>
      <w:r w:rsidR="0032054F">
        <w:rPr>
          <w:b/>
          <w:sz w:val="22"/>
          <w:szCs w:val="22"/>
        </w:rPr>
        <w:t>6</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0603AA18" w:rsidR="0023734A" w:rsidRPr="004B5CA9" w:rsidRDefault="002C030F" w:rsidP="007C35DE">
      <w:pPr>
        <w:numPr>
          <w:ilvl w:val="0"/>
          <w:numId w:val="7"/>
        </w:numPr>
        <w:tabs>
          <w:tab w:val="clear" w:pos="360"/>
          <w:tab w:val="left" w:pos="284"/>
        </w:tabs>
        <w:ind w:left="284" w:hanging="284"/>
        <w:rPr>
          <w:b/>
          <w:sz w:val="22"/>
          <w:szCs w:val="22"/>
        </w:rPr>
      </w:pPr>
      <w:r>
        <w:rPr>
          <w:b/>
          <w:i/>
          <w:sz w:val="22"/>
          <w:szCs w:val="22"/>
          <w:u w:val="single"/>
        </w:rPr>
        <w:t>Termin dostawy</w:t>
      </w:r>
      <w:r w:rsidR="004B5CA9" w:rsidRPr="00574F64">
        <w:rPr>
          <w:sz w:val="22"/>
          <w:szCs w:val="22"/>
          <w:u w:val="single"/>
        </w:rPr>
        <w:t xml:space="preserve"> </w:t>
      </w:r>
      <w:r w:rsidR="004B5CA9">
        <w:rPr>
          <w:b/>
          <w:sz w:val="22"/>
          <w:szCs w:val="22"/>
        </w:rPr>
        <w:t>…</w:t>
      </w:r>
      <w:r w:rsidR="009E2501">
        <w:rPr>
          <w:b/>
          <w:sz w:val="22"/>
          <w:szCs w:val="22"/>
        </w:rPr>
        <w:t>……….</w:t>
      </w:r>
      <w:r w:rsidR="004B5CA9">
        <w:rPr>
          <w:b/>
          <w:sz w:val="22"/>
          <w:szCs w:val="22"/>
        </w:rPr>
        <w:t>…</w:t>
      </w:r>
      <w:r w:rsidR="0023734A">
        <w:rPr>
          <w:i/>
          <w:sz w:val="22"/>
          <w:szCs w:val="22"/>
        </w:rPr>
        <w:t xml:space="preserve"> </w:t>
      </w:r>
      <w:r w:rsidRPr="002C030F">
        <w:rPr>
          <w:i/>
          <w:sz w:val="22"/>
          <w:szCs w:val="22"/>
        </w:rPr>
        <w:t>w dniach roboczych</w:t>
      </w:r>
    </w:p>
    <w:p w14:paraId="68266C9A" w14:textId="55A0FE75" w:rsidR="004B5CA9" w:rsidRPr="004B5CA9" w:rsidRDefault="002C030F" w:rsidP="007C35DE">
      <w:pPr>
        <w:numPr>
          <w:ilvl w:val="0"/>
          <w:numId w:val="7"/>
        </w:numPr>
        <w:tabs>
          <w:tab w:val="clear" w:pos="360"/>
          <w:tab w:val="left" w:pos="284"/>
        </w:tabs>
        <w:ind w:left="284" w:hanging="284"/>
        <w:rPr>
          <w:b/>
          <w:i/>
          <w:sz w:val="22"/>
          <w:szCs w:val="22"/>
        </w:rPr>
      </w:pPr>
      <w:r>
        <w:rPr>
          <w:b/>
          <w:i/>
          <w:sz w:val="22"/>
          <w:szCs w:val="22"/>
          <w:u w:val="single"/>
        </w:rPr>
        <w:t>Termin reklamacji</w:t>
      </w:r>
      <w:r w:rsidR="004B5CA9" w:rsidRPr="004B5CA9">
        <w:rPr>
          <w:b/>
          <w:i/>
          <w:sz w:val="22"/>
          <w:szCs w:val="22"/>
          <w:u w:val="single"/>
        </w:rPr>
        <w:t>)</w:t>
      </w:r>
      <w:r w:rsidR="009B3F59" w:rsidRPr="009B3F59">
        <w:rPr>
          <w:sz w:val="22"/>
          <w:szCs w:val="22"/>
          <w:u w:val="single"/>
        </w:rPr>
        <w:t xml:space="preserve"> </w:t>
      </w:r>
      <w:r w:rsidR="009B3F59" w:rsidRPr="009B3F59">
        <w:rPr>
          <w:b/>
          <w:sz w:val="22"/>
          <w:szCs w:val="22"/>
        </w:rPr>
        <w:t>……</w:t>
      </w:r>
      <w:r>
        <w:rPr>
          <w:b/>
          <w:sz w:val="22"/>
          <w:szCs w:val="22"/>
        </w:rPr>
        <w:t>…</w:t>
      </w:r>
      <w:r w:rsidR="009B3F59">
        <w:rPr>
          <w:b/>
          <w:sz w:val="22"/>
          <w:szCs w:val="22"/>
        </w:rPr>
        <w:t>…</w:t>
      </w:r>
      <w:r>
        <w:rPr>
          <w:i/>
          <w:sz w:val="22"/>
          <w:szCs w:val="22"/>
        </w:rPr>
        <w:t>w dniach roboczych</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Pr="00C471A2">
        <w:rPr>
          <w:rFonts w:eastAsiaTheme="minorHAnsi"/>
          <w:sz w:val="22"/>
          <w:szCs w:val="22"/>
          <w:lang w:eastAsia="en-US"/>
        </w:rPr>
        <w:lastRenderedPageBreak/>
        <w:t>...............................................................................................................................................................................................................................................................................................................</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KRS/CEiDG)</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AC2B7E4"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KRS/CEiDG)</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EC02A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z późn.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określone w art. 24 ust. 5 pkt. 1, 5 i 6 Pzp tj. wykluczy wykonawcę :</w:t>
      </w:r>
    </w:p>
    <w:p w14:paraId="3E256E61" w14:textId="4BCA3B98"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Pr="00F248EF">
        <w:rPr>
          <w:b/>
          <w:bCs/>
          <w:sz w:val="22"/>
          <w:szCs w:val="22"/>
        </w:rPr>
        <w:t>);</w:t>
      </w:r>
    </w:p>
    <w:p w14:paraId="3D08552E"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 xml:space="preserve">będącego osobą fizyczną, którego prawomocnie skazano za wykroczenie przeciwko prawom pracownika lub wykroczenie przeciwko środowisku, jeżeli za jego popełnienie wymierzono </w:t>
      </w:r>
      <w:r w:rsidRPr="00F248EF">
        <w:rPr>
          <w:b/>
          <w:bCs/>
          <w:sz w:val="22"/>
          <w:szCs w:val="22"/>
        </w:rPr>
        <w:lastRenderedPageBreak/>
        <w:t>karę aresztu, ograniczenia wolności lub karę grzywny nie niższą niż 3 000,00 złotych,</w:t>
      </w:r>
    </w:p>
    <w:p w14:paraId="03B8ACAB"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lastRenderedPageBreak/>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78098AB9"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53109A">
        <w:rPr>
          <w:b/>
          <w:sz w:val="22"/>
          <w:szCs w:val="22"/>
        </w:rPr>
        <w:t>1</w:t>
      </w:r>
      <w:r>
        <w:rPr>
          <w:b/>
          <w:sz w:val="22"/>
          <w:szCs w:val="22"/>
        </w:rPr>
        <w:t>/</w:t>
      </w:r>
      <w:r w:rsidR="009E2501">
        <w:rPr>
          <w:b/>
          <w:sz w:val="22"/>
          <w:szCs w:val="22"/>
        </w:rPr>
        <w:t>0</w:t>
      </w:r>
      <w:r w:rsidR="005D33A4">
        <w:rPr>
          <w:b/>
          <w:sz w:val="22"/>
          <w:szCs w:val="22"/>
        </w:rPr>
        <w:t>6</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5D33A4" w:rsidRPr="00E06924">
        <w:rPr>
          <w:b/>
          <w:sz w:val="22"/>
          <w:szCs w:val="22"/>
        </w:rPr>
        <w:t xml:space="preserve">sukcesywną dostawę </w:t>
      </w:r>
      <w:r w:rsidR="005D33A4" w:rsidRPr="00D259D5">
        <w:rPr>
          <w:b/>
          <w:sz w:val="22"/>
          <w:szCs w:val="22"/>
        </w:rPr>
        <w:t>materiałów eksploatacyjnych do drukarek, kserokopiarek oraz odbiór wszystkich zużytych materiałów eksploatacyjnych wraz z opakowaniami</w:t>
      </w:r>
      <w:r w:rsidR="005D33A4" w:rsidRPr="00D259D5">
        <w:rPr>
          <w:b/>
          <w:color w:val="auto"/>
          <w:sz w:val="22"/>
          <w:szCs w:val="22"/>
        </w:rPr>
        <w:t xml:space="preserv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Pzp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93DB63" w14:textId="77777777" w:rsidR="005D33A4" w:rsidRPr="004F3CB1" w:rsidRDefault="00CB5536" w:rsidP="005D33A4">
      <w:pPr>
        <w:spacing w:line="360" w:lineRule="auto"/>
        <w:rPr>
          <w:b/>
          <w:sz w:val="22"/>
          <w:szCs w:val="22"/>
        </w:rPr>
      </w:pPr>
      <w:r w:rsidRPr="00CB5536">
        <w:rPr>
          <w:rFonts w:ascii="Arial" w:hAnsi="Arial"/>
        </w:rPr>
        <w:tab/>
      </w:r>
      <w:r w:rsidRPr="00CB5536">
        <w:rPr>
          <w:rFonts w:ascii="Arial" w:hAnsi="Arial"/>
        </w:rPr>
        <w:tab/>
      </w:r>
      <w:r w:rsidRPr="00CB5536">
        <w:rPr>
          <w:rFonts w:ascii="Arial" w:hAnsi="Arial"/>
        </w:rPr>
        <w:tab/>
        <w:t xml:space="preserve">      </w:t>
      </w:r>
      <w:r w:rsidR="005D33A4" w:rsidRPr="004F3CB1">
        <w:rPr>
          <w:b/>
          <w:sz w:val="22"/>
          <w:szCs w:val="22"/>
        </w:rPr>
        <w:t>UMOWA Nr ………….</w:t>
      </w:r>
    </w:p>
    <w:p w14:paraId="695446D2" w14:textId="77777777" w:rsidR="005D33A4" w:rsidRPr="004F3CB1" w:rsidRDefault="005D33A4" w:rsidP="005D33A4">
      <w:pPr>
        <w:suppressAutoHyphens/>
        <w:jc w:val="both"/>
        <w:rPr>
          <w:b/>
          <w:sz w:val="22"/>
          <w:szCs w:val="22"/>
          <w:lang w:eastAsia="zh-CN"/>
        </w:rPr>
      </w:pPr>
      <w:r w:rsidRPr="004F3CB1">
        <w:rPr>
          <w:sz w:val="22"/>
          <w:szCs w:val="22"/>
          <w:lang w:eastAsia="zh-CN"/>
        </w:rPr>
        <w:t xml:space="preserve">zawarta w dniu ……………….  pomiędzy: </w:t>
      </w:r>
    </w:p>
    <w:p w14:paraId="612DC8AB" w14:textId="77777777" w:rsidR="005D33A4" w:rsidRPr="004F3CB1" w:rsidRDefault="005D33A4" w:rsidP="005D33A4">
      <w:pPr>
        <w:suppressAutoHyphens/>
        <w:jc w:val="both"/>
        <w:rPr>
          <w:sz w:val="22"/>
          <w:szCs w:val="22"/>
          <w:lang w:eastAsia="zh-CN"/>
        </w:rPr>
      </w:pPr>
      <w:r w:rsidRPr="004F3CB1">
        <w:rPr>
          <w:b/>
          <w:sz w:val="22"/>
          <w:szCs w:val="22"/>
          <w:lang w:eastAsia="zh-CN"/>
        </w:rPr>
        <w:t>Mazowiecką Instytucją Gospodarki Budżetowej MAZOVIA</w:t>
      </w:r>
      <w:r w:rsidRPr="004F3CB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47834EB"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zwaną dalej </w:t>
      </w:r>
      <w:r w:rsidRPr="004F3CB1">
        <w:rPr>
          <w:b/>
          <w:sz w:val="22"/>
          <w:szCs w:val="22"/>
          <w:lang w:eastAsia="zh-CN"/>
        </w:rPr>
        <w:t>„Zamawiającym”</w:t>
      </w:r>
      <w:r w:rsidRPr="004F3CB1">
        <w:rPr>
          <w:sz w:val="22"/>
          <w:szCs w:val="22"/>
          <w:lang w:eastAsia="zh-CN"/>
        </w:rPr>
        <w:t xml:space="preserve"> reprezentowaną przez:</w:t>
      </w:r>
    </w:p>
    <w:p w14:paraId="0292EB53" w14:textId="77777777" w:rsidR="005D33A4" w:rsidRPr="004F3CB1" w:rsidRDefault="005D33A4" w:rsidP="00DC49C1">
      <w:pPr>
        <w:numPr>
          <w:ilvl w:val="0"/>
          <w:numId w:val="41"/>
        </w:numPr>
        <w:tabs>
          <w:tab w:val="num" w:pos="0"/>
          <w:tab w:val="left" w:pos="2204"/>
        </w:tabs>
        <w:suppressAutoHyphens/>
        <w:spacing w:after="160" w:line="259" w:lineRule="auto"/>
        <w:ind w:left="284" w:hanging="284"/>
        <w:jc w:val="both"/>
        <w:rPr>
          <w:b/>
          <w:sz w:val="22"/>
          <w:szCs w:val="22"/>
          <w:lang w:eastAsia="zh-CN"/>
        </w:rPr>
      </w:pPr>
      <w:r w:rsidRPr="004F3CB1">
        <w:rPr>
          <w:b/>
          <w:sz w:val="22"/>
          <w:szCs w:val="22"/>
          <w:lang w:eastAsia="zh-CN"/>
        </w:rPr>
        <w:t>OSKARA HEJKA</w:t>
      </w:r>
      <w:r w:rsidRPr="004F3CB1">
        <w:rPr>
          <w:sz w:val="22"/>
          <w:szCs w:val="22"/>
          <w:lang w:eastAsia="zh-CN"/>
        </w:rPr>
        <w:t xml:space="preserve"> – Dyrektora </w:t>
      </w:r>
      <w:bookmarkStart w:id="2" w:name="OLE_LINK1"/>
      <w:r w:rsidRPr="004F3CB1">
        <w:rPr>
          <w:sz w:val="22"/>
          <w:szCs w:val="22"/>
          <w:lang w:eastAsia="zh-CN"/>
        </w:rPr>
        <w:t>Mazowieckiej Instytucji Gospodarki Budżetowej MAZOVIA,</w:t>
      </w:r>
      <w:bookmarkEnd w:id="2"/>
    </w:p>
    <w:p w14:paraId="595A7B5C" w14:textId="77777777" w:rsidR="005D33A4" w:rsidRPr="004F3CB1" w:rsidRDefault="005D33A4" w:rsidP="00DC49C1">
      <w:pPr>
        <w:numPr>
          <w:ilvl w:val="0"/>
          <w:numId w:val="41"/>
        </w:numPr>
        <w:tabs>
          <w:tab w:val="num" w:pos="0"/>
        </w:tabs>
        <w:suppressAutoHyphens/>
        <w:spacing w:after="160" w:line="259" w:lineRule="auto"/>
        <w:ind w:left="284" w:hanging="284"/>
        <w:jc w:val="both"/>
        <w:rPr>
          <w:b/>
          <w:sz w:val="22"/>
          <w:szCs w:val="22"/>
          <w:lang w:eastAsia="zh-CN"/>
        </w:rPr>
      </w:pPr>
      <w:r w:rsidRPr="004F3CB1">
        <w:rPr>
          <w:b/>
          <w:sz w:val="22"/>
          <w:szCs w:val="22"/>
          <w:lang w:eastAsia="zh-CN"/>
        </w:rPr>
        <w:t xml:space="preserve">ARKADIUSZA KARBOWIAK – </w:t>
      </w:r>
      <w:r w:rsidRPr="004F3CB1">
        <w:rPr>
          <w:sz w:val="22"/>
          <w:szCs w:val="22"/>
          <w:lang w:eastAsia="zh-CN"/>
        </w:rPr>
        <w:t>Zastępcę Dyrektora</w:t>
      </w:r>
      <w:r w:rsidRPr="004F3CB1">
        <w:rPr>
          <w:b/>
          <w:sz w:val="22"/>
          <w:szCs w:val="22"/>
          <w:lang w:eastAsia="zh-CN"/>
        </w:rPr>
        <w:t xml:space="preserve"> </w:t>
      </w:r>
      <w:r w:rsidRPr="004F3CB1">
        <w:rPr>
          <w:sz w:val="22"/>
          <w:szCs w:val="22"/>
          <w:lang w:eastAsia="zh-CN"/>
        </w:rPr>
        <w:t>Mazowieckiej Instytucji Gospodarki Budżetowej MAZOVIA.</w:t>
      </w:r>
    </w:p>
    <w:p w14:paraId="7F3B58B4" w14:textId="77777777" w:rsidR="005D33A4" w:rsidRPr="004F3CB1" w:rsidRDefault="005D33A4" w:rsidP="005D33A4">
      <w:pPr>
        <w:suppressAutoHyphens/>
        <w:rPr>
          <w:sz w:val="24"/>
          <w:szCs w:val="24"/>
          <w:lang w:eastAsia="zh-CN"/>
        </w:rPr>
      </w:pPr>
      <w:r w:rsidRPr="004F3CB1">
        <w:rPr>
          <w:sz w:val="24"/>
          <w:szCs w:val="24"/>
          <w:lang w:eastAsia="zh-CN"/>
        </w:rPr>
        <w:t>a</w:t>
      </w:r>
      <w:r w:rsidRPr="004F3CB1">
        <w:rPr>
          <w:b/>
          <w:sz w:val="24"/>
          <w:szCs w:val="24"/>
          <w:lang w:eastAsia="zh-CN"/>
        </w:rPr>
        <w:t xml:space="preserve"> WYKONAWCĄ</w:t>
      </w:r>
      <w:r w:rsidRPr="004F3CB1">
        <w:rPr>
          <w:b/>
        </w:rPr>
        <w:t xml:space="preserve"> </w:t>
      </w:r>
      <w:r w:rsidRPr="004F3CB1">
        <w:t xml:space="preserve">z siedzibą …………………………. </w:t>
      </w:r>
      <w:r w:rsidRPr="004F3CB1">
        <w:rPr>
          <w:lang w:bidi="en-US"/>
        </w:rPr>
        <w:t>,</w:t>
      </w:r>
      <w:r w:rsidRPr="004F3CB1">
        <w:rPr>
          <w:sz w:val="24"/>
          <w:szCs w:val="24"/>
          <w:lang w:eastAsia="zh-CN"/>
        </w:rPr>
        <w:t xml:space="preserve"> </w:t>
      </w:r>
      <w:r w:rsidRPr="004F3CB1">
        <w:rPr>
          <w:sz w:val="22"/>
          <w:szCs w:val="22"/>
          <w:lang w:eastAsia="zh-CN"/>
        </w:rPr>
        <w:t xml:space="preserve">zwanym dalej </w:t>
      </w:r>
      <w:r w:rsidRPr="004F3CB1">
        <w:rPr>
          <w:b/>
          <w:sz w:val="22"/>
          <w:szCs w:val="22"/>
          <w:lang w:eastAsia="zh-CN"/>
        </w:rPr>
        <w:t>Wykonawcą</w:t>
      </w:r>
      <w:r w:rsidRPr="004F3CB1">
        <w:rPr>
          <w:sz w:val="22"/>
          <w:szCs w:val="22"/>
          <w:lang w:eastAsia="zh-CN"/>
        </w:rPr>
        <w:t xml:space="preserve">, reprezentowaną przez: </w:t>
      </w:r>
    </w:p>
    <w:p w14:paraId="22C6F1E5" w14:textId="77777777" w:rsidR="005D33A4" w:rsidRPr="004F3CB1" w:rsidRDefault="005D33A4" w:rsidP="005D33A4">
      <w:pPr>
        <w:suppressAutoHyphens/>
        <w:jc w:val="both"/>
        <w:rPr>
          <w:sz w:val="22"/>
          <w:szCs w:val="22"/>
          <w:lang w:eastAsia="zh-CN"/>
        </w:rPr>
      </w:pPr>
      <w:r w:rsidRPr="004F3CB1">
        <w:rPr>
          <w:b/>
          <w:sz w:val="22"/>
          <w:szCs w:val="22"/>
          <w:lang w:eastAsia="zh-CN"/>
        </w:rPr>
        <w:t>………………………………………………………………………….</w:t>
      </w:r>
    </w:p>
    <w:p w14:paraId="453AA573" w14:textId="77777777" w:rsidR="005D33A4" w:rsidRPr="004F3CB1" w:rsidRDefault="005D33A4" w:rsidP="005D33A4">
      <w:pPr>
        <w:suppressAutoHyphens/>
        <w:jc w:val="both"/>
        <w:rPr>
          <w:sz w:val="22"/>
          <w:szCs w:val="22"/>
          <w:lang w:eastAsia="zh-CN"/>
        </w:rPr>
      </w:pPr>
    </w:p>
    <w:p w14:paraId="75E9FCA6"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zwanych łącznie dalej Stronami. </w:t>
      </w:r>
    </w:p>
    <w:p w14:paraId="2C8E5E46" w14:textId="77777777" w:rsidR="005D33A4" w:rsidRPr="004F3CB1" w:rsidRDefault="005D33A4" w:rsidP="005D33A4">
      <w:pPr>
        <w:rPr>
          <w:bCs/>
          <w:sz w:val="22"/>
          <w:szCs w:val="22"/>
        </w:rPr>
      </w:pPr>
    </w:p>
    <w:p w14:paraId="6CC3618B" w14:textId="2EE0FBD6" w:rsidR="005D33A4" w:rsidRPr="004F3CB1" w:rsidRDefault="005D33A4" w:rsidP="0032054F">
      <w:pPr>
        <w:tabs>
          <w:tab w:val="left" w:pos="4395"/>
        </w:tabs>
        <w:ind w:firstLine="284"/>
        <w:jc w:val="center"/>
        <w:rPr>
          <w:b/>
          <w:sz w:val="22"/>
          <w:szCs w:val="22"/>
        </w:rPr>
      </w:pPr>
      <w:r w:rsidRPr="004F3CB1">
        <w:rPr>
          <w:b/>
          <w:bCs/>
          <w:sz w:val="22"/>
          <w:szCs w:val="22"/>
        </w:rPr>
        <w:t>§ 1</w:t>
      </w:r>
    </w:p>
    <w:p w14:paraId="1E820197" w14:textId="77777777" w:rsidR="005D33A4" w:rsidRPr="004F3CB1" w:rsidRDefault="005D33A4" w:rsidP="00DC49C1">
      <w:pPr>
        <w:numPr>
          <w:ilvl w:val="3"/>
          <w:numId w:val="41"/>
        </w:numPr>
        <w:tabs>
          <w:tab w:val="clear" w:pos="360"/>
          <w:tab w:val="num" w:pos="284"/>
        </w:tabs>
        <w:ind w:left="284" w:hanging="284"/>
        <w:contextualSpacing/>
        <w:jc w:val="both"/>
        <w:rPr>
          <w:bCs/>
          <w:sz w:val="22"/>
          <w:szCs w:val="22"/>
        </w:rPr>
      </w:pPr>
      <w:r w:rsidRPr="004F3CB1">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4F3CB1">
        <w:rPr>
          <w:b/>
          <w:bCs/>
          <w:sz w:val="22"/>
          <w:szCs w:val="22"/>
        </w:rPr>
        <w:t xml:space="preserve">netto: …………, brutto: ………. </w:t>
      </w:r>
      <w:r w:rsidRPr="004F3CB1">
        <w:rPr>
          <w:bCs/>
          <w:sz w:val="22"/>
          <w:szCs w:val="22"/>
        </w:rPr>
        <w:t>słownie zł. brutto (…………………………….)</w:t>
      </w:r>
    </w:p>
    <w:p w14:paraId="676FAAEC"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Wykonawca nie może bez zgody Zamawiającego przenieść wierzytelności wynikających z niniejszej umowy na osoby trzecie.</w:t>
      </w:r>
    </w:p>
    <w:p w14:paraId="41FD10A7"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2474A63E" w14:textId="77777777" w:rsidR="005D33A4" w:rsidRPr="004F3CB1" w:rsidRDefault="005D33A4" w:rsidP="0032054F">
      <w:pPr>
        <w:tabs>
          <w:tab w:val="left" w:pos="4253"/>
          <w:tab w:val="left" w:pos="4395"/>
        </w:tabs>
        <w:jc w:val="center"/>
        <w:rPr>
          <w:b/>
          <w:bCs/>
          <w:sz w:val="22"/>
          <w:szCs w:val="22"/>
        </w:rPr>
      </w:pPr>
      <w:r w:rsidRPr="004F3CB1">
        <w:rPr>
          <w:b/>
          <w:bCs/>
          <w:sz w:val="22"/>
          <w:szCs w:val="22"/>
        </w:rPr>
        <w:t>§ 2</w:t>
      </w:r>
    </w:p>
    <w:p w14:paraId="2A1A6E9E"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 xml:space="preserve">Dostarczenie przedmiotu umowy będzie następować sukcesywnie zgodnie z zapotrzebowaniem Zamawiającego zgłaszanego na dedykowany adres e-mail: ……………….. . </w:t>
      </w:r>
    </w:p>
    <w:p w14:paraId="531271EC"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Zamawiający zastrzega sobie możliwość zmiany ilości zamawianych materiałów eksploatacyjnych. Za datę dostarczenia przedmiotu umowy uważa się datę podpisania bez zastrzeżeń protokołu, o którym mowa w § 3 ust. 1.</w:t>
      </w:r>
    </w:p>
    <w:p w14:paraId="05A9525D"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 xml:space="preserve">Dostarczenie przedmiotu umowy nastąpi w miejscu uzgodnionym przez Zamawiającego z Wykonawcą na koszt i ryzyko Wykonawcy. </w:t>
      </w:r>
    </w:p>
    <w:p w14:paraId="4BC97547"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Dostawa przedmiotu umowy nastąpi każdorazowo w przeciągu …. dni roboczych od daty złożenia zamówienia cząstkowego.</w:t>
      </w:r>
    </w:p>
    <w:p w14:paraId="0AA5072D"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W przypadku reklamacji przedmiotu umowy dostawa modułów drukujących wolnych od wad nastąpi w przeciągu … dni roboczych.</w:t>
      </w:r>
    </w:p>
    <w:p w14:paraId="78110FC7" w14:textId="77777777" w:rsidR="005D33A4" w:rsidRPr="004F3CB1" w:rsidRDefault="005D33A4" w:rsidP="00DC49C1">
      <w:pPr>
        <w:numPr>
          <w:ilvl w:val="6"/>
          <w:numId w:val="36"/>
        </w:numPr>
        <w:ind w:left="284" w:hanging="284"/>
        <w:contextualSpacing/>
        <w:jc w:val="both"/>
        <w:rPr>
          <w:sz w:val="22"/>
          <w:szCs w:val="22"/>
        </w:rPr>
      </w:pPr>
      <w:r w:rsidRPr="004F3CB1">
        <w:rPr>
          <w:sz w:val="22"/>
          <w:szCs w:val="22"/>
        </w:rPr>
        <w:t xml:space="preserve">Do czasu dokonania odbioru, o którym mowa w </w:t>
      </w:r>
      <w:bookmarkStart w:id="3" w:name="_Hlk9547707"/>
      <w:r w:rsidRPr="004F3CB1">
        <w:rPr>
          <w:sz w:val="22"/>
          <w:szCs w:val="22"/>
        </w:rPr>
        <w:t xml:space="preserve">§ 3 ust. 1 </w:t>
      </w:r>
      <w:bookmarkEnd w:id="3"/>
      <w:r w:rsidRPr="004F3CB1">
        <w:rPr>
          <w:sz w:val="22"/>
          <w:szCs w:val="22"/>
        </w:rPr>
        <w:t>ryzyko wszelkich niebezpieczeństw związanych z ewentualnym uszkodzeniem lub utratą przedmiotu umowy ponosi Wykonawca.</w:t>
      </w:r>
    </w:p>
    <w:p w14:paraId="41973B9B" w14:textId="77777777" w:rsidR="005D33A4" w:rsidRPr="004F3CB1" w:rsidRDefault="005D33A4" w:rsidP="005D33A4">
      <w:pPr>
        <w:tabs>
          <w:tab w:val="left" w:pos="4395"/>
        </w:tabs>
        <w:jc w:val="center"/>
        <w:rPr>
          <w:bCs/>
          <w:sz w:val="22"/>
          <w:szCs w:val="22"/>
        </w:rPr>
      </w:pPr>
    </w:p>
    <w:p w14:paraId="61D67BF4" w14:textId="77777777" w:rsidR="005D33A4" w:rsidRPr="004F3CB1" w:rsidRDefault="005D33A4" w:rsidP="005D33A4">
      <w:pPr>
        <w:jc w:val="center"/>
        <w:rPr>
          <w:b/>
          <w:bCs/>
          <w:sz w:val="22"/>
          <w:szCs w:val="22"/>
        </w:rPr>
      </w:pPr>
      <w:r w:rsidRPr="004F3CB1">
        <w:rPr>
          <w:b/>
          <w:bCs/>
          <w:sz w:val="22"/>
          <w:szCs w:val="22"/>
        </w:rPr>
        <w:t>§ 3</w:t>
      </w:r>
    </w:p>
    <w:p w14:paraId="7C5E26E3" w14:textId="77777777" w:rsidR="005D33A4" w:rsidRPr="004F3CB1" w:rsidRDefault="005D33A4" w:rsidP="00DC49C1">
      <w:pPr>
        <w:pStyle w:val="Akapitzlist"/>
        <w:numPr>
          <w:ilvl w:val="3"/>
          <w:numId w:val="56"/>
        </w:numPr>
        <w:ind w:left="284" w:hanging="284"/>
        <w:jc w:val="both"/>
        <w:rPr>
          <w:b/>
          <w:bCs/>
          <w:sz w:val="22"/>
          <w:szCs w:val="22"/>
        </w:rPr>
      </w:pPr>
      <w:r w:rsidRPr="004F3CB1">
        <w:rPr>
          <w:bCs/>
          <w:sz w:val="22"/>
          <w:szCs w:val="22"/>
        </w:rPr>
        <w:t>Zapłata za realizację zamówień cząstkowych nastąpi</w:t>
      </w:r>
      <w:r w:rsidRPr="004F3CB1">
        <w:rPr>
          <w:bCs/>
          <w:strike/>
          <w:sz w:val="22"/>
          <w:szCs w:val="22"/>
        </w:rPr>
        <w:t xml:space="preserve">  </w:t>
      </w:r>
      <w:r w:rsidRPr="004F3CB1">
        <w:rPr>
          <w:bCs/>
          <w:sz w:val="22"/>
          <w:szCs w:val="22"/>
        </w:rPr>
        <w:t>w terminie</w:t>
      </w:r>
      <w:r w:rsidRPr="004F3CB1">
        <w:rPr>
          <w:b/>
          <w:bCs/>
          <w:sz w:val="22"/>
          <w:szCs w:val="22"/>
        </w:rPr>
        <w:t xml:space="preserve"> 30 dni</w:t>
      </w:r>
      <w:r w:rsidRPr="004F3CB1">
        <w:rPr>
          <w:bCs/>
          <w:sz w:val="22"/>
          <w:szCs w:val="22"/>
        </w:rPr>
        <w:t xml:space="preserve"> od daty doręczenia prawidłowo wystawionej faktury.. Wykonawca uprawniony będzie do wystawienia faktury po uprzednim odbiorze przedmiotu zamówienia i podpisaniu bez zastrzeżeń protokołu odbioru. </w:t>
      </w:r>
    </w:p>
    <w:p w14:paraId="4306DE35"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798767F3"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lastRenderedPageBreak/>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5AABC72B" w14:textId="77777777" w:rsidR="005D33A4" w:rsidRPr="004F3CB1" w:rsidRDefault="005D33A4" w:rsidP="005D33A4">
      <w:pPr>
        <w:rPr>
          <w:b/>
          <w:bCs/>
          <w:sz w:val="22"/>
          <w:szCs w:val="22"/>
        </w:rPr>
      </w:pPr>
    </w:p>
    <w:p w14:paraId="0B049A0F" w14:textId="77777777" w:rsidR="005D33A4" w:rsidRPr="004F3CB1" w:rsidRDefault="005D33A4" w:rsidP="005D33A4">
      <w:pPr>
        <w:jc w:val="center"/>
        <w:rPr>
          <w:b/>
          <w:bCs/>
          <w:sz w:val="22"/>
          <w:szCs w:val="22"/>
        </w:rPr>
      </w:pPr>
      <w:r w:rsidRPr="004F3CB1">
        <w:rPr>
          <w:b/>
          <w:bCs/>
          <w:sz w:val="22"/>
          <w:szCs w:val="22"/>
        </w:rPr>
        <w:t>§ 4</w:t>
      </w:r>
    </w:p>
    <w:p w14:paraId="4A96F855"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Odbiór przedmiotu umowy następuje w momencie dostarczenia do wskazanego przez Zmawiającego miejsca dostawy modułów drukujących.</w:t>
      </w:r>
    </w:p>
    <w:p w14:paraId="1CC1A847"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W przypadku stwierdzenia w trakcie odbioru wad, Zamawiający – z zastrzeżeniem ust. 4 - może wyznaczyć termin na ich usunięcie. Po usunięciu wad strony sporządzą dodatkowy protokół odbioru. W takim przypadku ust. 1 </w:t>
      </w:r>
      <w:r w:rsidRPr="004F3CB1">
        <w:rPr>
          <w:strike/>
          <w:sz w:val="22"/>
          <w:szCs w:val="22"/>
        </w:rPr>
        <w:t>i 2</w:t>
      </w:r>
      <w:r w:rsidRPr="004F3CB1">
        <w:rPr>
          <w:sz w:val="22"/>
          <w:szCs w:val="22"/>
        </w:rPr>
        <w:t xml:space="preserve"> stosuje się odpowiednio. Dopuszcza się sporządzenie więcej niż jednego dodatkowego protokołu odbioru.</w:t>
      </w:r>
    </w:p>
    <w:p w14:paraId="4C6165A3"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Jeżeli w toku odbioru zostaną stwierdzone wady, to niezależnie od innych uprawnień wynikających z przepisów prawa, Zamawiającemu przysługiwać będą następujące uprawnienia:</w:t>
      </w:r>
    </w:p>
    <w:p w14:paraId="4F8500BF"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nadają się do usunięcia - może odmówić dokonania odbioru do czasu usunięcia wad;</w:t>
      </w:r>
    </w:p>
    <w:p w14:paraId="3C7A73C2"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nie nadają się do usunięcia, to:</w:t>
      </w:r>
    </w:p>
    <w:p w14:paraId="40B7A12F" w14:textId="77777777" w:rsidR="005D33A4" w:rsidRPr="004F3CB1" w:rsidRDefault="005D33A4" w:rsidP="005D33A4">
      <w:pPr>
        <w:ind w:left="284"/>
        <w:jc w:val="both"/>
        <w:rPr>
          <w:sz w:val="22"/>
          <w:szCs w:val="22"/>
        </w:rPr>
      </w:pPr>
      <w:r w:rsidRPr="004F3CB1">
        <w:rPr>
          <w:sz w:val="22"/>
          <w:szCs w:val="22"/>
        </w:rPr>
        <w:t>- jeżeli nie unie</w:t>
      </w:r>
      <w:r>
        <w:rPr>
          <w:sz w:val="22"/>
          <w:szCs w:val="22"/>
        </w:rPr>
        <w:t xml:space="preserve"> </w:t>
      </w:r>
      <w:r w:rsidRPr="004F3CB1">
        <w:rPr>
          <w:sz w:val="22"/>
          <w:szCs w:val="22"/>
        </w:rPr>
        <w:t>umożliwiają one używania przedmiotu umowy zgodnie z przeznaczeniem, Zamawiający może obniżyć odpowiednio wynagrodzenie;</w:t>
      </w:r>
    </w:p>
    <w:p w14:paraId="5FAF5B65" w14:textId="77777777" w:rsidR="005D33A4" w:rsidRPr="004F3CB1" w:rsidRDefault="005D33A4" w:rsidP="005D33A4">
      <w:pPr>
        <w:ind w:left="284"/>
        <w:jc w:val="both"/>
        <w:rPr>
          <w:sz w:val="22"/>
          <w:szCs w:val="22"/>
        </w:rPr>
      </w:pPr>
      <w:r w:rsidRPr="004F3CB1">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65520AE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______ dni.</w:t>
      </w:r>
    </w:p>
    <w:p w14:paraId="177A331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Za datę wykonania umowy przez Wykonawcę uznaje się ostatni dzień obowiązywania umowy tj.: 30.06.2020r. </w:t>
      </w:r>
    </w:p>
    <w:p w14:paraId="4607B388"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Zamawiający wyznacza Błażeja Dębkowskiego i Michała Gruszkę jako osoby do bezpośredniej współpracy przy realizacji niniejszej umowy w zakresie realizacji obowiązków umownych.</w:t>
      </w:r>
    </w:p>
    <w:p w14:paraId="307F33A3"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Wykonawca wyznacza ……………………………. jako osobę do bezpośredniej współpracy przy realizacji niniejszej umowy w zakresie realizacji obowiązków umownych.</w:t>
      </w:r>
    </w:p>
    <w:p w14:paraId="1AECB5C8" w14:textId="77777777" w:rsidR="005D33A4" w:rsidRPr="004F3CB1" w:rsidRDefault="005D33A4" w:rsidP="005D33A4">
      <w:pPr>
        <w:autoSpaceDE w:val="0"/>
        <w:spacing w:after="160" w:line="259" w:lineRule="auto"/>
        <w:ind w:left="284"/>
        <w:contextualSpacing/>
        <w:jc w:val="both"/>
        <w:rPr>
          <w:rFonts w:eastAsia="Helvetica"/>
          <w:sz w:val="22"/>
          <w:szCs w:val="22"/>
        </w:rPr>
      </w:pPr>
    </w:p>
    <w:p w14:paraId="06066AAA" w14:textId="77777777" w:rsidR="005D33A4" w:rsidRPr="004F3CB1" w:rsidRDefault="005D33A4" w:rsidP="005D33A4">
      <w:pPr>
        <w:jc w:val="center"/>
        <w:rPr>
          <w:b/>
          <w:bCs/>
          <w:sz w:val="22"/>
          <w:szCs w:val="22"/>
        </w:rPr>
      </w:pPr>
      <w:r w:rsidRPr="004F3CB1">
        <w:rPr>
          <w:b/>
          <w:bCs/>
          <w:sz w:val="22"/>
          <w:szCs w:val="22"/>
        </w:rPr>
        <w:t>§ 5</w:t>
      </w:r>
    </w:p>
    <w:p w14:paraId="3F36A74B"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Wykonawca odpowiada za wady fizyczne i prawne ujawnione w dostarczonym przedmiocie umowy i ponosi z tego tytułu wszelkie zobowiązania.</w:t>
      </w:r>
    </w:p>
    <w:p w14:paraId="2EBCB02E"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17BF9693" w14:textId="77777777" w:rsidR="005D33A4" w:rsidRPr="004F3CB1" w:rsidRDefault="005D33A4" w:rsidP="005D33A4">
      <w:pPr>
        <w:contextualSpacing/>
        <w:jc w:val="both"/>
        <w:rPr>
          <w:bCs/>
          <w:sz w:val="22"/>
          <w:szCs w:val="22"/>
        </w:rPr>
      </w:pPr>
    </w:p>
    <w:p w14:paraId="2C005248" w14:textId="77777777" w:rsidR="005D33A4" w:rsidRPr="004F3CB1" w:rsidRDefault="005D33A4" w:rsidP="005D33A4">
      <w:pPr>
        <w:jc w:val="center"/>
        <w:rPr>
          <w:b/>
          <w:bCs/>
          <w:sz w:val="22"/>
          <w:szCs w:val="22"/>
        </w:rPr>
      </w:pPr>
      <w:r w:rsidRPr="004F3CB1">
        <w:rPr>
          <w:b/>
          <w:bCs/>
          <w:sz w:val="22"/>
          <w:szCs w:val="22"/>
        </w:rPr>
        <w:t>§ 6</w:t>
      </w:r>
    </w:p>
    <w:p w14:paraId="681C8B77"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Wykonawca jest zobowiązany zapłacić Zamawiającemu kary umowne:</w:t>
      </w:r>
    </w:p>
    <w:p w14:paraId="2A1F54BC"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odstąpienie od umowy z przyczyn leżących po stronie Wykonawcy – w wysokości 10% wartości umowy brutto;</w:t>
      </w:r>
    </w:p>
    <w:p w14:paraId="0F02777B"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stwierdzonych przy odbiorze – w wysokości 1 % wartości umowy brutto, za każdy dzień opóźnienia;</w:t>
      </w:r>
    </w:p>
    <w:p w14:paraId="6CAE7296"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dostawie przedmiotu umowy – w wysokości 1 % wartości umowy brutto, za każdy dzień opóźnienia.</w:t>
      </w:r>
    </w:p>
    <w:p w14:paraId="7B6EDA93"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ukrytych, o których mowa w § 6 ust. 2 – 1% wartości umowy brutto, za każdy dzień opóźnienia.</w:t>
      </w:r>
    </w:p>
    <w:p w14:paraId="66C443CB" w14:textId="77777777" w:rsidR="005D33A4" w:rsidRPr="004F3CB1" w:rsidRDefault="005D33A4" w:rsidP="00DC49C1">
      <w:pPr>
        <w:numPr>
          <w:ilvl w:val="0"/>
          <w:numId w:val="47"/>
        </w:numPr>
        <w:ind w:left="284" w:hanging="284"/>
        <w:contextualSpacing/>
        <w:jc w:val="both"/>
        <w:rPr>
          <w:bCs/>
          <w:sz w:val="22"/>
          <w:szCs w:val="22"/>
        </w:rPr>
      </w:pPr>
      <w:r w:rsidRPr="004F3CB1">
        <w:rPr>
          <w:bCs/>
          <w:sz w:val="22"/>
          <w:szCs w:val="22"/>
        </w:rPr>
        <w:t>Zastrzeżenie bądź zapłata kar umownych nie uchyla prawa Zamawiającego do dochodzenia odszkodowania na zasadach ogólnych.</w:t>
      </w:r>
    </w:p>
    <w:p w14:paraId="1269AF78" w14:textId="77777777" w:rsidR="005D33A4" w:rsidRDefault="005D33A4" w:rsidP="00DC49C1">
      <w:pPr>
        <w:numPr>
          <w:ilvl w:val="0"/>
          <w:numId w:val="47"/>
        </w:numPr>
        <w:ind w:left="284" w:hanging="284"/>
        <w:contextualSpacing/>
        <w:jc w:val="both"/>
        <w:rPr>
          <w:bCs/>
          <w:sz w:val="22"/>
          <w:szCs w:val="22"/>
        </w:rPr>
      </w:pPr>
      <w:r w:rsidRPr="004F3CB1">
        <w:rPr>
          <w:bCs/>
          <w:sz w:val="22"/>
          <w:szCs w:val="22"/>
        </w:rPr>
        <w:t>Wykonawca oświadcza, że wyraża zgodę na potrącenie naliczonych kar umownych z wynagrodzenia za wykonanie przedmiotu umowy.</w:t>
      </w:r>
    </w:p>
    <w:p w14:paraId="4D633C1E" w14:textId="77777777" w:rsidR="005D33A4" w:rsidRDefault="005D33A4" w:rsidP="005D33A4">
      <w:pPr>
        <w:contextualSpacing/>
        <w:jc w:val="both"/>
        <w:rPr>
          <w:bCs/>
          <w:sz w:val="22"/>
          <w:szCs w:val="22"/>
        </w:rPr>
      </w:pPr>
    </w:p>
    <w:p w14:paraId="73062196" w14:textId="77777777" w:rsidR="005D33A4" w:rsidRDefault="005D33A4" w:rsidP="005D33A4">
      <w:pPr>
        <w:contextualSpacing/>
        <w:jc w:val="both"/>
        <w:rPr>
          <w:bCs/>
          <w:sz w:val="22"/>
          <w:szCs w:val="22"/>
        </w:rPr>
      </w:pPr>
    </w:p>
    <w:p w14:paraId="4D437DC3" w14:textId="77777777" w:rsidR="005D33A4" w:rsidRPr="004F3CB1" w:rsidRDefault="005D33A4" w:rsidP="005D33A4">
      <w:pPr>
        <w:contextualSpacing/>
        <w:jc w:val="both"/>
        <w:rPr>
          <w:bCs/>
          <w:sz w:val="22"/>
          <w:szCs w:val="22"/>
        </w:rPr>
      </w:pPr>
    </w:p>
    <w:p w14:paraId="7B7D5792" w14:textId="77777777" w:rsidR="005D33A4" w:rsidRPr="004F3CB1" w:rsidRDefault="005D33A4" w:rsidP="005D33A4">
      <w:pPr>
        <w:jc w:val="center"/>
        <w:rPr>
          <w:b/>
          <w:bCs/>
          <w:strike/>
          <w:sz w:val="22"/>
          <w:szCs w:val="22"/>
        </w:rPr>
      </w:pPr>
      <w:r w:rsidRPr="004F3CB1">
        <w:rPr>
          <w:b/>
          <w:bCs/>
          <w:sz w:val="22"/>
          <w:szCs w:val="22"/>
        </w:rPr>
        <w:lastRenderedPageBreak/>
        <w:t>§7</w:t>
      </w:r>
    </w:p>
    <w:p w14:paraId="12957919" w14:textId="77777777" w:rsidR="005D33A4" w:rsidRPr="004F3CB1" w:rsidRDefault="005D33A4" w:rsidP="00DC49C1">
      <w:pPr>
        <w:pStyle w:val="Akapitzlist"/>
        <w:numPr>
          <w:ilvl w:val="1"/>
          <w:numId w:val="48"/>
        </w:numPr>
        <w:ind w:left="284" w:hanging="284"/>
        <w:jc w:val="both"/>
        <w:rPr>
          <w:bCs/>
          <w:sz w:val="22"/>
          <w:szCs w:val="22"/>
        </w:rPr>
      </w:pPr>
      <w:r w:rsidRPr="004F3CB1">
        <w:rPr>
          <w:bCs/>
          <w:sz w:val="22"/>
          <w:szCs w:val="22"/>
        </w:rPr>
        <w:t>Oprócz przypadków określonych w przepisach odrębnych, Zamawiający może odstąpić od umowy, jeżeli:</w:t>
      </w:r>
    </w:p>
    <w:p w14:paraId="0B536DB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t xml:space="preserve">Wykonawca nie zachowa norm jakościowych dostarczonych </w:t>
      </w:r>
      <w:r w:rsidRPr="004F3CB1">
        <w:rPr>
          <w:sz w:val="22"/>
          <w:szCs w:val="22"/>
        </w:rPr>
        <w:t>materiałów eksploatacyjnych</w:t>
      </w:r>
      <w:r w:rsidRPr="004F3CB1">
        <w:rPr>
          <w:bCs/>
          <w:sz w:val="22"/>
          <w:szCs w:val="22"/>
        </w:rPr>
        <w:t xml:space="preserve"> z podaną do przetargu ofertą,</w:t>
      </w:r>
    </w:p>
    <w:p w14:paraId="1AA4600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t>wystąpią przesłanki formalno-prawne po stronie Wykonawcy, które uniemożliwiają wykonanie umowy (upadłość, likwidacja itp.).</w:t>
      </w:r>
    </w:p>
    <w:p w14:paraId="2F045A30"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504AA05"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Oświadczenie o odstąpieniu należy złożyć w terminie 1 miesiąca od daty dowiedzenia się o okolicznościach uzasadniających odstąpienie.</w:t>
      </w:r>
    </w:p>
    <w:p w14:paraId="2EFB5FB4" w14:textId="77777777" w:rsidR="005D33A4" w:rsidRPr="004F3CB1" w:rsidRDefault="005D33A4" w:rsidP="005D33A4">
      <w:pPr>
        <w:jc w:val="center"/>
        <w:rPr>
          <w:b/>
          <w:bCs/>
          <w:sz w:val="22"/>
          <w:szCs w:val="22"/>
        </w:rPr>
      </w:pPr>
    </w:p>
    <w:p w14:paraId="7C9346B7" w14:textId="77777777" w:rsidR="005D33A4" w:rsidRPr="004F3CB1" w:rsidRDefault="005D33A4" w:rsidP="005D33A4">
      <w:pPr>
        <w:jc w:val="center"/>
        <w:rPr>
          <w:b/>
          <w:bCs/>
          <w:sz w:val="22"/>
          <w:szCs w:val="22"/>
        </w:rPr>
      </w:pPr>
      <w:r w:rsidRPr="004F3CB1">
        <w:rPr>
          <w:b/>
          <w:bCs/>
          <w:sz w:val="22"/>
          <w:szCs w:val="22"/>
        </w:rPr>
        <w:t xml:space="preserve">§ 8 </w:t>
      </w:r>
    </w:p>
    <w:p w14:paraId="390CE1E0" w14:textId="77777777" w:rsidR="005D33A4" w:rsidRPr="004F3CB1" w:rsidRDefault="005D33A4" w:rsidP="005D33A4">
      <w:pPr>
        <w:jc w:val="both"/>
        <w:rPr>
          <w:bCs/>
          <w:sz w:val="22"/>
          <w:szCs w:val="22"/>
        </w:rPr>
      </w:pPr>
      <w:r w:rsidRPr="004F3CB1">
        <w:rPr>
          <w:bCs/>
          <w:sz w:val="22"/>
          <w:szCs w:val="22"/>
        </w:rPr>
        <w:t>Wszelkie zmiany i uzupełnienia niniejszej umowy mogą być dokonywane jedynie w formie pisemnej      w postaci aneksu podpisanego przez obydwie strony, pod rygorem nieważności.</w:t>
      </w:r>
    </w:p>
    <w:p w14:paraId="3E4230E8" w14:textId="77777777" w:rsidR="005D33A4" w:rsidRPr="004F3CB1" w:rsidRDefault="005D33A4" w:rsidP="005D33A4">
      <w:pPr>
        <w:jc w:val="center"/>
        <w:rPr>
          <w:bCs/>
          <w:sz w:val="22"/>
          <w:szCs w:val="22"/>
        </w:rPr>
      </w:pPr>
    </w:p>
    <w:p w14:paraId="0C5B08A7" w14:textId="77777777" w:rsidR="005D33A4" w:rsidRPr="004F3CB1" w:rsidRDefault="005D33A4" w:rsidP="005D33A4">
      <w:pPr>
        <w:jc w:val="center"/>
        <w:rPr>
          <w:b/>
          <w:bCs/>
          <w:sz w:val="22"/>
          <w:szCs w:val="22"/>
        </w:rPr>
      </w:pPr>
      <w:r w:rsidRPr="004F3CB1">
        <w:rPr>
          <w:b/>
          <w:bCs/>
          <w:sz w:val="22"/>
          <w:szCs w:val="22"/>
        </w:rPr>
        <w:t>§ 9</w:t>
      </w:r>
    </w:p>
    <w:p w14:paraId="1B67B660" w14:textId="77777777" w:rsidR="005D33A4" w:rsidRPr="004F3CB1" w:rsidRDefault="005D33A4" w:rsidP="005D33A4">
      <w:pPr>
        <w:jc w:val="both"/>
        <w:rPr>
          <w:bCs/>
          <w:sz w:val="22"/>
          <w:szCs w:val="22"/>
        </w:rPr>
      </w:pPr>
      <w:r w:rsidRPr="004F3CB1">
        <w:rPr>
          <w:bCs/>
          <w:sz w:val="22"/>
          <w:szCs w:val="22"/>
        </w:rPr>
        <w:t>Wszelkie spory rozstrzygać będzie sąd właściwy dla siedziby Zamawiającego.</w:t>
      </w:r>
    </w:p>
    <w:p w14:paraId="74CC5431" w14:textId="77777777" w:rsidR="005D33A4" w:rsidRPr="004F3CB1" w:rsidRDefault="005D33A4" w:rsidP="005D33A4">
      <w:pPr>
        <w:jc w:val="both"/>
        <w:rPr>
          <w:bCs/>
          <w:sz w:val="22"/>
          <w:szCs w:val="22"/>
        </w:rPr>
      </w:pPr>
    </w:p>
    <w:p w14:paraId="5DC6DB67" w14:textId="77777777" w:rsidR="005D33A4" w:rsidRPr="004F3CB1" w:rsidRDefault="005D33A4" w:rsidP="005D33A4">
      <w:pPr>
        <w:jc w:val="center"/>
        <w:rPr>
          <w:b/>
          <w:bCs/>
          <w:sz w:val="22"/>
          <w:szCs w:val="22"/>
        </w:rPr>
      </w:pPr>
      <w:r w:rsidRPr="004F3CB1">
        <w:rPr>
          <w:b/>
          <w:bCs/>
          <w:sz w:val="22"/>
          <w:szCs w:val="22"/>
        </w:rPr>
        <w:t xml:space="preserve">§ 10 </w:t>
      </w:r>
    </w:p>
    <w:p w14:paraId="30DBE525"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F3CB1">
        <w:rPr>
          <w:rFonts w:eastAsia="Calibri"/>
          <w:b/>
          <w:sz w:val="22"/>
          <w:szCs w:val="22"/>
        </w:rPr>
        <w:t xml:space="preserve">RODO), </w:t>
      </w:r>
      <w:r w:rsidRPr="004F3CB1">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7EF2976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że wyznaczył inspektora ochrony danych z którym w sprawie danych osobowych można kontaktować się za pośrednictwem adresu e-mail: </w:t>
      </w:r>
      <w:hyperlink r:id="rId12" w:history="1">
        <w:r w:rsidRPr="004F3CB1">
          <w:rPr>
            <w:rStyle w:val="Hipercze"/>
            <w:rFonts w:eastAsia="Calibri"/>
            <w:bCs/>
            <w:i/>
            <w:color w:val="auto"/>
            <w:sz w:val="22"/>
            <w:szCs w:val="22"/>
          </w:rPr>
          <w:t>iod@igbmazovia.pl</w:t>
        </w:r>
      </w:hyperlink>
      <w:r w:rsidRPr="004F3CB1">
        <w:rPr>
          <w:rFonts w:eastAsia="Calibri"/>
          <w:bCs/>
          <w:i/>
          <w:sz w:val="22"/>
          <w:szCs w:val="22"/>
        </w:rPr>
        <w:t>.</w:t>
      </w:r>
    </w:p>
    <w:p w14:paraId="3BA737E4"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1917E7D8"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 xml:space="preserve">Dane osobowe nie będą przekazywane podmiotom trzecim o ile nie będzie się to wiązało </w:t>
      </w:r>
      <w:r w:rsidRPr="004F3CB1">
        <w:rPr>
          <w:rFonts w:eastAsia="Calibri"/>
          <w:bCs/>
          <w:sz w:val="22"/>
          <w:szCs w:val="22"/>
        </w:rPr>
        <w:br/>
        <w:t>z koniecznością wynikającą z realizacji Umowy i przepisów prawa.</w:t>
      </w:r>
    </w:p>
    <w:p w14:paraId="4525FDEB"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5D8AFFE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888317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w związku z przetwarzaniem ich danych osobowych przysługuje prawo do wniesienia skargi do organu nadzorczego – Prezesa Urzędu Ochrony Danych Osobowych.</w:t>
      </w:r>
    </w:p>
    <w:p w14:paraId="5BDE4EF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7A881E10" w14:textId="77777777" w:rsidR="005D33A4" w:rsidRPr="004F3CB1" w:rsidRDefault="005D33A4" w:rsidP="00DC49C1">
      <w:pPr>
        <w:numPr>
          <w:ilvl w:val="0"/>
          <w:numId w:val="49"/>
        </w:numPr>
        <w:suppressAutoHyphens/>
        <w:ind w:left="284" w:hanging="284"/>
        <w:contextualSpacing/>
        <w:jc w:val="both"/>
        <w:rPr>
          <w:rFonts w:eastAsia="Calibri"/>
          <w:sz w:val="22"/>
          <w:szCs w:val="22"/>
        </w:rPr>
      </w:pPr>
      <w:r w:rsidRPr="004F3CB1">
        <w:rPr>
          <w:rFonts w:eastAsia="Calibri"/>
          <w:bCs/>
          <w:sz w:val="22"/>
          <w:szCs w:val="22"/>
        </w:rPr>
        <w:t>Wykonawca zobowiązuje się poinformować osoby fizyczne nie podpisujące niniejszej Umowy, o których mowa w ust. 1, o treści niniejszego paragrafu.</w:t>
      </w:r>
    </w:p>
    <w:p w14:paraId="52F63ED4" w14:textId="77777777" w:rsidR="005D33A4" w:rsidRPr="004F3CB1" w:rsidRDefault="005D33A4" w:rsidP="005D33A4">
      <w:pPr>
        <w:spacing w:line="360" w:lineRule="auto"/>
        <w:jc w:val="center"/>
        <w:rPr>
          <w:b/>
          <w:bCs/>
          <w:sz w:val="22"/>
          <w:szCs w:val="22"/>
        </w:rPr>
      </w:pPr>
    </w:p>
    <w:p w14:paraId="4BD51DF6" w14:textId="77777777" w:rsidR="005D33A4" w:rsidRPr="004F3CB1" w:rsidRDefault="005D33A4" w:rsidP="005D33A4">
      <w:pPr>
        <w:jc w:val="center"/>
        <w:rPr>
          <w:b/>
          <w:bCs/>
          <w:sz w:val="22"/>
          <w:szCs w:val="22"/>
        </w:rPr>
      </w:pPr>
      <w:r w:rsidRPr="004F3CB1">
        <w:rPr>
          <w:b/>
          <w:bCs/>
          <w:sz w:val="22"/>
          <w:szCs w:val="22"/>
        </w:rPr>
        <w:lastRenderedPageBreak/>
        <w:t xml:space="preserve">§ 11 </w:t>
      </w:r>
    </w:p>
    <w:p w14:paraId="49EB4321"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t>Integralną część niniejszej umowy stanowi :</w:t>
      </w:r>
    </w:p>
    <w:p w14:paraId="617B1DE1" w14:textId="5EC04F8C" w:rsidR="005D33A4" w:rsidRPr="004F3CB1" w:rsidRDefault="005D33A4" w:rsidP="005D33A4">
      <w:pPr>
        <w:ind w:left="284"/>
        <w:jc w:val="both"/>
        <w:rPr>
          <w:bCs/>
          <w:sz w:val="22"/>
          <w:szCs w:val="22"/>
        </w:rPr>
      </w:pPr>
      <w:r w:rsidRPr="004F3CB1">
        <w:rPr>
          <w:bCs/>
          <w:sz w:val="22"/>
          <w:szCs w:val="22"/>
        </w:rPr>
        <w:t>Załącznik Nr 1-szczegółowy opis przedmiotu zamówienia.</w:t>
      </w:r>
    </w:p>
    <w:p w14:paraId="4B363939" w14:textId="77777777" w:rsidR="005D33A4" w:rsidRPr="004F3CB1" w:rsidRDefault="005D33A4" w:rsidP="005D33A4">
      <w:pPr>
        <w:ind w:left="284"/>
        <w:jc w:val="both"/>
        <w:rPr>
          <w:bCs/>
          <w:sz w:val="22"/>
          <w:szCs w:val="22"/>
        </w:rPr>
      </w:pPr>
      <w:r w:rsidRPr="004F3CB1">
        <w:rPr>
          <w:bCs/>
          <w:sz w:val="22"/>
          <w:szCs w:val="22"/>
        </w:rPr>
        <w:t>Załącznik Nr 2- oferta Wykonawcy.</w:t>
      </w:r>
    </w:p>
    <w:p w14:paraId="7A3E1C8A"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t>Umowę sporządzono w 2 jednobrzmiących egzemplarzach:</w:t>
      </w:r>
    </w:p>
    <w:p w14:paraId="3BD9DC5C" w14:textId="77777777" w:rsidR="005D33A4" w:rsidRPr="004F3CB1" w:rsidRDefault="005D33A4" w:rsidP="005D33A4">
      <w:pPr>
        <w:ind w:left="284" w:hanging="284"/>
        <w:jc w:val="both"/>
        <w:rPr>
          <w:bCs/>
          <w:sz w:val="22"/>
          <w:szCs w:val="22"/>
        </w:rPr>
      </w:pPr>
      <w:r w:rsidRPr="004F3CB1">
        <w:rPr>
          <w:bCs/>
          <w:sz w:val="22"/>
          <w:szCs w:val="22"/>
        </w:rPr>
        <w:t xml:space="preserve">   - jeden egzemplarz dla Zamawiającego;</w:t>
      </w:r>
    </w:p>
    <w:p w14:paraId="2FE78393" w14:textId="77777777" w:rsidR="005D33A4" w:rsidRPr="004F3CB1" w:rsidRDefault="005D33A4" w:rsidP="005D33A4">
      <w:pPr>
        <w:ind w:left="284" w:hanging="284"/>
        <w:jc w:val="both"/>
        <w:rPr>
          <w:bCs/>
          <w:sz w:val="22"/>
          <w:szCs w:val="22"/>
        </w:rPr>
      </w:pPr>
      <w:r w:rsidRPr="004F3CB1">
        <w:rPr>
          <w:b/>
          <w:bCs/>
          <w:sz w:val="22"/>
          <w:szCs w:val="22"/>
        </w:rPr>
        <w:t xml:space="preserve">   - </w:t>
      </w:r>
      <w:r w:rsidRPr="004F3CB1">
        <w:rPr>
          <w:bCs/>
          <w:sz w:val="22"/>
          <w:szCs w:val="22"/>
        </w:rPr>
        <w:t>jeden</w:t>
      </w:r>
      <w:r w:rsidRPr="004F3CB1">
        <w:rPr>
          <w:b/>
          <w:bCs/>
          <w:sz w:val="22"/>
          <w:szCs w:val="22"/>
        </w:rPr>
        <w:t xml:space="preserve"> </w:t>
      </w:r>
      <w:r w:rsidRPr="004F3CB1">
        <w:rPr>
          <w:bCs/>
          <w:sz w:val="22"/>
          <w:szCs w:val="22"/>
        </w:rPr>
        <w:t>egzemplarz dla Wykonawcy.</w:t>
      </w:r>
    </w:p>
    <w:p w14:paraId="5FAF632F" w14:textId="77777777" w:rsidR="005D33A4" w:rsidRDefault="005D33A4" w:rsidP="005D33A4">
      <w:pPr>
        <w:spacing w:line="360" w:lineRule="auto"/>
        <w:jc w:val="both"/>
        <w:rPr>
          <w:bCs/>
          <w:sz w:val="22"/>
          <w:szCs w:val="22"/>
        </w:rPr>
      </w:pPr>
    </w:p>
    <w:p w14:paraId="47344C28" w14:textId="77777777" w:rsidR="005D33A4" w:rsidRPr="004F3CB1" w:rsidRDefault="005D33A4" w:rsidP="005D33A4">
      <w:pPr>
        <w:spacing w:line="360" w:lineRule="auto"/>
        <w:jc w:val="both"/>
        <w:rPr>
          <w:bCs/>
          <w:sz w:val="22"/>
          <w:szCs w:val="22"/>
        </w:rPr>
      </w:pPr>
    </w:p>
    <w:p w14:paraId="667CF889" w14:textId="77777777" w:rsidR="005D33A4" w:rsidRPr="004F3CB1" w:rsidRDefault="005D33A4" w:rsidP="005D33A4">
      <w:pPr>
        <w:tabs>
          <w:tab w:val="left" w:pos="0"/>
        </w:tabs>
        <w:spacing w:line="360" w:lineRule="auto"/>
        <w:rPr>
          <w:b/>
          <w:bCs/>
          <w:sz w:val="22"/>
          <w:szCs w:val="22"/>
        </w:rPr>
      </w:pPr>
      <w:r w:rsidRPr="004F3CB1">
        <w:rPr>
          <w:b/>
          <w:bCs/>
          <w:sz w:val="22"/>
          <w:szCs w:val="22"/>
        </w:rPr>
        <w:t xml:space="preserve">WYKONAWCA                                                                               </w:t>
      </w:r>
      <w:r w:rsidRPr="004F3CB1">
        <w:rPr>
          <w:b/>
          <w:bCs/>
          <w:sz w:val="22"/>
          <w:szCs w:val="22"/>
        </w:rPr>
        <w:tab/>
      </w:r>
      <w:r w:rsidRPr="004F3CB1">
        <w:rPr>
          <w:b/>
          <w:bCs/>
          <w:sz w:val="22"/>
          <w:szCs w:val="22"/>
        </w:rPr>
        <w:tab/>
        <w:t>ZAMAWIAJĄCY</w:t>
      </w: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7E685F1D" w14:textId="77777777" w:rsidR="00397587" w:rsidRDefault="00397587" w:rsidP="005C5017">
      <w:pPr>
        <w:autoSpaceDE w:val="0"/>
        <w:autoSpaceDN w:val="0"/>
        <w:adjustRightInd w:val="0"/>
        <w:jc w:val="center"/>
        <w:rPr>
          <w:b/>
          <w:bCs/>
          <w:iCs/>
          <w:sz w:val="22"/>
          <w:szCs w:val="22"/>
        </w:rPr>
      </w:pPr>
    </w:p>
    <w:p w14:paraId="0515D17A" w14:textId="77777777" w:rsidR="00397587" w:rsidRDefault="00397587" w:rsidP="005C5017">
      <w:pPr>
        <w:autoSpaceDE w:val="0"/>
        <w:autoSpaceDN w:val="0"/>
        <w:adjustRightInd w:val="0"/>
        <w:jc w:val="center"/>
        <w:rPr>
          <w:b/>
          <w:bCs/>
          <w:iCs/>
          <w:sz w:val="22"/>
          <w:szCs w:val="22"/>
        </w:rPr>
      </w:pPr>
    </w:p>
    <w:p w14:paraId="3111E533" w14:textId="77777777" w:rsidR="00397587" w:rsidRDefault="00397587" w:rsidP="005C5017">
      <w:pPr>
        <w:autoSpaceDE w:val="0"/>
        <w:autoSpaceDN w:val="0"/>
        <w:adjustRightInd w:val="0"/>
        <w:jc w:val="center"/>
        <w:rPr>
          <w:b/>
          <w:bCs/>
          <w:iCs/>
          <w:sz w:val="22"/>
          <w:szCs w:val="22"/>
        </w:rPr>
      </w:pPr>
    </w:p>
    <w:p w14:paraId="1692B1FE" w14:textId="77777777" w:rsidR="00397587" w:rsidRDefault="00397587" w:rsidP="005C5017">
      <w:pPr>
        <w:autoSpaceDE w:val="0"/>
        <w:autoSpaceDN w:val="0"/>
        <w:adjustRightInd w:val="0"/>
        <w:jc w:val="center"/>
        <w:rPr>
          <w:b/>
          <w:bCs/>
          <w:iCs/>
          <w:sz w:val="22"/>
          <w:szCs w:val="22"/>
        </w:rPr>
      </w:pPr>
    </w:p>
    <w:p w14:paraId="14C3164C" w14:textId="77777777" w:rsidR="00397587" w:rsidRDefault="00397587" w:rsidP="005C5017">
      <w:pPr>
        <w:autoSpaceDE w:val="0"/>
        <w:autoSpaceDN w:val="0"/>
        <w:adjustRightInd w:val="0"/>
        <w:jc w:val="center"/>
        <w:rPr>
          <w:b/>
          <w:bCs/>
          <w:iCs/>
          <w:sz w:val="22"/>
          <w:szCs w:val="22"/>
        </w:rPr>
      </w:pPr>
    </w:p>
    <w:p w14:paraId="57782B9A" w14:textId="72AA8999" w:rsidR="005C5017" w:rsidRDefault="005C5017" w:rsidP="005C5017">
      <w:pPr>
        <w:pStyle w:val="Akapitzlist"/>
        <w:tabs>
          <w:tab w:val="left" w:pos="567"/>
        </w:tabs>
        <w:ind w:left="1701" w:hanging="1701"/>
        <w:jc w:val="both"/>
        <w:rPr>
          <w:b/>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371F1">
        <w:rPr>
          <w:b/>
          <w:i/>
          <w:sz w:val="22"/>
          <w:szCs w:val="22"/>
        </w:rPr>
        <w:t xml:space="preserve">Załącznik Nr </w:t>
      </w:r>
      <w:r w:rsidR="00397587">
        <w:rPr>
          <w:b/>
          <w:i/>
          <w:sz w:val="22"/>
          <w:szCs w:val="22"/>
        </w:rPr>
        <w:t>6</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78C529BD"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56354ADA" w14:textId="77777777" w:rsidR="00397587" w:rsidRDefault="00397587" w:rsidP="005C5017">
      <w:pPr>
        <w:autoSpaceDE w:val="0"/>
        <w:autoSpaceDN w:val="0"/>
        <w:adjustRightInd w:val="0"/>
        <w:jc w:val="center"/>
        <w:rPr>
          <w:b/>
          <w:bCs/>
          <w:iCs/>
          <w:sz w:val="22"/>
          <w:szCs w:val="22"/>
        </w:rPr>
      </w:pPr>
    </w:p>
    <w:p w14:paraId="117DCCEB" w14:textId="77777777" w:rsidR="005C5017" w:rsidRPr="00AD03AB" w:rsidRDefault="005C5017" w:rsidP="005C5017">
      <w:pPr>
        <w:autoSpaceDE w:val="0"/>
        <w:autoSpaceDN w:val="0"/>
        <w:adjustRightInd w:val="0"/>
        <w:jc w:val="center"/>
        <w:rPr>
          <w:b/>
          <w:bCs/>
          <w:iCs/>
          <w:sz w:val="22"/>
          <w:szCs w:val="22"/>
        </w:rPr>
      </w:pPr>
    </w:p>
    <w:p w14:paraId="222B12EA" w14:textId="6945CB2A" w:rsidR="005C5017"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1</w:t>
      </w:r>
      <w:r w:rsidRPr="00AD03AB">
        <w:rPr>
          <w:sz w:val="22"/>
          <w:szCs w:val="22"/>
        </w:rPr>
        <w:t>/0</w:t>
      </w:r>
      <w:r>
        <w:rPr>
          <w:sz w:val="22"/>
          <w:szCs w:val="22"/>
        </w:rPr>
        <w:t>6</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na </w:t>
      </w:r>
      <w:r w:rsidR="00397587" w:rsidRPr="00397587">
        <w:rPr>
          <w:sz w:val="22"/>
          <w:szCs w:val="22"/>
        </w:rPr>
        <w:t>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oświadczam, że</w:t>
      </w:r>
      <w:r>
        <w:rPr>
          <w:sz w:val="22"/>
          <w:szCs w:val="22"/>
        </w:rPr>
        <w:t xml:space="preserve"> z</w:t>
      </w:r>
      <w:r w:rsidRPr="0016326E">
        <w:rPr>
          <w:sz w:val="22"/>
          <w:szCs w:val="22"/>
        </w:rPr>
        <w:t xml:space="preserve">astosowanie proponowanych materiałów eksploatacyjnych równoważnych nie spowoduje utraty gwarancji na urządzenia, do których przeznaczone są oferowane materiały </w:t>
      </w:r>
      <w:r w:rsidR="00D85B1C">
        <w:rPr>
          <w:sz w:val="22"/>
          <w:szCs w:val="22"/>
        </w:rPr>
        <w:t xml:space="preserve"> Zobowiązuje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69814FAE" w14:textId="77777777" w:rsidR="005C5017" w:rsidRDefault="005C5017" w:rsidP="005C5017">
      <w:pPr>
        <w:jc w:val="both"/>
        <w:rPr>
          <w:sz w:val="22"/>
          <w:szCs w:val="22"/>
        </w:rPr>
      </w:pPr>
    </w:p>
    <w:p w14:paraId="20DABAA7" w14:textId="77777777" w:rsidR="005C5017" w:rsidRDefault="005C5017" w:rsidP="005C5017">
      <w:pPr>
        <w:autoSpaceDE w:val="0"/>
        <w:autoSpaceDN w:val="0"/>
        <w:adjustRightInd w:val="0"/>
        <w:rPr>
          <w:sz w:val="22"/>
          <w:szCs w:val="22"/>
        </w:rPr>
      </w:pPr>
    </w:p>
    <w:p w14:paraId="55857D23" w14:textId="77777777" w:rsidR="00397587" w:rsidRDefault="00397587" w:rsidP="005C5017">
      <w:pPr>
        <w:autoSpaceDE w:val="0"/>
        <w:autoSpaceDN w:val="0"/>
        <w:adjustRightInd w:val="0"/>
        <w:rPr>
          <w:sz w:val="22"/>
          <w:szCs w:val="22"/>
        </w:rPr>
      </w:pPr>
    </w:p>
    <w:p w14:paraId="7D1E8FC9" w14:textId="77777777" w:rsidR="00397587" w:rsidRDefault="00397587" w:rsidP="005C5017">
      <w:pPr>
        <w:autoSpaceDE w:val="0"/>
        <w:autoSpaceDN w:val="0"/>
        <w:adjustRightInd w:val="0"/>
        <w:rPr>
          <w:sz w:val="22"/>
          <w:szCs w:val="22"/>
        </w:rPr>
      </w:pPr>
    </w:p>
    <w:p w14:paraId="187F1DB0" w14:textId="77777777" w:rsidR="00397587" w:rsidRDefault="00397587" w:rsidP="005C5017">
      <w:pPr>
        <w:autoSpaceDE w:val="0"/>
        <w:autoSpaceDN w:val="0"/>
        <w:adjustRightInd w:val="0"/>
        <w:rPr>
          <w:sz w:val="22"/>
          <w:szCs w:val="22"/>
        </w:rPr>
      </w:pPr>
    </w:p>
    <w:p w14:paraId="5FA2B297" w14:textId="77777777" w:rsidR="00397587" w:rsidRDefault="00397587" w:rsidP="005C5017">
      <w:pPr>
        <w:autoSpaceDE w:val="0"/>
        <w:autoSpaceDN w:val="0"/>
        <w:adjustRightInd w:val="0"/>
        <w:rPr>
          <w:sz w:val="22"/>
          <w:szCs w:val="22"/>
        </w:rPr>
      </w:pPr>
    </w:p>
    <w:p w14:paraId="7FAA39E5" w14:textId="77777777" w:rsidR="00397587" w:rsidRDefault="00397587" w:rsidP="005C5017">
      <w:pPr>
        <w:autoSpaceDE w:val="0"/>
        <w:autoSpaceDN w:val="0"/>
        <w:adjustRightInd w:val="0"/>
        <w:rPr>
          <w:sz w:val="22"/>
          <w:szCs w:val="22"/>
        </w:rPr>
      </w:pPr>
    </w:p>
    <w:p w14:paraId="407C0DBD" w14:textId="77777777" w:rsidR="00397587" w:rsidRPr="00AD03AB" w:rsidRDefault="00397587" w:rsidP="005C5017">
      <w:pPr>
        <w:autoSpaceDE w:val="0"/>
        <w:autoSpaceDN w:val="0"/>
        <w:adjustRightInd w:val="0"/>
        <w:rPr>
          <w:sz w:val="22"/>
          <w:szCs w:val="22"/>
        </w:rPr>
      </w:pPr>
    </w:p>
    <w:p w14:paraId="0237567D" w14:textId="77777777" w:rsidR="005C5017" w:rsidRPr="00AD03AB" w:rsidRDefault="005C5017" w:rsidP="005C5017">
      <w:pPr>
        <w:pStyle w:val="Default"/>
        <w:rPr>
          <w:color w:val="auto"/>
          <w:sz w:val="22"/>
          <w:szCs w:val="22"/>
        </w:rPr>
      </w:pPr>
      <w:r w:rsidRPr="00AD03AB">
        <w:rPr>
          <w:color w:val="auto"/>
          <w:sz w:val="22"/>
          <w:szCs w:val="22"/>
        </w:rPr>
        <w:t>………………………….., data ………………..</w:t>
      </w:r>
    </w:p>
    <w:p w14:paraId="1FFDA745"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6106BBD6" w14:textId="77777777" w:rsidR="005C5017" w:rsidRPr="00AD03AB" w:rsidRDefault="005C5017" w:rsidP="005C5017">
      <w:pPr>
        <w:pStyle w:val="Default"/>
        <w:ind w:left="4248"/>
        <w:rPr>
          <w:color w:val="auto"/>
          <w:sz w:val="22"/>
          <w:szCs w:val="22"/>
        </w:rPr>
      </w:pPr>
      <w:r w:rsidRPr="00AD03AB">
        <w:rPr>
          <w:color w:val="auto"/>
          <w:sz w:val="22"/>
          <w:szCs w:val="22"/>
        </w:rPr>
        <w:tab/>
      </w:r>
    </w:p>
    <w:p w14:paraId="5A60F34E"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5462ED1F"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722FACC7" w14:textId="77777777" w:rsidR="005C5017" w:rsidRDefault="005C5017" w:rsidP="005C5017">
      <w:pPr>
        <w:pStyle w:val="Tytu"/>
        <w:jc w:val="left"/>
        <w:rPr>
          <w:rFonts w:eastAsia="Calibri"/>
          <w:b w:val="0"/>
          <w:sz w:val="22"/>
          <w:szCs w:val="22"/>
        </w:rPr>
      </w:pPr>
    </w:p>
    <w:p w14:paraId="2A044B6D" w14:textId="77777777" w:rsidR="005C5017" w:rsidRDefault="005C5017" w:rsidP="005C5017">
      <w:pPr>
        <w:pStyle w:val="Tytu"/>
        <w:jc w:val="left"/>
        <w:rPr>
          <w:rFonts w:eastAsia="Calibri"/>
          <w:b w:val="0"/>
          <w:sz w:val="22"/>
          <w:szCs w:val="22"/>
        </w:rPr>
      </w:pPr>
    </w:p>
    <w:p w14:paraId="01CE5544" w14:textId="77777777" w:rsidR="005C5017" w:rsidRDefault="005C5017" w:rsidP="005C5017">
      <w:pPr>
        <w:pStyle w:val="Akapitzlist"/>
        <w:tabs>
          <w:tab w:val="left" w:pos="567"/>
        </w:tabs>
        <w:ind w:left="1701" w:hanging="170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A9BBD0" w14:textId="77777777" w:rsidR="005C5017" w:rsidRDefault="005C5017" w:rsidP="005C5017">
      <w:pPr>
        <w:pStyle w:val="Akapitzlist"/>
        <w:tabs>
          <w:tab w:val="left" w:pos="567"/>
        </w:tabs>
        <w:ind w:left="1701" w:hanging="1701"/>
        <w:jc w:val="both"/>
        <w:rPr>
          <w:b/>
          <w:sz w:val="22"/>
          <w:szCs w:val="22"/>
        </w:rPr>
      </w:pPr>
    </w:p>
    <w:p w14:paraId="1B3B1DDB" w14:textId="77777777" w:rsidR="00397587" w:rsidRDefault="00397587" w:rsidP="005C5017">
      <w:pPr>
        <w:pStyle w:val="Akapitzlist"/>
        <w:tabs>
          <w:tab w:val="left" w:pos="567"/>
        </w:tabs>
        <w:ind w:left="1701" w:hanging="1701"/>
        <w:jc w:val="both"/>
        <w:rPr>
          <w:b/>
          <w:sz w:val="22"/>
          <w:szCs w:val="22"/>
        </w:rPr>
      </w:pPr>
    </w:p>
    <w:p w14:paraId="45F50F88" w14:textId="77777777" w:rsidR="00397587" w:rsidRDefault="00397587" w:rsidP="005C5017">
      <w:pPr>
        <w:pStyle w:val="Akapitzlist"/>
        <w:tabs>
          <w:tab w:val="left" w:pos="567"/>
        </w:tabs>
        <w:ind w:left="1701" w:hanging="1701"/>
        <w:jc w:val="both"/>
        <w:rPr>
          <w:b/>
          <w:sz w:val="22"/>
          <w:szCs w:val="22"/>
        </w:rPr>
      </w:pPr>
    </w:p>
    <w:p w14:paraId="6561BE5A" w14:textId="77777777" w:rsidR="00397587" w:rsidRDefault="00397587" w:rsidP="005C5017">
      <w:pPr>
        <w:pStyle w:val="Akapitzlist"/>
        <w:tabs>
          <w:tab w:val="left" w:pos="567"/>
        </w:tabs>
        <w:ind w:left="1701" w:hanging="1701"/>
        <w:jc w:val="both"/>
        <w:rPr>
          <w:b/>
          <w:sz w:val="22"/>
          <w:szCs w:val="22"/>
        </w:rPr>
      </w:pPr>
    </w:p>
    <w:p w14:paraId="71D07CC0" w14:textId="77777777" w:rsidR="00397587" w:rsidRDefault="00397587" w:rsidP="005C5017">
      <w:pPr>
        <w:pStyle w:val="Akapitzlist"/>
        <w:tabs>
          <w:tab w:val="left" w:pos="567"/>
        </w:tabs>
        <w:ind w:left="1701" w:hanging="1701"/>
        <w:jc w:val="both"/>
        <w:rPr>
          <w:b/>
          <w:sz w:val="22"/>
          <w:szCs w:val="22"/>
        </w:rPr>
      </w:pPr>
    </w:p>
    <w:p w14:paraId="664ECDD4" w14:textId="77777777" w:rsidR="00397587" w:rsidRDefault="00397587" w:rsidP="005C5017">
      <w:pPr>
        <w:pStyle w:val="Akapitzlist"/>
        <w:tabs>
          <w:tab w:val="left" w:pos="567"/>
        </w:tabs>
        <w:ind w:left="1701" w:hanging="1701"/>
        <w:jc w:val="both"/>
        <w:rPr>
          <w:b/>
          <w:sz w:val="22"/>
          <w:szCs w:val="22"/>
        </w:rPr>
      </w:pPr>
    </w:p>
    <w:p w14:paraId="783B366C" w14:textId="77777777" w:rsidR="00397587" w:rsidRDefault="00397587" w:rsidP="005C5017">
      <w:pPr>
        <w:pStyle w:val="Akapitzlist"/>
        <w:tabs>
          <w:tab w:val="left" w:pos="567"/>
        </w:tabs>
        <w:ind w:left="1701" w:hanging="1701"/>
        <w:jc w:val="both"/>
        <w:rPr>
          <w:b/>
          <w:sz w:val="22"/>
          <w:szCs w:val="22"/>
        </w:rPr>
      </w:pPr>
    </w:p>
    <w:p w14:paraId="12A3C978" w14:textId="77777777" w:rsidR="00397587" w:rsidRDefault="00397587" w:rsidP="005C5017">
      <w:pPr>
        <w:pStyle w:val="Akapitzlist"/>
        <w:tabs>
          <w:tab w:val="left" w:pos="567"/>
        </w:tabs>
        <w:ind w:left="1701" w:hanging="1701"/>
        <w:jc w:val="both"/>
        <w:rPr>
          <w:b/>
          <w:sz w:val="22"/>
          <w:szCs w:val="22"/>
        </w:rPr>
      </w:pPr>
    </w:p>
    <w:p w14:paraId="3074BA5D" w14:textId="77777777" w:rsidR="00397587" w:rsidRDefault="00397587" w:rsidP="005C5017">
      <w:pPr>
        <w:pStyle w:val="Akapitzlist"/>
        <w:tabs>
          <w:tab w:val="left" w:pos="567"/>
        </w:tabs>
        <w:ind w:left="1701" w:hanging="1701"/>
        <w:jc w:val="both"/>
        <w:rPr>
          <w:b/>
          <w:sz w:val="22"/>
          <w:szCs w:val="22"/>
        </w:rPr>
      </w:pPr>
    </w:p>
    <w:p w14:paraId="091E5D5A" w14:textId="77777777" w:rsidR="00397587" w:rsidRDefault="00397587" w:rsidP="005C5017">
      <w:pPr>
        <w:pStyle w:val="Akapitzlist"/>
        <w:tabs>
          <w:tab w:val="left" w:pos="567"/>
        </w:tabs>
        <w:ind w:left="1701" w:hanging="1701"/>
        <w:jc w:val="both"/>
        <w:rPr>
          <w:b/>
          <w:sz w:val="22"/>
          <w:szCs w:val="22"/>
        </w:rPr>
      </w:pPr>
    </w:p>
    <w:p w14:paraId="6CEFF7D2" w14:textId="77777777" w:rsidR="00397587" w:rsidRDefault="00397587" w:rsidP="005C5017">
      <w:pPr>
        <w:pStyle w:val="Akapitzlist"/>
        <w:tabs>
          <w:tab w:val="left" w:pos="567"/>
        </w:tabs>
        <w:ind w:left="1701" w:hanging="1701"/>
        <w:jc w:val="both"/>
        <w:rPr>
          <w:b/>
          <w:sz w:val="22"/>
          <w:szCs w:val="22"/>
        </w:rPr>
      </w:pPr>
    </w:p>
    <w:p w14:paraId="4D0320FC" w14:textId="77777777" w:rsidR="00397587" w:rsidRDefault="00397587" w:rsidP="005C5017">
      <w:pPr>
        <w:pStyle w:val="Akapitzlist"/>
        <w:tabs>
          <w:tab w:val="left" w:pos="567"/>
        </w:tabs>
        <w:ind w:left="1701" w:hanging="1701"/>
        <w:jc w:val="both"/>
        <w:rPr>
          <w:b/>
          <w:sz w:val="22"/>
          <w:szCs w:val="22"/>
        </w:rPr>
      </w:pPr>
    </w:p>
    <w:p w14:paraId="0C153A64" w14:textId="77777777" w:rsidR="00397587" w:rsidRDefault="00397587" w:rsidP="005C5017">
      <w:pPr>
        <w:pStyle w:val="Akapitzlist"/>
        <w:tabs>
          <w:tab w:val="left" w:pos="567"/>
        </w:tabs>
        <w:ind w:left="1701" w:hanging="1701"/>
        <w:jc w:val="both"/>
        <w:rPr>
          <w:b/>
          <w:sz w:val="22"/>
          <w:szCs w:val="22"/>
        </w:rPr>
      </w:pPr>
    </w:p>
    <w:p w14:paraId="256DD5D0" w14:textId="77777777" w:rsidR="00397587" w:rsidRDefault="00397587" w:rsidP="005C5017">
      <w:pPr>
        <w:pStyle w:val="Akapitzlist"/>
        <w:tabs>
          <w:tab w:val="left" w:pos="567"/>
        </w:tabs>
        <w:ind w:left="1701" w:hanging="1701"/>
        <w:jc w:val="both"/>
        <w:rPr>
          <w:b/>
          <w:sz w:val="22"/>
          <w:szCs w:val="22"/>
        </w:rPr>
      </w:pPr>
    </w:p>
    <w:p w14:paraId="01B04AFB" w14:textId="77777777" w:rsidR="00397587" w:rsidRDefault="00397587" w:rsidP="005C5017">
      <w:pPr>
        <w:pStyle w:val="Akapitzlist"/>
        <w:tabs>
          <w:tab w:val="left" w:pos="567"/>
        </w:tabs>
        <w:ind w:left="1701" w:hanging="1701"/>
        <w:jc w:val="both"/>
        <w:rPr>
          <w:b/>
          <w:sz w:val="22"/>
          <w:szCs w:val="22"/>
        </w:rPr>
      </w:pPr>
    </w:p>
    <w:p w14:paraId="63393E6C" w14:textId="77777777" w:rsidR="00397587" w:rsidRDefault="00397587" w:rsidP="005C5017">
      <w:pPr>
        <w:pStyle w:val="Akapitzlist"/>
        <w:tabs>
          <w:tab w:val="left" w:pos="567"/>
        </w:tabs>
        <w:ind w:left="1701" w:hanging="1701"/>
        <w:jc w:val="both"/>
        <w:rPr>
          <w:b/>
          <w:sz w:val="22"/>
          <w:szCs w:val="22"/>
        </w:rPr>
      </w:pPr>
    </w:p>
    <w:p w14:paraId="261C9AC4" w14:textId="77777777" w:rsidR="00397587" w:rsidRDefault="00397587" w:rsidP="005C5017">
      <w:pPr>
        <w:pStyle w:val="Akapitzlist"/>
        <w:tabs>
          <w:tab w:val="left" w:pos="567"/>
        </w:tabs>
        <w:ind w:left="1701" w:hanging="1701"/>
        <w:jc w:val="both"/>
        <w:rPr>
          <w:b/>
          <w:sz w:val="22"/>
          <w:szCs w:val="22"/>
        </w:rPr>
      </w:pPr>
    </w:p>
    <w:p w14:paraId="326A2067" w14:textId="77777777" w:rsidR="00397587" w:rsidRDefault="00397587" w:rsidP="005C5017">
      <w:pPr>
        <w:pStyle w:val="Akapitzlist"/>
        <w:tabs>
          <w:tab w:val="left" w:pos="567"/>
        </w:tabs>
        <w:ind w:left="1701" w:hanging="1701"/>
        <w:jc w:val="both"/>
        <w:rPr>
          <w:b/>
          <w:sz w:val="22"/>
          <w:szCs w:val="22"/>
        </w:rPr>
      </w:pPr>
    </w:p>
    <w:p w14:paraId="2C69E909" w14:textId="77777777" w:rsidR="00397587" w:rsidRDefault="00397587" w:rsidP="005C5017">
      <w:pPr>
        <w:pStyle w:val="Akapitzlist"/>
        <w:tabs>
          <w:tab w:val="left" w:pos="567"/>
        </w:tabs>
        <w:ind w:left="1701" w:hanging="1701"/>
        <w:jc w:val="both"/>
        <w:rPr>
          <w:b/>
          <w:sz w:val="22"/>
          <w:szCs w:val="22"/>
        </w:rPr>
      </w:pPr>
    </w:p>
    <w:p w14:paraId="761DBB09" w14:textId="77777777" w:rsidR="00397587" w:rsidRDefault="00397587" w:rsidP="005C5017">
      <w:pPr>
        <w:pStyle w:val="Akapitzlist"/>
        <w:tabs>
          <w:tab w:val="left" w:pos="567"/>
        </w:tabs>
        <w:ind w:left="1701" w:hanging="1701"/>
        <w:jc w:val="both"/>
        <w:rPr>
          <w:b/>
          <w:sz w:val="22"/>
          <w:szCs w:val="22"/>
        </w:rPr>
      </w:pPr>
    </w:p>
    <w:p w14:paraId="6D9D2E05" w14:textId="77777777" w:rsidR="00397587" w:rsidRDefault="00397587" w:rsidP="005C5017">
      <w:pPr>
        <w:pStyle w:val="Akapitzlist"/>
        <w:tabs>
          <w:tab w:val="left" w:pos="567"/>
        </w:tabs>
        <w:ind w:left="1701" w:hanging="1701"/>
        <w:jc w:val="both"/>
        <w:rPr>
          <w:b/>
          <w:sz w:val="22"/>
          <w:szCs w:val="22"/>
        </w:rPr>
      </w:pPr>
    </w:p>
    <w:p w14:paraId="48B66BDC" w14:textId="5C049DD6" w:rsidR="005C5017" w:rsidRPr="002371F1" w:rsidRDefault="005C5017" w:rsidP="005C5017">
      <w:pPr>
        <w:pStyle w:val="Akapitzlist"/>
        <w:tabs>
          <w:tab w:val="left" w:pos="567"/>
        </w:tabs>
        <w:ind w:left="1701" w:hanging="1701"/>
        <w:jc w:val="both"/>
        <w:rPr>
          <w:b/>
          <w:i/>
          <w:sz w:val="22"/>
          <w:szCs w:val="22"/>
        </w:rPr>
      </w:pPr>
      <w:r>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Pr="002371F1">
        <w:rPr>
          <w:b/>
          <w:i/>
          <w:sz w:val="22"/>
          <w:szCs w:val="22"/>
        </w:rPr>
        <w:t xml:space="preserve">Załącznik </w:t>
      </w:r>
      <w:r>
        <w:rPr>
          <w:b/>
          <w:i/>
          <w:sz w:val="22"/>
          <w:szCs w:val="22"/>
        </w:rPr>
        <w:t>N</w:t>
      </w:r>
      <w:r w:rsidRPr="002371F1">
        <w:rPr>
          <w:b/>
          <w:i/>
          <w:sz w:val="22"/>
          <w:szCs w:val="22"/>
        </w:rPr>
        <w:t xml:space="preserve">r </w:t>
      </w:r>
      <w:r w:rsidR="00397587">
        <w:rPr>
          <w:b/>
          <w:i/>
          <w:sz w:val="22"/>
          <w:szCs w:val="22"/>
        </w:rPr>
        <w:t>7</w:t>
      </w:r>
      <w:r w:rsidRPr="002371F1">
        <w:rPr>
          <w:b/>
          <w:i/>
          <w:sz w:val="22"/>
          <w:szCs w:val="22"/>
        </w:rPr>
        <w:tab/>
      </w:r>
    </w:p>
    <w:p w14:paraId="1954ACB8" w14:textId="77777777" w:rsidR="005C5017" w:rsidRDefault="005C5017" w:rsidP="005C5017">
      <w:pPr>
        <w:autoSpaceDE w:val="0"/>
        <w:autoSpaceDN w:val="0"/>
        <w:adjustRightInd w:val="0"/>
        <w:jc w:val="center"/>
        <w:rPr>
          <w:b/>
          <w:bCs/>
          <w:iCs/>
          <w:sz w:val="22"/>
          <w:szCs w:val="22"/>
        </w:rPr>
      </w:pPr>
    </w:p>
    <w:p w14:paraId="6072C17E" w14:textId="77777777" w:rsidR="005C5017" w:rsidRDefault="005C5017" w:rsidP="005C5017">
      <w:pPr>
        <w:autoSpaceDE w:val="0"/>
        <w:autoSpaceDN w:val="0"/>
        <w:adjustRightInd w:val="0"/>
        <w:jc w:val="center"/>
        <w:rPr>
          <w:b/>
          <w:bCs/>
          <w:iCs/>
          <w:sz w:val="22"/>
          <w:szCs w:val="22"/>
        </w:rPr>
      </w:pPr>
    </w:p>
    <w:p w14:paraId="2D75F6E3" w14:textId="77777777" w:rsidR="005C5017" w:rsidRDefault="005C5017" w:rsidP="005C5017">
      <w:pPr>
        <w:autoSpaceDE w:val="0"/>
        <w:autoSpaceDN w:val="0"/>
        <w:adjustRightInd w:val="0"/>
        <w:jc w:val="center"/>
        <w:rPr>
          <w:b/>
          <w:bCs/>
          <w:iCs/>
          <w:sz w:val="22"/>
          <w:szCs w:val="22"/>
        </w:rPr>
      </w:pPr>
    </w:p>
    <w:p w14:paraId="218D1C76" w14:textId="77777777" w:rsidR="005C5017" w:rsidRDefault="005C5017" w:rsidP="005C5017">
      <w:pPr>
        <w:autoSpaceDE w:val="0"/>
        <w:autoSpaceDN w:val="0"/>
        <w:adjustRightInd w:val="0"/>
        <w:jc w:val="center"/>
        <w:rPr>
          <w:b/>
          <w:bCs/>
          <w:iCs/>
          <w:sz w:val="22"/>
          <w:szCs w:val="22"/>
        </w:rPr>
      </w:pPr>
    </w:p>
    <w:p w14:paraId="3D89A4F9" w14:textId="77777777" w:rsidR="005C5017" w:rsidRDefault="005C5017" w:rsidP="005C5017">
      <w:pPr>
        <w:autoSpaceDE w:val="0"/>
        <w:autoSpaceDN w:val="0"/>
        <w:adjustRightInd w:val="0"/>
        <w:jc w:val="center"/>
        <w:rPr>
          <w:b/>
          <w:bCs/>
          <w:iCs/>
          <w:sz w:val="22"/>
          <w:szCs w:val="22"/>
        </w:rPr>
      </w:pPr>
    </w:p>
    <w:p w14:paraId="648AB095" w14:textId="77777777" w:rsidR="005C5017" w:rsidRDefault="005C5017" w:rsidP="005C5017">
      <w:pPr>
        <w:autoSpaceDE w:val="0"/>
        <w:autoSpaceDN w:val="0"/>
        <w:adjustRightInd w:val="0"/>
        <w:jc w:val="center"/>
        <w:rPr>
          <w:b/>
          <w:bCs/>
          <w:iCs/>
          <w:sz w:val="22"/>
          <w:szCs w:val="22"/>
        </w:rPr>
      </w:pPr>
    </w:p>
    <w:p w14:paraId="37A532F3" w14:textId="77777777" w:rsidR="005C5017" w:rsidRDefault="005C5017" w:rsidP="005C5017">
      <w:pPr>
        <w:autoSpaceDE w:val="0"/>
        <w:autoSpaceDN w:val="0"/>
        <w:adjustRightInd w:val="0"/>
        <w:jc w:val="center"/>
        <w:rPr>
          <w:b/>
          <w:bCs/>
          <w:iCs/>
          <w:sz w:val="22"/>
          <w:szCs w:val="22"/>
        </w:rPr>
      </w:pPr>
    </w:p>
    <w:p w14:paraId="57A0608E" w14:textId="77777777" w:rsidR="005C5017" w:rsidRDefault="005C5017" w:rsidP="005C5017">
      <w:pPr>
        <w:autoSpaceDE w:val="0"/>
        <w:autoSpaceDN w:val="0"/>
        <w:adjustRightInd w:val="0"/>
        <w:jc w:val="center"/>
        <w:rPr>
          <w:b/>
          <w:bCs/>
          <w:iCs/>
          <w:sz w:val="22"/>
          <w:szCs w:val="22"/>
        </w:rPr>
      </w:pPr>
    </w:p>
    <w:p w14:paraId="3EA4FDFB" w14:textId="77777777" w:rsidR="005C5017" w:rsidRDefault="005C5017" w:rsidP="005C5017">
      <w:pPr>
        <w:autoSpaceDE w:val="0"/>
        <w:autoSpaceDN w:val="0"/>
        <w:adjustRightInd w:val="0"/>
        <w:jc w:val="center"/>
        <w:rPr>
          <w:b/>
          <w:bCs/>
          <w:iCs/>
          <w:sz w:val="22"/>
          <w:szCs w:val="22"/>
        </w:rPr>
      </w:pPr>
    </w:p>
    <w:p w14:paraId="5AB04A38"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0EAB87A0" w14:textId="77777777" w:rsidR="00397587" w:rsidRDefault="00397587" w:rsidP="005C5017">
      <w:pPr>
        <w:autoSpaceDE w:val="0"/>
        <w:autoSpaceDN w:val="0"/>
        <w:adjustRightInd w:val="0"/>
        <w:jc w:val="center"/>
        <w:rPr>
          <w:b/>
          <w:bCs/>
          <w:iCs/>
          <w:sz w:val="22"/>
          <w:szCs w:val="22"/>
        </w:rPr>
      </w:pPr>
    </w:p>
    <w:p w14:paraId="29A40167" w14:textId="77777777" w:rsidR="005C5017" w:rsidRPr="00AD03AB" w:rsidRDefault="005C5017" w:rsidP="005C5017">
      <w:pPr>
        <w:autoSpaceDE w:val="0"/>
        <w:autoSpaceDN w:val="0"/>
        <w:adjustRightInd w:val="0"/>
        <w:jc w:val="center"/>
        <w:rPr>
          <w:b/>
          <w:bCs/>
          <w:iCs/>
          <w:sz w:val="22"/>
          <w:szCs w:val="22"/>
        </w:rPr>
      </w:pPr>
    </w:p>
    <w:p w14:paraId="13D6A0B7" w14:textId="7877DB49" w:rsidR="005C5017" w:rsidRPr="00A52EDB"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1</w:t>
      </w:r>
      <w:r w:rsidRPr="00AD03AB">
        <w:rPr>
          <w:sz w:val="22"/>
          <w:szCs w:val="22"/>
        </w:rPr>
        <w:t>/0</w:t>
      </w:r>
      <w:r>
        <w:rPr>
          <w:sz w:val="22"/>
          <w:szCs w:val="22"/>
        </w:rPr>
        <w:t>6</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w:t>
      </w:r>
      <w:r w:rsidR="00397587" w:rsidRPr="00397587">
        <w:rPr>
          <w:sz w:val="22"/>
          <w:szCs w:val="22"/>
        </w:rPr>
        <w:t>na 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że</w:t>
      </w:r>
      <w:r>
        <w:rPr>
          <w:sz w:val="22"/>
          <w:szCs w:val="22"/>
        </w:rPr>
        <w:t xml:space="preserve"> </w:t>
      </w:r>
      <w:r w:rsidRPr="00A52EDB">
        <w:rPr>
          <w:sz w:val="22"/>
          <w:szCs w:val="22"/>
        </w:rPr>
        <w:t>zobowiązuje się do odbioru zużytych materiałów eksploatacyjnych (kaset po zużytych tonerach) w wyniku realizacji przedmiotu zamówienia</w:t>
      </w:r>
      <w:r>
        <w:rPr>
          <w:sz w:val="22"/>
          <w:szCs w:val="22"/>
        </w:rPr>
        <w:t>.</w:t>
      </w:r>
    </w:p>
    <w:p w14:paraId="2BE04D38" w14:textId="77777777" w:rsidR="005C5017" w:rsidRDefault="005C5017" w:rsidP="005C5017">
      <w:pPr>
        <w:pStyle w:val="Tytu"/>
        <w:jc w:val="left"/>
        <w:rPr>
          <w:rFonts w:eastAsia="Calibri"/>
          <w:b w:val="0"/>
          <w:sz w:val="22"/>
          <w:szCs w:val="22"/>
        </w:rPr>
      </w:pPr>
      <w:r w:rsidRPr="00AD03AB">
        <w:rPr>
          <w:rFonts w:eastAsia="Calibri"/>
          <w:b w:val="0"/>
          <w:sz w:val="22"/>
          <w:szCs w:val="22"/>
        </w:rPr>
        <w:tab/>
      </w:r>
    </w:p>
    <w:p w14:paraId="657EC184" w14:textId="77777777" w:rsidR="00397587" w:rsidRDefault="00397587" w:rsidP="005C5017">
      <w:pPr>
        <w:pStyle w:val="Tytu"/>
        <w:jc w:val="left"/>
        <w:rPr>
          <w:rFonts w:eastAsia="Calibri"/>
          <w:b w:val="0"/>
          <w:sz w:val="22"/>
          <w:szCs w:val="22"/>
        </w:rPr>
      </w:pPr>
    </w:p>
    <w:p w14:paraId="4AD2CE3A" w14:textId="77777777" w:rsidR="00397587" w:rsidRDefault="00397587" w:rsidP="005C5017">
      <w:pPr>
        <w:pStyle w:val="Tytu"/>
        <w:jc w:val="left"/>
        <w:rPr>
          <w:rFonts w:eastAsia="Calibri"/>
          <w:b w:val="0"/>
          <w:sz w:val="22"/>
          <w:szCs w:val="22"/>
        </w:rPr>
      </w:pPr>
    </w:p>
    <w:p w14:paraId="143E68C8" w14:textId="77777777" w:rsidR="00397587" w:rsidRDefault="00397587" w:rsidP="005C5017">
      <w:pPr>
        <w:pStyle w:val="Tytu"/>
        <w:jc w:val="left"/>
        <w:rPr>
          <w:rFonts w:eastAsia="Calibri"/>
          <w:b w:val="0"/>
          <w:sz w:val="22"/>
          <w:szCs w:val="22"/>
        </w:rPr>
      </w:pPr>
    </w:p>
    <w:p w14:paraId="39466EBD" w14:textId="77777777" w:rsidR="00397587" w:rsidRDefault="00397587" w:rsidP="005C5017">
      <w:pPr>
        <w:pStyle w:val="Tytu"/>
        <w:jc w:val="left"/>
        <w:rPr>
          <w:rFonts w:eastAsia="Calibri"/>
          <w:b w:val="0"/>
          <w:sz w:val="22"/>
          <w:szCs w:val="22"/>
        </w:rPr>
      </w:pPr>
    </w:p>
    <w:p w14:paraId="5E131755" w14:textId="77777777" w:rsidR="00397587" w:rsidRDefault="00397587" w:rsidP="005C5017">
      <w:pPr>
        <w:pStyle w:val="Tytu"/>
        <w:jc w:val="left"/>
        <w:rPr>
          <w:rFonts w:eastAsia="Calibri"/>
          <w:b w:val="0"/>
          <w:sz w:val="22"/>
          <w:szCs w:val="22"/>
        </w:rPr>
      </w:pPr>
    </w:p>
    <w:p w14:paraId="1D730D72" w14:textId="77777777" w:rsidR="00397587" w:rsidRDefault="00397587" w:rsidP="005C5017">
      <w:pPr>
        <w:pStyle w:val="Tytu"/>
        <w:jc w:val="left"/>
        <w:rPr>
          <w:rFonts w:eastAsia="Calibri"/>
          <w:b w:val="0"/>
          <w:sz w:val="22"/>
          <w:szCs w:val="22"/>
        </w:rPr>
      </w:pPr>
    </w:p>
    <w:p w14:paraId="61D781AA" w14:textId="77777777" w:rsidR="00397587" w:rsidRPr="00AD03AB" w:rsidRDefault="00397587" w:rsidP="005C5017">
      <w:pPr>
        <w:pStyle w:val="Tytu"/>
        <w:jc w:val="left"/>
        <w:rPr>
          <w:b w:val="0"/>
          <w:i/>
          <w:sz w:val="22"/>
          <w:szCs w:val="22"/>
        </w:rPr>
      </w:pPr>
    </w:p>
    <w:p w14:paraId="56FF34C9" w14:textId="77777777" w:rsidR="005C5017" w:rsidRPr="00AD03AB" w:rsidRDefault="005C5017" w:rsidP="005C5017">
      <w:pPr>
        <w:pStyle w:val="Default"/>
        <w:rPr>
          <w:color w:val="auto"/>
          <w:sz w:val="22"/>
          <w:szCs w:val="22"/>
        </w:rPr>
      </w:pPr>
      <w:r w:rsidRPr="00AD03AB">
        <w:rPr>
          <w:color w:val="auto"/>
          <w:sz w:val="22"/>
          <w:szCs w:val="22"/>
        </w:rPr>
        <w:t>………………………….., data ………………..</w:t>
      </w:r>
    </w:p>
    <w:p w14:paraId="1798DBE3"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5E385746" w14:textId="77777777" w:rsidR="005C5017" w:rsidRPr="00AD03AB" w:rsidRDefault="005C5017" w:rsidP="005C5017">
      <w:pPr>
        <w:pStyle w:val="Default"/>
        <w:ind w:left="4248"/>
        <w:rPr>
          <w:color w:val="auto"/>
          <w:sz w:val="22"/>
          <w:szCs w:val="22"/>
        </w:rPr>
      </w:pPr>
      <w:r w:rsidRPr="00AD03AB">
        <w:rPr>
          <w:color w:val="auto"/>
          <w:sz w:val="22"/>
          <w:szCs w:val="22"/>
        </w:rPr>
        <w:tab/>
      </w:r>
    </w:p>
    <w:p w14:paraId="32790108"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67295942"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38523283" w14:textId="77777777" w:rsidR="005C5017" w:rsidRDefault="005C5017" w:rsidP="005C5017">
      <w:pPr>
        <w:pStyle w:val="Tytu"/>
        <w:jc w:val="left"/>
        <w:rPr>
          <w:rFonts w:eastAsia="Calibri"/>
          <w:b w:val="0"/>
          <w:sz w:val="22"/>
          <w:szCs w:val="22"/>
        </w:rPr>
      </w:pPr>
    </w:p>
    <w:p w14:paraId="446896E5" w14:textId="77777777" w:rsidR="005C5017" w:rsidRDefault="005C5017" w:rsidP="005C5017">
      <w:pPr>
        <w:pStyle w:val="Tytu"/>
        <w:jc w:val="left"/>
        <w:rPr>
          <w:rFonts w:eastAsia="Calibri"/>
          <w:b w:val="0"/>
          <w:sz w:val="22"/>
          <w:szCs w:val="22"/>
        </w:rPr>
      </w:pPr>
    </w:p>
    <w:p w14:paraId="7B7197B8" w14:textId="77777777" w:rsidR="005C5017" w:rsidRPr="002120AB" w:rsidRDefault="005C5017" w:rsidP="005C5017">
      <w:pPr>
        <w:tabs>
          <w:tab w:val="left" w:pos="7513"/>
        </w:tabs>
        <w:rPr>
          <w:sz w:val="22"/>
          <w:szCs w:val="22"/>
        </w:rPr>
      </w:pPr>
    </w:p>
    <w:p w14:paraId="3E0BF0A9" w14:textId="77777777" w:rsidR="009C5188" w:rsidRDefault="009C5188" w:rsidP="009C5188">
      <w:pPr>
        <w:jc w:val="right"/>
        <w:rPr>
          <w:b/>
          <w:i/>
          <w:sz w:val="22"/>
          <w:szCs w:val="22"/>
        </w:rPr>
      </w:pPr>
    </w:p>
    <w:p w14:paraId="6B1C476D" w14:textId="77777777" w:rsidR="009C5188" w:rsidRDefault="009C5188" w:rsidP="009C5188">
      <w:pPr>
        <w:jc w:val="right"/>
        <w:rPr>
          <w:b/>
          <w:i/>
          <w:sz w:val="22"/>
          <w:szCs w:val="22"/>
        </w:rPr>
      </w:pPr>
    </w:p>
    <w:p w14:paraId="36ED1E1A" w14:textId="77777777" w:rsidR="009C5188" w:rsidRDefault="009C5188" w:rsidP="009C5188">
      <w:pPr>
        <w:jc w:val="right"/>
        <w:rPr>
          <w:b/>
          <w:i/>
          <w:sz w:val="22"/>
          <w:szCs w:val="22"/>
        </w:rPr>
      </w:pPr>
    </w:p>
    <w:p w14:paraId="41A8AEE0" w14:textId="77777777" w:rsidR="009C5188" w:rsidRDefault="009C5188" w:rsidP="009C5188">
      <w:pPr>
        <w:jc w:val="right"/>
        <w:rPr>
          <w:b/>
          <w:i/>
          <w:sz w:val="22"/>
          <w:szCs w:val="22"/>
        </w:rPr>
      </w:pPr>
    </w:p>
    <w:p w14:paraId="7F49A2A2" w14:textId="77777777" w:rsidR="009C5188" w:rsidRDefault="009C5188" w:rsidP="009C5188">
      <w:pPr>
        <w:jc w:val="right"/>
        <w:rPr>
          <w:b/>
          <w:i/>
          <w:sz w:val="22"/>
          <w:szCs w:val="22"/>
        </w:rPr>
      </w:pPr>
    </w:p>
    <w:p w14:paraId="46F12A32" w14:textId="77777777" w:rsidR="009C5188" w:rsidRDefault="009C5188" w:rsidP="009C5188">
      <w:pPr>
        <w:jc w:val="right"/>
        <w:rPr>
          <w:b/>
          <w:i/>
          <w:sz w:val="22"/>
          <w:szCs w:val="22"/>
        </w:rPr>
      </w:pPr>
    </w:p>
    <w:p w14:paraId="2CEC980E" w14:textId="77777777" w:rsidR="009C5188" w:rsidRDefault="009C5188" w:rsidP="009C5188">
      <w:pPr>
        <w:jc w:val="right"/>
        <w:rPr>
          <w:b/>
          <w:i/>
          <w:sz w:val="22"/>
          <w:szCs w:val="22"/>
        </w:rPr>
      </w:pPr>
    </w:p>
    <w:p w14:paraId="0B922D67" w14:textId="77777777" w:rsidR="009C5188" w:rsidRDefault="009C5188" w:rsidP="009C5188">
      <w:pPr>
        <w:jc w:val="right"/>
        <w:rPr>
          <w:b/>
          <w:i/>
          <w:sz w:val="22"/>
          <w:szCs w:val="22"/>
        </w:rPr>
      </w:pPr>
    </w:p>
    <w:p w14:paraId="01E47381" w14:textId="77777777" w:rsidR="009C5188" w:rsidRDefault="009C5188" w:rsidP="009C5188">
      <w:pPr>
        <w:jc w:val="right"/>
        <w:rPr>
          <w:b/>
          <w:i/>
          <w:sz w:val="22"/>
          <w:szCs w:val="22"/>
        </w:rPr>
      </w:pPr>
    </w:p>
    <w:p w14:paraId="342FE059" w14:textId="77777777" w:rsidR="009C5188" w:rsidRDefault="009C5188" w:rsidP="009C5188">
      <w:pPr>
        <w:jc w:val="right"/>
        <w:rPr>
          <w:b/>
          <w:i/>
          <w:sz w:val="22"/>
          <w:szCs w:val="22"/>
        </w:rPr>
      </w:pPr>
    </w:p>
    <w:p w14:paraId="2BBE90ED" w14:textId="77777777" w:rsidR="009C5188" w:rsidRDefault="009C5188" w:rsidP="009C5188">
      <w:pPr>
        <w:jc w:val="right"/>
        <w:rPr>
          <w:b/>
          <w:i/>
          <w:sz w:val="22"/>
          <w:szCs w:val="22"/>
        </w:rPr>
      </w:pPr>
    </w:p>
    <w:p w14:paraId="48CA8F5E" w14:textId="77777777" w:rsidR="009C5188" w:rsidRDefault="009C5188" w:rsidP="009C5188">
      <w:pPr>
        <w:jc w:val="right"/>
        <w:rPr>
          <w:b/>
          <w:i/>
          <w:sz w:val="22"/>
          <w:szCs w:val="22"/>
        </w:rPr>
      </w:pPr>
    </w:p>
    <w:p w14:paraId="1DEAD6A0" w14:textId="77777777" w:rsidR="009C5188" w:rsidRDefault="009C5188" w:rsidP="009C5188">
      <w:pPr>
        <w:jc w:val="right"/>
        <w:rPr>
          <w:b/>
          <w:i/>
          <w:sz w:val="22"/>
          <w:szCs w:val="22"/>
        </w:rPr>
      </w:pPr>
    </w:p>
    <w:p w14:paraId="55388AEB" w14:textId="77777777" w:rsidR="009C5188" w:rsidRDefault="009C5188" w:rsidP="009C5188">
      <w:pPr>
        <w:jc w:val="right"/>
        <w:rPr>
          <w:b/>
          <w:i/>
          <w:sz w:val="22"/>
          <w:szCs w:val="22"/>
        </w:rPr>
      </w:pPr>
    </w:p>
    <w:p w14:paraId="75364E8E" w14:textId="77777777" w:rsidR="009C5188" w:rsidRDefault="009C5188" w:rsidP="009C5188">
      <w:pPr>
        <w:jc w:val="right"/>
        <w:rPr>
          <w:b/>
          <w:i/>
          <w:sz w:val="22"/>
          <w:szCs w:val="22"/>
        </w:rPr>
      </w:pPr>
    </w:p>
    <w:p w14:paraId="3F70A116" w14:textId="77777777" w:rsidR="009C5188" w:rsidRDefault="009C5188" w:rsidP="009C5188">
      <w:pPr>
        <w:jc w:val="right"/>
        <w:rPr>
          <w:b/>
          <w:i/>
          <w:sz w:val="22"/>
          <w:szCs w:val="22"/>
        </w:rPr>
      </w:pPr>
    </w:p>
    <w:p w14:paraId="5EE09A70" w14:textId="77777777" w:rsidR="009C5188" w:rsidRDefault="009C5188" w:rsidP="009C5188">
      <w:pPr>
        <w:jc w:val="right"/>
        <w:rPr>
          <w:b/>
          <w:i/>
          <w:sz w:val="22"/>
          <w:szCs w:val="22"/>
        </w:rPr>
      </w:pPr>
    </w:p>
    <w:p w14:paraId="6991A588" w14:textId="77777777" w:rsidR="009C5188" w:rsidRDefault="009C5188" w:rsidP="009C5188">
      <w:pPr>
        <w:jc w:val="right"/>
        <w:rPr>
          <w:b/>
          <w:i/>
          <w:sz w:val="22"/>
          <w:szCs w:val="22"/>
        </w:rPr>
      </w:pPr>
    </w:p>
    <w:p w14:paraId="13DCA3C4" w14:textId="6FF2BB0C" w:rsidR="009C5188" w:rsidRPr="00024636" w:rsidRDefault="009C5188" w:rsidP="009C5188">
      <w:pPr>
        <w:jc w:val="right"/>
        <w:rPr>
          <w:i/>
          <w:sz w:val="22"/>
          <w:szCs w:val="22"/>
        </w:rPr>
      </w:pPr>
      <w:r w:rsidRPr="00024636">
        <w:rPr>
          <w:b/>
          <w:i/>
          <w:sz w:val="22"/>
          <w:szCs w:val="22"/>
        </w:rPr>
        <w:t xml:space="preserve">Załącznik Nr </w:t>
      </w:r>
      <w:r>
        <w:rPr>
          <w:b/>
          <w:i/>
          <w:sz w:val="22"/>
          <w:szCs w:val="22"/>
        </w:rPr>
        <w:t>8</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48327FB0" w:rsidR="009C5188" w:rsidRPr="0032054F" w:rsidRDefault="009C5188" w:rsidP="009C5188">
      <w:pPr>
        <w:ind w:right="253"/>
        <w:jc w:val="both"/>
        <w:rPr>
          <w:i/>
          <w:sz w:val="22"/>
          <w:szCs w:val="22"/>
        </w:rPr>
      </w:pPr>
      <w:r w:rsidRPr="0032054F">
        <w:rPr>
          <w:i/>
          <w:sz w:val="22"/>
          <w:szCs w:val="22"/>
        </w:rPr>
        <w:t>„</w:t>
      </w:r>
      <w:r w:rsidR="0032054F" w:rsidRPr="0032054F">
        <w:rPr>
          <w:i/>
          <w:sz w:val="22"/>
          <w:szCs w:val="22"/>
        </w:rPr>
        <w:t>Sukcesywną dostawę materiałów eksploatacyjnych do drukarek, kserokopiarek oraz odbiór wszystkich zużytych materiałów eksploatacyjnych wraz z opakowaniami dla Mazowieckiej Instytucji Gospodarki Budżetowej Mazovia</w:t>
      </w:r>
      <w:r w:rsidRPr="0032054F">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7423EFBC" w14:textId="3FEFDAC0" w:rsidR="009C5188" w:rsidRPr="00024636" w:rsidRDefault="009C5188" w:rsidP="009C5188">
      <w:pPr>
        <w:jc w:val="right"/>
        <w:rPr>
          <w:i/>
          <w:sz w:val="22"/>
          <w:szCs w:val="22"/>
        </w:rPr>
      </w:pPr>
      <w:r w:rsidRPr="00024636">
        <w:rPr>
          <w:b/>
          <w:i/>
          <w:sz w:val="22"/>
          <w:szCs w:val="22"/>
        </w:rPr>
        <w:t xml:space="preserve">Załącznik Nr </w:t>
      </w:r>
      <w:r>
        <w:rPr>
          <w:b/>
          <w:i/>
          <w:sz w:val="22"/>
          <w:szCs w:val="22"/>
        </w:rPr>
        <w:t xml:space="preserve">9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619B9FDB" w:rsidR="009C5188" w:rsidRPr="00024636" w:rsidRDefault="009C5188" w:rsidP="009C5188">
      <w:pPr>
        <w:ind w:right="253"/>
        <w:jc w:val="both"/>
        <w:rPr>
          <w:sz w:val="22"/>
          <w:szCs w:val="22"/>
        </w:rPr>
      </w:pPr>
      <w:r w:rsidRPr="00024636">
        <w:rPr>
          <w:sz w:val="22"/>
          <w:szCs w:val="22"/>
        </w:rPr>
        <w:t>„</w:t>
      </w:r>
      <w:r w:rsidR="0032054F">
        <w:rPr>
          <w:i/>
          <w:sz w:val="22"/>
          <w:szCs w:val="22"/>
        </w:rPr>
        <w:t>S</w:t>
      </w:r>
      <w:r w:rsidR="0032054F" w:rsidRPr="0032054F">
        <w:rPr>
          <w:i/>
          <w:sz w:val="22"/>
          <w:szCs w:val="22"/>
        </w:rPr>
        <w:t>ukcesywną dostawę materiałów eksploatacyjnych do drukarek, kserokopiarek oraz odbiór wszystkich zużytych materiałów eksploatacyjnych wraz z opakowaniami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BCB8B" w16cid:durableId="20A8C0DA"/>
  <w16cid:commentId w16cid:paraId="2909AE1C" w16cid:durableId="20A8C3DB"/>
  <w16cid:commentId w16cid:paraId="2C302FB9" w16cid:durableId="20A8C3EB"/>
  <w16cid:commentId w16cid:paraId="5EC5FA11" w16cid:durableId="20A8C599"/>
  <w16cid:commentId w16cid:paraId="2A6DEF0B" w16cid:durableId="20A8C9CC"/>
  <w16cid:commentId w16cid:paraId="0A0006D3" w16cid:durableId="20A8C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0AD4" w14:textId="77777777" w:rsidR="00DC49C1" w:rsidRDefault="00DC49C1" w:rsidP="00C215AE">
      <w:r>
        <w:separator/>
      </w:r>
    </w:p>
  </w:endnote>
  <w:endnote w:type="continuationSeparator" w:id="0">
    <w:p w14:paraId="5428DF26" w14:textId="77777777" w:rsidR="00DC49C1" w:rsidRDefault="00DC49C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7A6CD0" w:rsidRPr="00774715" w:rsidRDefault="007A6CD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C633AD">
          <w:rPr>
            <w:noProof/>
            <w:sz w:val="22"/>
            <w:szCs w:val="22"/>
          </w:rPr>
          <w:t>21</w:t>
        </w:r>
        <w:r w:rsidRPr="00774715">
          <w:rPr>
            <w:sz w:val="22"/>
            <w:szCs w:val="22"/>
          </w:rPr>
          <w:fldChar w:fldCharType="end"/>
        </w:r>
      </w:p>
    </w:sdtContent>
  </w:sdt>
  <w:p w14:paraId="0D63780A" w14:textId="77777777" w:rsidR="007A6CD0" w:rsidRDefault="007A6C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0565" w14:textId="77777777" w:rsidR="00DC49C1" w:rsidRDefault="00DC49C1" w:rsidP="00C215AE">
      <w:r>
        <w:separator/>
      </w:r>
    </w:p>
  </w:footnote>
  <w:footnote w:type="continuationSeparator" w:id="0">
    <w:p w14:paraId="5FD35C30" w14:textId="77777777" w:rsidR="00DC49C1" w:rsidRDefault="00DC49C1"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C7B2A9E2"/>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3"/>
  </w:num>
  <w:num w:numId="8">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9"/>
  </w:num>
  <w:num w:numId="15">
    <w:abstractNumId w:val="10"/>
  </w:num>
  <w:num w:numId="16">
    <w:abstractNumId w:val="24"/>
  </w:num>
  <w:num w:numId="17">
    <w:abstractNumId w:val="25"/>
  </w:num>
  <w:num w:numId="18">
    <w:abstractNumId w:val="44"/>
  </w:num>
  <w:num w:numId="19">
    <w:abstractNumId w:val="1"/>
  </w:num>
  <w:num w:numId="20">
    <w:abstractNumId w:val="50"/>
  </w:num>
  <w:num w:numId="21">
    <w:abstractNumId w:val="42"/>
  </w:num>
  <w:num w:numId="22">
    <w:abstractNumId w:val="60"/>
  </w:num>
  <w:num w:numId="23">
    <w:abstractNumId w:val="37"/>
  </w:num>
  <w:num w:numId="24">
    <w:abstractNumId w:val="58"/>
  </w:num>
  <w:num w:numId="25">
    <w:abstractNumId w:val="41"/>
  </w:num>
  <w:num w:numId="26">
    <w:abstractNumId w:val="52"/>
  </w:num>
  <w:num w:numId="27">
    <w:abstractNumId w:val="11"/>
    <w:lvlOverride w:ilvl="0">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61"/>
  </w:num>
  <w:num w:numId="34">
    <w:abstractNumId w:val="34"/>
  </w:num>
  <w:num w:numId="35">
    <w:abstractNumId w:val="39"/>
  </w:num>
  <w:num w:numId="36">
    <w:abstractNumId w:val="13"/>
  </w:num>
  <w:num w:numId="37">
    <w:abstractNumId w:val="51"/>
  </w:num>
  <w:num w:numId="38">
    <w:abstractNumId w:val="56"/>
  </w:num>
  <w:num w:numId="39">
    <w:abstractNumId w:val="23"/>
  </w:num>
  <w:num w:numId="40">
    <w:abstractNumId w:val="18"/>
  </w:num>
  <w:num w:numId="41">
    <w:abstractNumId w:val="2"/>
  </w:num>
  <w:num w:numId="42">
    <w:abstractNumId w:val="16"/>
  </w:num>
  <w:num w:numId="43">
    <w:abstractNumId w:val="57"/>
  </w:num>
  <w:num w:numId="44">
    <w:abstractNumId w:val="26"/>
  </w:num>
  <w:num w:numId="45">
    <w:abstractNumId w:val="55"/>
  </w:num>
  <w:num w:numId="46">
    <w:abstractNumId w:val="35"/>
  </w:num>
  <w:num w:numId="47">
    <w:abstractNumId w:val="46"/>
  </w:num>
  <w:num w:numId="48">
    <w:abstractNumId w:val="14"/>
  </w:num>
  <w:num w:numId="49">
    <w:abstractNumId w:val="38"/>
  </w:num>
  <w:num w:numId="50">
    <w:abstractNumId w:val="40"/>
  </w:num>
  <w:num w:numId="51">
    <w:abstractNumId w:val="17"/>
  </w:num>
  <w:num w:numId="52">
    <w:abstractNumId w:val="59"/>
  </w:num>
  <w:num w:numId="53">
    <w:abstractNumId w:val="45"/>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0"/>
  </w:num>
  <w:num w:numId="57">
    <w:abstractNumId w:val="48"/>
  </w:num>
  <w:num w:numId="58">
    <w:abstractNumId w:val="21"/>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7A06"/>
    <w:rsid w:val="0002203F"/>
    <w:rsid w:val="00022E01"/>
    <w:rsid w:val="00027D06"/>
    <w:rsid w:val="00037BEE"/>
    <w:rsid w:val="00040514"/>
    <w:rsid w:val="00042316"/>
    <w:rsid w:val="00042BE6"/>
    <w:rsid w:val="00050EB5"/>
    <w:rsid w:val="00051988"/>
    <w:rsid w:val="000548B3"/>
    <w:rsid w:val="00056B46"/>
    <w:rsid w:val="0006244D"/>
    <w:rsid w:val="00070AA7"/>
    <w:rsid w:val="00070D9D"/>
    <w:rsid w:val="00073FB9"/>
    <w:rsid w:val="0007665F"/>
    <w:rsid w:val="00081E9A"/>
    <w:rsid w:val="000834DD"/>
    <w:rsid w:val="00086994"/>
    <w:rsid w:val="00087C7B"/>
    <w:rsid w:val="00090DC4"/>
    <w:rsid w:val="00091579"/>
    <w:rsid w:val="000B183C"/>
    <w:rsid w:val="000C05BE"/>
    <w:rsid w:val="000C2744"/>
    <w:rsid w:val="000C532E"/>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60A48"/>
    <w:rsid w:val="00160CAC"/>
    <w:rsid w:val="001610FA"/>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34203"/>
    <w:rsid w:val="002354D0"/>
    <w:rsid w:val="0023734A"/>
    <w:rsid w:val="00244500"/>
    <w:rsid w:val="00245A6D"/>
    <w:rsid w:val="00250F18"/>
    <w:rsid w:val="00260B59"/>
    <w:rsid w:val="00260E6D"/>
    <w:rsid w:val="00265FC4"/>
    <w:rsid w:val="00273FCD"/>
    <w:rsid w:val="0027794B"/>
    <w:rsid w:val="002824EE"/>
    <w:rsid w:val="00290FFF"/>
    <w:rsid w:val="002916E5"/>
    <w:rsid w:val="0029369E"/>
    <w:rsid w:val="00296D2F"/>
    <w:rsid w:val="002A3C22"/>
    <w:rsid w:val="002A5C24"/>
    <w:rsid w:val="002A6668"/>
    <w:rsid w:val="002C030F"/>
    <w:rsid w:val="002C4FB6"/>
    <w:rsid w:val="002E292C"/>
    <w:rsid w:val="002E6F65"/>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7587"/>
    <w:rsid w:val="003A1E19"/>
    <w:rsid w:val="003B3931"/>
    <w:rsid w:val="003B4C79"/>
    <w:rsid w:val="003B4DA9"/>
    <w:rsid w:val="003B6B39"/>
    <w:rsid w:val="003C213B"/>
    <w:rsid w:val="003C39FA"/>
    <w:rsid w:val="003C41A6"/>
    <w:rsid w:val="003C7A59"/>
    <w:rsid w:val="003D11F2"/>
    <w:rsid w:val="003D20F0"/>
    <w:rsid w:val="003E2F7A"/>
    <w:rsid w:val="003E54D7"/>
    <w:rsid w:val="003E68DF"/>
    <w:rsid w:val="00405010"/>
    <w:rsid w:val="00406A1D"/>
    <w:rsid w:val="004134D7"/>
    <w:rsid w:val="00415955"/>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058D"/>
    <w:rsid w:val="005241A2"/>
    <w:rsid w:val="00526ED6"/>
    <w:rsid w:val="0053109A"/>
    <w:rsid w:val="0053119B"/>
    <w:rsid w:val="005339F8"/>
    <w:rsid w:val="005404D3"/>
    <w:rsid w:val="00542557"/>
    <w:rsid w:val="005427DB"/>
    <w:rsid w:val="00545D94"/>
    <w:rsid w:val="00551ABA"/>
    <w:rsid w:val="00552E55"/>
    <w:rsid w:val="00555A3B"/>
    <w:rsid w:val="0056002E"/>
    <w:rsid w:val="00560369"/>
    <w:rsid w:val="00561870"/>
    <w:rsid w:val="00564B8E"/>
    <w:rsid w:val="00574F64"/>
    <w:rsid w:val="00575940"/>
    <w:rsid w:val="00575B40"/>
    <w:rsid w:val="00575F59"/>
    <w:rsid w:val="0058023E"/>
    <w:rsid w:val="005835EB"/>
    <w:rsid w:val="00583C99"/>
    <w:rsid w:val="00590CA3"/>
    <w:rsid w:val="005929A3"/>
    <w:rsid w:val="00592AB5"/>
    <w:rsid w:val="00596F9F"/>
    <w:rsid w:val="005970E1"/>
    <w:rsid w:val="005A3969"/>
    <w:rsid w:val="005A4807"/>
    <w:rsid w:val="005A4F7A"/>
    <w:rsid w:val="005B1EFB"/>
    <w:rsid w:val="005B3A2F"/>
    <w:rsid w:val="005C446A"/>
    <w:rsid w:val="005C5017"/>
    <w:rsid w:val="005D33A4"/>
    <w:rsid w:val="005D4815"/>
    <w:rsid w:val="005E2317"/>
    <w:rsid w:val="005E2D8F"/>
    <w:rsid w:val="005F525B"/>
    <w:rsid w:val="005F616F"/>
    <w:rsid w:val="005F6611"/>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3AD3"/>
    <w:rsid w:val="006C6846"/>
    <w:rsid w:val="006D1621"/>
    <w:rsid w:val="006E4A75"/>
    <w:rsid w:val="006E768A"/>
    <w:rsid w:val="006E7F35"/>
    <w:rsid w:val="006F15FF"/>
    <w:rsid w:val="006F1AF5"/>
    <w:rsid w:val="006F5DE8"/>
    <w:rsid w:val="006F74ED"/>
    <w:rsid w:val="007070A9"/>
    <w:rsid w:val="0070745D"/>
    <w:rsid w:val="00707AF1"/>
    <w:rsid w:val="00716AB7"/>
    <w:rsid w:val="007238D8"/>
    <w:rsid w:val="00734601"/>
    <w:rsid w:val="00740E7F"/>
    <w:rsid w:val="00743446"/>
    <w:rsid w:val="00744EBE"/>
    <w:rsid w:val="00747A14"/>
    <w:rsid w:val="0075027D"/>
    <w:rsid w:val="00757489"/>
    <w:rsid w:val="00763C27"/>
    <w:rsid w:val="007669AC"/>
    <w:rsid w:val="00772820"/>
    <w:rsid w:val="00774715"/>
    <w:rsid w:val="00776B3D"/>
    <w:rsid w:val="00777436"/>
    <w:rsid w:val="00782388"/>
    <w:rsid w:val="007833E9"/>
    <w:rsid w:val="0079240F"/>
    <w:rsid w:val="00793EA8"/>
    <w:rsid w:val="0079473B"/>
    <w:rsid w:val="007947B0"/>
    <w:rsid w:val="00797C0C"/>
    <w:rsid w:val="007A219D"/>
    <w:rsid w:val="007A5937"/>
    <w:rsid w:val="007A682C"/>
    <w:rsid w:val="007A6CD0"/>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E29"/>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16CB7"/>
    <w:rsid w:val="00923B96"/>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683D"/>
    <w:rsid w:val="00A26D4E"/>
    <w:rsid w:val="00A342BB"/>
    <w:rsid w:val="00A35001"/>
    <w:rsid w:val="00A36A7A"/>
    <w:rsid w:val="00A36AB2"/>
    <w:rsid w:val="00A418E6"/>
    <w:rsid w:val="00A6251E"/>
    <w:rsid w:val="00A63CB2"/>
    <w:rsid w:val="00A84A3B"/>
    <w:rsid w:val="00A8504D"/>
    <w:rsid w:val="00A90091"/>
    <w:rsid w:val="00A91C3B"/>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38B8"/>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C1230"/>
    <w:rsid w:val="00BD09D1"/>
    <w:rsid w:val="00BD1C8D"/>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368D"/>
    <w:rsid w:val="00CD05E5"/>
    <w:rsid w:val="00CF5473"/>
    <w:rsid w:val="00D019BC"/>
    <w:rsid w:val="00D0751A"/>
    <w:rsid w:val="00D2054F"/>
    <w:rsid w:val="00D242B6"/>
    <w:rsid w:val="00D259D5"/>
    <w:rsid w:val="00D26D78"/>
    <w:rsid w:val="00D305D1"/>
    <w:rsid w:val="00D309C7"/>
    <w:rsid w:val="00D517BD"/>
    <w:rsid w:val="00D61521"/>
    <w:rsid w:val="00D62385"/>
    <w:rsid w:val="00D6485C"/>
    <w:rsid w:val="00D74931"/>
    <w:rsid w:val="00D772BD"/>
    <w:rsid w:val="00D81DBC"/>
    <w:rsid w:val="00D848D2"/>
    <w:rsid w:val="00D85B1C"/>
    <w:rsid w:val="00D87E3D"/>
    <w:rsid w:val="00D92F73"/>
    <w:rsid w:val="00DA3F7B"/>
    <w:rsid w:val="00DA437E"/>
    <w:rsid w:val="00DA476D"/>
    <w:rsid w:val="00DB151E"/>
    <w:rsid w:val="00DB3BF1"/>
    <w:rsid w:val="00DC49C1"/>
    <w:rsid w:val="00DD3C61"/>
    <w:rsid w:val="00DD4694"/>
    <w:rsid w:val="00DD5D04"/>
    <w:rsid w:val="00DD6493"/>
    <w:rsid w:val="00DE06DC"/>
    <w:rsid w:val="00DE0EC2"/>
    <w:rsid w:val="00DE6CA7"/>
    <w:rsid w:val="00DF14C9"/>
    <w:rsid w:val="00DF647D"/>
    <w:rsid w:val="00E00F26"/>
    <w:rsid w:val="00E06924"/>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7E88"/>
    <w:rsid w:val="00E8025A"/>
    <w:rsid w:val="00E814CE"/>
    <w:rsid w:val="00EA12DA"/>
    <w:rsid w:val="00EB1697"/>
    <w:rsid w:val="00EB389E"/>
    <w:rsid w:val="00EB4D87"/>
    <w:rsid w:val="00EB71D5"/>
    <w:rsid w:val="00EC52A5"/>
    <w:rsid w:val="00EC6CF7"/>
    <w:rsid w:val="00ED2940"/>
    <w:rsid w:val="00ED3DCC"/>
    <w:rsid w:val="00EE558E"/>
    <w:rsid w:val="00EE66F9"/>
    <w:rsid w:val="00EF02A2"/>
    <w:rsid w:val="00F03259"/>
    <w:rsid w:val="00F04D44"/>
    <w:rsid w:val="00F12F1C"/>
    <w:rsid w:val="00F15061"/>
    <w:rsid w:val="00F248EF"/>
    <w:rsid w:val="00F25F6C"/>
    <w:rsid w:val="00F355F9"/>
    <w:rsid w:val="00F36BCD"/>
    <w:rsid w:val="00F46114"/>
    <w:rsid w:val="00F50D82"/>
    <w:rsid w:val="00F539BF"/>
    <w:rsid w:val="00F55D13"/>
    <w:rsid w:val="00F65256"/>
    <w:rsid w:val="00F6765E"/>
    <w:rsid w:val="00F804B5"/>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gb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29B8-E3B7-43FB-872E-3E22F272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12115</Words>
  <Characters>72691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58</cp:revision>
  <cp:lastPrinted>2019-06-10T07:41:00Z</cp:lastPrinted>
  <dcterms:created xsi:type="dcterms:W3CDTF">2018-10-19T10:46:00Z</dcterms:created>
  <dcterms:modified xsi:type="dcterms:W3CDTF">2019-06-10T11:35:00Z</dcterms:modified>
</cp:coreProperties>
</file>