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FC" w:rsidRPr="00D84373" w:rsidRDefault="00127C1F" w:rsidP="00B63AFC">
      <w:pPr>
        <w:widowControl w:val="0"/>
        <w:suppressAutoHyphens w:val="0"/>
        <w:spacing w:line="240" w:lineRule="auto"/>
        <w:rPr>
          <w:rFonts w:ascii="Arial" w:hAnsi="Arial" w:cs="Arial"/>
          <w:b/>
          <w:snapToGrid w:val="0"/>
          <w:color w:val="000000"/>
          <w:sz w:val="16"/>
          <w:szCs w:val="16"/>
          <w:lang w:eastAsia="pl-PL"/>
        </w:rPr>
      </w:pPr>
      <w:r w:rsidRPr="00D84373">
        <w:rPr>
          <w:rFonts w:ascii="Arial" w:hAnsi="Arial" w:cs="Arial"/>
          <w:b/>
          <w:snapToGrid w:val="0"/>
          <w:color w:val="000000"/>
          <w:sz w:val="16"/>
          <w:szCs w:val="16"/>
          <w:lang w:eastAsia="pl-PL"/>
        </w:rPr>
        <w:t>Załącznik nr 2B</w:t>
      </w:r>
    </w:p>
    <w:p w:rsidR="00B63AFC" w:rsidRPr="0083306C" w:rsidRDefault="00B63AFC" w:rsidP="00B63AFC">
      <w:pPr>
        <w:widowControl w:val="0"/>
        <w:numPr>
          <w:ilvl w:val="0"/>
          <w:numId w:val="1"/>
        </w:numPr>
        <w:rPr>
          <w:rFonts w:ascii="Arial" w:hAnsi="Arial" w:cs="Arial"/>
          <w:snapToGrid w:val="0"/>
          <w:sz w:val="16"/>
          <w:szCs w:val="16"/>
        </w:rPr>
      </w:pPr>
      <w:r w:rsidRPr="00D84373">
        <w:rPr>
          <w:rFonts w:ascii="Arial" w:hAnsi="Arial" w:cs="Arial"/>
          <w:b/>
          <w:snapToGrid w:val="0"/>
          <w:sz w:val="16"/>
          <w:szCs w:val="16"/>
        </w:rPr>
        <w:t xml:space="preserve">nr </w:t>
      </w:r>
      <w:proofErr w:type="spellStart"/>
      <w:r w:rsidRPr="00D84373">
        <w:rPr>
          <w:rFonts w:ascii="Arial" w:hAnsi="Arial" w:cs="Arial"/>
          <w:b/>
          <w:snapToGrid w:val="0"/>
          <w:sz w:val="16"/>
          <w:szCs w:val="16"/>
        </w:rPr>
        <w:t>spr</w:t>
      </w:r>
      <w:proofErr w:type="spellEnd"/>
      <w:r w:rsidRPr="00D84373">
        <w:rPr>
          <w:rFonts w:ascii="Arial" w:hAnsi="Arial" w:cs="Arial"/>
          <w:b/>
          <w:snapToGrid w:val="0"/>
          <w:color w:val="FF0000"/>
          <w:sz w:val="16"/>
          <w:szCs w:val="16"/>
        </w:rPr>
        <w:t xml:space="preserve">.: </w:t>
      </w:r>
      <w:r w:rsidR="00127C1F" w:rsidRPr="00D84373">
        <w:rPr>
          <w:b/>
          <w:sz w:val="22"/>
          <w:szCs w:val="22"/>
        </w:rPr>
        <w:t>1/03/2019/D</w:t>
      </w:r>
      <w:r w:rsidR="00127C1F" w:rsidRPr="006824A4">
        <w:rPr>
          <w:sz w:val="22"/>
          <w:szCs w:val="22"/>
        </w:rPr>
        <w:tab/>
      </w:r>
    </w:p>
    <w:p w:rsidR="00B63AFC" w:rsidRPr="00FC77C2" w:rsidRDefault="00B63AFC" w:rsidP="00B63AFC">
      <w:pPr>
        <w:suppressAutoHyphens w:val="0"/>
        <w:spacing w:line="240" w:lineRule="auto"/>
        <w:jc w:val="center"/>
        <w:rPr>
          <w:rFonts w:ascii="Arial" w:hAnsi="Arial" w:cs="Arial"/>
          <w:b/>
          <w:caps/>
          <w:sz w:val="20"/>
          <w:lang w:eastAsia="pl-PL"/>
        </w:rPr>
      </w:pPr>
      <w:r w:rsidRPr="00FC77C2">
        <w:rPr>
          <w:rFonts w:ascii="Arial" w:hAnsi="Arial" w:cs="Arial"/>
          <w:b/>
          <w:caps/>
          <w:sz w:val="20"/>
          <w:lang w:eastAsia="pl-PL"/>
        </w:rPr>
        <w:t>FORMULARZ CENOWY</w:t>
      </w:r>
    </w:p>
    <w:p w:rsidR="00B63AFC" w:rsidRPr="00FC77C2" w:rsidRDefault="00B63AFC" w:rsidP="00B63AFC">
      <w:pPr>
        <w:suppressAutoHyphens w:val="0"/>
        <w:spacing w:line="240" w:lineRule="auto"/>
        <w:jc w:val="center"/>
        <w:rPr>
          <w:rFonts w:ascii="Arial" w:hAnsi="Arial" w:cs="Arial"/>
          <w:b/>
          <w:caps/>
          <w:sz w:val="22"/>
          <w:lang w:eastAsia="pl-PL"/>
        </w:rPr>
      </w:pPr>
    </w:p>
    <w:p w:rsidR="00B63AFC" w:rsidRPr="00FC77C2" w:rsidRDefault="00B63AFC" w:rsidP="00B63AFC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2"/>
          <w:lang w:eastAsia="pl-PL"/>
        </w:rPr>
      </w:pPr>
      <w:r w:rsidRPr="00FC77C2">
        <w:rPr>
          <w:rFonts w:ascii="Arial" w:hAnsi="Arial" w:cs="Arial"/>
          <w:b/>
          <w:snapToGrid w:val="0"/>
          <w:color w:val="000000"/>
          <w:sz w:val="22"/>
          <w:lang w:eastAsia="pl-PL"/>
        </w:rPr>
        <w:t>Dane dotyczące Wykonawcy:</w:t>
      </w:r>
    </w:p>
    <w:p w:rsidR="00B63AFC" w:rsidRPr="00FC77C2" w:rsidRDefault="00B63AFC" w:rsidP="00B63AFC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2"/>
          <w:lang w:eastAsia="pl-PL"/>
        </w:rPr>
      </w:pPr>
    </w:p>
    <w:p w:rsidR="00B63AFC" w:rsidRPr="00FC77C2" w:rsidRDefault="00B63AFC" w:rsidP="00B63AFC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0"/>
          <w:lang w:eastAsia="pl-PL"/>
        </w:rPr>
      </w:pPr>
      <w:r w:rsidRPr="00FC77C2">
        <w:rPr>
          <w:rFonts w:ascii="Arial" w:hAnsi="Arial" w:cs="Arial"/>
          <w:snapToGrid w:val="0"/>
          <w:color w:val="000000"/>
          <w:sz w:val="20"/>
          <w:lang w:eastAsia="pl-PL"/>
        </w:rPr>
        <w:t>Nazwa: ............................................................................................................................................</w:t>
      </w:r>
    </w:p>
    <w:p w:rsidR="00B63AFC" w:rsidRPr="00FC77C2" w:rsidRDefault="00B63AFC" w:rsidP="00B63AFC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0"/>
          <w:lang w:eastAsia="pl-PL"/>
        </w:rPr>
      </w:pPr>
    </w:p>
    <w:p w:rsidR="00B63AFC" w:rsidRPr="00FC77C2" w:rsidRDefault="00B63AFC" w:rsidP="00B63AFC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0"/>
          <w:lang w:eastAsia="pl-PL"/>
        </w:rPr>
      </w:pPr>
      <w:r w:rsidRPr="00FC77C2">
        <w:rPr>
          <w:rFonts w:ascii="Arial" w:hAnsi="Arial" w:cs="Arial"/>
          <w:snapToGrid w:val="0"/>
          <w:color w:val="000000"/>
          <w:sz w:val="20"/>
          <w:lang w:eastAsia="pl-PL"/>
        </w:rPr>
        <w:t>Siedziba: ..........................................................................................................................................</w:t>
      </w:r>
    </w:p>
    <w:p w:rsidR="00B63AFC" w:rsidRPr="00FC77C2" w:rsidRDefault="00B63AFC" w:rsidP="00B63AFC">
      <w:pPr>
        <w:suppressAutoHyphens w:val="0"/>
        <w:spacing w:line="240" w:lineRule="auto"/>
        <w:jc w:val="center"/>
        <w:rPr>
          <w:rFonts w:ascii="Arial" w:hAnsi="Arial" w:cs="Arial"/>
          <w:b/>
          <w:caps/>
          <w:sz w:val="20"/>
          <w:lang w:eastAsia="pl-PL"/>
        </w:rPr>
      </w:pPr>
    </w:p>
    <w:p w:rsidR="00B63AFC" w:rsidRPr="00C31D1E" w:rsidRDefault="00B63AFC" w:rsidP="00B63AFC">
      <w:pPr>
        <w:suppressAutoHyphens w:val="0"/>
        <w:spacing w:line="200" w:lineRule="atLeast"/>
        <w:jc w:val="both"/>
        <w:rPr>
          <w:rFonts w:ascii="Arial" w:hAnsi="Arial" w:cs="Arial"/>
          <w:sz w:val="20"/>
          <w:lang w:eastAsia="pl-PL"/>
        </w:rPr>
      </w:pPr>
      <w:r w:rsidRPr="00C31D1E">
        <w:rPr>
          <w:rFonts w:ascii="Arial" w:hAnsi="Arial" w:cs="Arial"/>
          <w:sz w:val="20"/>
          <w:lang w:eastAsia="pl-PL"/>
        </w:rPr>
        <w:t>W formularzu cenowym jest zawarta cena oferty. Ceny w formularzu podane są w złotych polskich, w kwotach netto i brutto (z podatkiem VAT oraz cłem i opłatami importowymi jeśli występują).</w:t>
      </w:r>
    </w:p>
    <w:p w:rsidR="00B63AFC" w:rsidRDefault="00B63AFC" w:rsidP="00127C1F">
      <w:pPr>
        <w:suppressAutoHyphens w:val="0"/>
        <w:spacing w:line="240" w:lineRule="auto"/>
        <w:ind w:right="50"/>
        <w:jc w:val="both"/>
        <w:rPr>
          <w:rFonts w:ascii="Arial" w:eastAsia="SimSun" w:hAnsi="Arial" w:cs="Arial"/>
          <w:b/>
          <w:sz w:val="20"/>
          <w:u w:val="single"/>
          <w:lang w:eastAsia="pl-PL"/>
        </w:rPr>
      </w:pPr>
    </w:p>
    <w:p w:rsidR="00B63AFC" w:rsidRDefault="00B63AFC" w:rsidP="00B63AFC">
      <w:pPr>
        <w:suppressAutoHyphens w:val="0"/>
        <w:spacing w:line="240" w:lineRule="auto"/>
        <w:ind w:left="-76" w:right="50"/>
        <w:jc w:val="both"/>
        <w:rPr>
          <w:rFonts w:ascii="Arial" w:eastAsia="SimSun" w:hAnsi="Arial" w:cs="Arial"/>
          <w:b/>
          <w:sz w:val="20"/>
          <w:u w:val="single"/>
          <w:lang w:eastAsia="pl-PL"/>
        </w:rPr>
      </w:pPr>
    </w:p>
    <w:p w:rsidR="00B63AFC" w:rsidRPr="00C31D1E" w:rsidRDefault="00127C1F" w:rsidP="00B63AFC">
      <w:pPr>
        <w:widowControl w:val="0"/>
        <w:suppressAutoHyphens w:val="0"/>
        <w:spacing w:line="240" w:lineRule="auto"/>
        <w:ind w:left="-426" w:firstLine="284"/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</w:pPr>
      <w:r>
        <w:rPr>
          <w:rFonts w:ascii="Arial" w:eastAsia="SimSun" w:hAnsi="Arial" w:cs="Arial"/>
          <w:b/>
          <w:sz w:val="20"/>
          <w:u w:val="single"/>
          <w:lang w:eastAsia="pl-PL"/>
        </w:rPr>
        <w:t xml:space="preserve">Zadanie nr 2 </w:t>
      </w:r>
      <w:r w:rsidR="00B63AFC" w:rsidRPr="00C31D1E">
        <w:rPr>
          <w:rFonts w:ascii="Arial" w:eastAsia="SimSun" w:hAnsi="Arial" w:cs="Arial"/>
          <w:b/>
          <w:sz w:val="20"/>
          <w:u w:val="single"/>
          <w:lang w:eastAsia="pl-PL"/>
        </w:rPr>
        <w:t xml:space="preserve">Sukcesywne dostawy </w:t>
      </w:r>
      <w:r w:rsidR="00E3501A">
        <w:rPr>
          <w:rFonts w:ascii="Arial" w:hAnsi="Arial" w:cs="Arial"/>
          <w:b/>
          <w:color w:val="000000"/>
          <w:sz w:val="20"/>
          <w:u w:val="single"/>
          <w:lang w:eastAsia="pl-PL"/>
        </w:rPr>
        <w:t>materiałów</w:t>
      </w:r>
      <w:bookmarkStart w:id="0" w:name="_GoBack"/>
      <w:bookmarkEnd w:id="0"/>
      <w:r w:rsidR="00B63AFC" w:rsidRPr="00C31D1E">
        <w:rPr>
          <w:rFonts w:ascii="Arial" w:hAnsi="Arial" w:cs="Arial"/>
          <w:b/>
          <w:color w:val="000000"/>
          <w:sz w:val="20"/>
          <w:u w:val="single"/>
          <w:lang w:eastAsia="pl-PL"/>
        </w:rPr>
        <w:t xml:space="preserve"> hutniczych </w:t>
      </w:r>
      <w:r w:rsidR="00B63AFC"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  <w:t>Zakład w Tarnowie</w:t>
      </w:r>
      <w:r w:rsidR="00B63AFC" w:rsidRPr="00C31D1E"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  <w:t>:</w:t>
      </w:r>
    </w:p>
    <w:p w:rsidR="00B63AFC" w:rsidRDefault="00B63AFC" w:rsidP="00B63AFC">
      <w:pPr>
        <w:suppressAutoHyphens w:val="0"/>
        <w:spacing w:line="240" w:lineRule="auto"/>
        <w:ind w:left="-76" w:right="50"/>
        <w:jc w:val="both"/>
        <w:rPr>
          <w:rFonts w:ascii="Arial" w:eastAsia="SimSun" w:hAnsi="Arial" w:cs="Arial"/>
          <w:color w:val="000000"/>
          <w:sz w:val="20"/>
          <w:u w:val="single"/>
          <w:lang w:eastAsia="pl-PL"/>
        </w:rPr>
      </w:pPr>
    </w:p>
    <w:p w:rsidR="00B63AFC" w:rsidRPr="00C31D1E" w:rsidRDefault="00B63AFC" w:rsidP="00B63AFC">
      <w:pPr>
        <w:suppressAutoHyphens w:val="0"/>
        <w:spacing w:line="240" w:lineRule="auto"/>
        <w:ind w:left="-76" w:right="50"/>
        <w:jc w:val="both"/>
        <w:rPr>
          <w:rFonts w:ascii="Arial" w:eastAsia="SimSun" w:hAnsi="Arial" w:cs="Arial"/>
          <w:color w:val="000000"/>
          <w:sz w:val="20"/>
          <w:u w:val="single"/>
          <w:lang w:eastAsia="pl-PL"/>
        </w:rPr>
      </w:pPr>
    </w:p>
    <w:tbl>
      <w:tblPr>
        <w:tblW w:w="10349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567"/>
        <w:gridCol w:w="992"/>
        <w:gridCol w:w="851"/>
        <w:gridCol w:w="850"/>
        <w:gridCol w:w="1134"/>
        <w:gridCol w:w="992"/>
        <w:gridCol w:w="993"/>
      </w:tblGrid>
      <w:tr w:rsidR="00B63AFC" w:rsidRPr="00C31D1E" w:rsidTr="006A2D3C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Elementy wchodzące w skład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</w:p>
          <w:p w:rsidR="00B63AFC" w:rsidRPr="00C31D1E" w:rsidRDefault="00B63AFC" w:rsidP="006A2D3C">
            <w:pPr>
              <w:widowControl w:val="0"/>
              <w:suppressLineNumbers/>
              <w:spacing w:line="240" w:lineRule="auto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</w:p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Cena netto</w:t>
            </w:r>
          </w:p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1 kg [zł]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Ilość</w:t>
            </w:r>
          </w:p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[kg]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Stawka VAT [%]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Wartość netto [zł]</w:t>
            </w:r>
          </w:p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(poz. 3 x 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Kwota VAT [zł]</w:t>
            </w:r>
          </w:p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(od poz. 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Wartość brutto [zł]</w:t>
            </w:r>
          </w:p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(poz. 6 + 7)</w:t>
            </w:r>
          </w:p>
        </w:tc>
      </w:tr>
      <w:tr w:rsidR="00B63AFC" w:rsidRPr="00C31D1E" w:rsidTr="006A2D3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8</w:t>
            </w:r>
          </w:p>
        </w:tc>
      </w:tr>
      <w:tr w:rsidR="00B63AFC" w:rsidRPr="00C31D1E" w:rsidTr="006A2D3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Default="00B63AFC" w:rsidP="006A2D3C">
            <w:pPr>
              <w:pStyle w:val="Standard"/>
              <w:rPr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 xml:space="preserve">Blacha czarna z/w gr. 0,8 mm </w:t>
            </w:r>
            <w:r>
              <w:rPr>
                <w:rFonts w:ascii="Calibri" w:hAnsi="Calibri" w:cs="Calibri"/>
                <w:sz w:val="22"/>
                <w:szCs w:val="22"/>
                <w:lang w:bidi="hi-IN"/>
              </w:rPr>
              <w:t xml:space="preserve">DC01 (wg EN10027-1); 1.0330 (EN10027-2)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 xml:space="preserve"> arkusz 1250x2500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63AFC" w:rsidRPr="00C31D1E" w:rsidTr="006A2D3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Default="00B63AFC" w:rsidP="006A2D3C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Blacha czarna z/w gr. 0,9 mm DC01 (wg EN10027-1); 1.0330 (EN10027-2)  arkusz 1000x2000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63AFC" w:rsidRPr="00C31D1E" w:rsidTr="006A2D3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Default="00B63AFC" w:rsidP="006A2D3C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Blacha czarna z/w gr. 1 mm DC01 (wg EN10027-1); 1.0330 (EN10027-2)  arkusz 1250x2500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63AFC" w:rsidRPr="00C31D1E" w:rsidTr="006A2D3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Default="00B63AFC" w:rsidP="006A2D3C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Blacha czarna z/w gr. 1,5 mm DC01 (wg EN10027-1); 1.0330 (EN10027-2)  arkusz 1250x2500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63AFC" w:rsidRPr="00C31D1E" w:rsidTr="006A2D3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Default="00B63AFC" w:rsidP="006A2D3C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Blacha czarna z/w gr. 2 mm DC01 (wg EN10027-1); 1.0330 (EN10027-2)  arkusz 1250x2500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63AFC" w:rsidRPr="00C31D1E" w:rsidTr="006A2D3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Default="00B63AFC" w:rsidP="006A2D3C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Blacha czarna z/w gr. 2,5 mm DC01 (wg EN10027-1); 1.0330 (EN10027-2)  arkusz 1250x2500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63AFC" w:rsidRPr="00C31D1E" w:rsidTr="006A2D3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Default="00B63AFC" w:rsidP="006A2D3C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Blacha czarna z/w gr. 3 mm DC01 (wg EN10027-1); 1.0330 (EN10027-2)  arkusz 1250x2500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63AFC" w:rsidRPr="00C31D1E" w:rsidTr="006A2D3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Default="00B63AFC" w:rsidP="006A2D3C">
            <w:pPr>
              <w:pStyle w:val="Standard"/>
              <w:rPr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Blacha czarna g/w gr. 4 mm DD11 trawiona i oliwiona lub S235JR trawiona i oliwiona arkusz 1250x2500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63AFC" w:rsidRPr="00C31D1E" w:rsidTr="006A2D3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Default="00B63AFC" w:rsidP="006A2D3C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Blacha czarna g/w gr. 6 mm S235JR arkusz 1000x2000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63AFC" w:rsidRPr="00C31D1E" w:rsidTr="006A2D3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Default="00B63AFC" w:rsidP="006A2D3C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Blacha czarna g/w gr. 10 mm S235JR arkusz 1000x2000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63AFC" w:rsidRPr="00C31D1E" w:rsidTr="006A2D3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Blacha ocynkowana gr. 0,7 mm, arkusz 1250x2500 DX51D+Z275  PN-EN 10346:2011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28 000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63AFC" w:rsidRPr="00C31D1E" w:rsidTr="006A2D3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Default="00B63AFC" w:rsidP="006A2D3C">
            <w:pPr>
              <w:pStyle w:val="Standard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Pręt ciągniony ϕ 5 S235JR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63AFC" w:rsidRPr="00C31D1E" w:rsidTr="006A2D3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Default="00B63AFC" w:rsidP="006A2D3C">
            <w:pPr>
              <w:pStyle w:val="Standard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Pręt ciągniony ϕ 10 S235JR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63AFC" w:rsidRPr="00C31D1E" w:rsidTr="006A2D3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Default="00B63AFC" w:rsidP="006A2D3C">
            <w:pPr>
              <w:pStyle w:val="Standard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Pręt walcowany ϕ 14 S235JR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63AFC" w:rsidRPr="00C31D1E" w:rsidTr="006A2D3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Default="00B63AFC" w:rsidP="006A2D3C">
            <w:pPr>
              <w:pStyle w:val="Standard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Pręt walcowany ϕ 20 S235JR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63AFC" w:rsidRPr="00C31D1E" w:rsidTr="006A2D3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Default="00B63AFC" w:rsidP="006A2D3C">
            <w:pPr>
              <w:pStyle w:val="Standard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Pręt walcowany ϕ 30 S235JR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63AFC" w:rsidRPr="00C31D1E" w:rsidTr="006A2D3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Default="00B63AFC" w:rsidP="006A2D3C">
            <w:pPr>
              <w:pStyle w:val="Standard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Pręt walcowany ϕ 50 S235JR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63AFC" w:rsidRPr="00C31D1E" w:rsidTr="006A2D3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Default="00B63AFC" w:rsidP="006A2D3C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Pręt ϕ 10 1.2063 /NC6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63AFC" w:rsidRPr="00C31D1E" w:rsidTr="006A2D3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Default="00B63AFC" w:rsidP="006A2D3C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Pręt ϕ 20 1.2063 /NC6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63AFC" w:rsidRPr="00C31D1E" w:rsidTr="006A2D3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Default="00B63AFC" w:rsidP="006A2D3C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Pręt ϕ 50 1.2063 /NC6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63AFC" w:rsidRPr="00C31D1E" w:rsidTr="006A2D3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Default="00B63AFC" w:rsidP="006A2D3C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Pręt ϕ 20 1.7225 /40HM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63AFC" w:rsidRPr="00C31D1E" w:rsidTr="006A2D3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Default="00B63AFC" w:rsidP="006A2D3C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Pręt ϕ 30 1.7225 /40HM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63AFC" w:rsidRPr="00C31D1E" w:rsidTr="006A2D3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Default="00B63AFC" w:rsidP="006A2D3C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Pręt ϕ 40 1.7225 /40HM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63AFC" w:rsidRPr="00C31D1E" w:rsidTr="006A2D3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Default="00B63AFC" w:rsidP="006A2D3C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Pręt ϕ 50 1.7225 /40HM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63AFC" w:rsidRPr="00C31D1E" w:rsidTr="006A2D3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Default="00B63AFC" w:rsidP="006A2D3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Płaskownik 40x6 St3 S235JR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63AFC" w:rsidRPr="00C31D1E" w:rsidTr="006A2D3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Default="00B63AFC" w:rsidP="006A2D3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Płaskownik 20x4 St3 S235JR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63AFC" w:rsidRPr="00C31D1E" w:rsidTr="006A2D3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Default="00B63AFC" w:rsidP="006A2D3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Płaskownik 20x6 St3 S235JR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63AFC" w:rsidRPr="00C31D1E" w:rsidTr="006A2D3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Default="00B63AFC" w:rsidP="006A2D3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Płaskownik 40x4 St3 S235JR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63AFC" w:rsidRPr="00C31D1E" w:rsidTr="006A2D3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Default="00B63AFC" w:rsidP="006A2D3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Płaskownik 40x6 St3 S235JR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63AFC" w:rsidRPr="00C31D1E" w:rsidTr="006A2D3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Default="00B63AFC" w:rsidP="006A2D3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Kątownik z/g 30x30x3 S235JR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63AFC" w:rsidRPr="00C31D1E" w:rsidTr="006A2D3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Default="00B63AFC" w:rsidP="006A2D3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Kątownik z/g 20x20x2 S235JR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63AFC" w:rsidRPr="00C31D1E" w:rsidTr="006A2D3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Default="00B63AFC" w:rsidP="006A2D3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Kątownik z/g 40x40x2 S235JR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63AFC" w:rsidRPr="00C31D1E" w:rsidTr="006A2D3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Default="00B63AFC" w:rsidP="006A2D3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Kątownik z/g 35x35x2 S235JR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63AFC" w:rsidRPr="00C31D1E" w:rsidTr="006A2D3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Default="00B63AFC" w:rsidP="006A2D3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Kątownik z/g 40x40x3 S235JR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900</w:t>
            </w:r>
          </w:p>
          <w:p w:rsidR="00B63AFC" w:rsidRDefault="00B63AFC" w:rsidP="006A2D3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63AFC" w:rsidRPr="00C31D1E" w:rsidTr="006A2D3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Default="00B63AFC" w:rsidP="006A2D3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Profil zamknięty 50x50x4 S235JRH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63AFC" w:rsidRPr="00C31D1E" w:rsidTr="006A2D3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Default="00B63AFC" w:rsidP="006A2D3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Profil zamknięty 20x20x1,5 S235JRH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63AFC" w:rsidRPr="00C31D1E" w:rsidTr="006A2D3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Default="00B63AFC" w:rsidP="006A2D3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Profil zamknięty 30x30x2 S235JRH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63AFC" w:rsidRPr="00C31D1E" w:rsidTr="006A2D3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Default="00B63AFC" w:rsidP="006A2D3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Profil zamknięty 25x25x2 S235JRH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63AFC" w:rsidRPr="00C31D1E" w:rsidTr="006A2D3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Default="00B63AFC" w:rsidP="006A2D3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Profil zamknięty 80x80x3 St3 S235JRH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63AFC" w:rsidRPr="00C31D1E" w:rsidTr="006A2D3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Default="00B63AFC" w:rsidP="006A2D3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Profil zamknięty 100x30x3 S235JRH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63AFC" w:rsidRPr="00C31D1E" w:rsidTr="006A2D3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Default="00B63AFC" w:rsidP="006A2D3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Profil zamknięty 80x60x4 S235JRH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63AFC" w:rsidRPr="00C31D1E" w:rsidTr="006A2D3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Default="00B63AFC" w:rsidP="006A2D3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Profil zamknięty 40x40x3 S235JRH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63AFC" w:rsidRPr="00C31D1E" w:rsidTr="006A2D3C">
        <w:trPr>
          <w:cantSplit/>
          <w:trHeight w:hRule="exact" w:val="454"/>
        </w:trPr>
        <w:tc>
          <w:tcPr>
            <w:tcW w:w="3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63AFC" w:rsidRPr="00C31D1E" w:rsidTr="006A2D3C">
        <w:trPr>
          <w:cantSplit/>
          <w:trHeight w:hRule="exact" w:val="454"/>
        </w:trPr>
        <w:tc>
          <w:tcPr>
            <w:tcW w:w="3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00" w:lineRule="atLeast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Cena oferty netto słownie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B63AFC" w:rsidRPr="00C31D1E" w:rsidTr="006A2D3C">
        <w:trPr>
          <w:cantSplit/>
          <w:trHeight w:hRule="exact" w:val="454"/>
        </w:trPr>
        <w:tc>
          <w:tcPr>
            <w:tcW w:w="3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AFC" w:rsidRPr="00C31D1E" w:rsidRDefault="00B63AFC" w:rsidP="006A2D3C">
            <w:pPr>
              <w:suppressAutoHyphens w:val="0"/>
              <w:spacing w:line="200" w:lineRule="atLeast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Cena oferty brutto słownie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AFC" w:rsidRPr="00C31D1E" w:rsidRDefault="00B63AFC" w:rsidP="006A2D3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</w:tbl>
    <w:p w:rsidR="00B63AFC" w:rsidRDefault="00B63AFC" w:rsidP="00B63AFC">
      <w:pPr>
        <w:suppressAutoHyphens w:val="0"/>
        <w:spacing w:line="200" w:lineRule="atLeast"/>
        <w:jc w:val="both"/>
        <w:rPr>
          <w:rFonts w:ascii="Arial" w:hAnsi="Arial" w:cs="Arial"/>
          <w:sz w:val="16"/>
          <w:szCs w:val="16"/>
          <w:lang w:eastAsia="pl-PL"/>
        </w:rPr>
      </w:pPr>
    </w:p>
    <w:p w:rsidR="00B63AFC" w:rsidRDefault="00B63AFC" w:rsidP="00B63AFC">
      <w:pPr>
        <w:suppressAutoHyphens w:val="0"/>
        <w:spacing w:line="200" w:lineRule="atLeast"/>
        <w:jc w:val="both"/>
        <w:rPr>
          <w:rFonts w:ascii="Arial" w:hAnsi="Arial" w:cs="Arial"/>
          <w:sz w:val="16"/>
          <w:szCs w:val="16"/>
          <w:lang w:eastAsia="pl-PL"/>
        </w:rPr>
      </w:pPr>
    </w:p>
    <w:p w:rsidR="00B63AFC" w:rsidRDefault="00B63AFC" w:rsidP="00B63AFC">
      <w:pPr>
        <w:suppressAutoHyphens w:val="0"/>
        <w:spacing w:line="240" w:lineRule="auto"/>
        <w:ind w:right="50"/>
        <w:jc w:val="both"/>
        <w:rPr>
          <w:rFonts w:ascii="Arial" w:eastAsia="SimSun" w:hAnsi="Arial" w:cs="Arial"/>
          <w:b/>
          <w:sz w:val="20"/>
          <w:u w:val="single"/>
          <w:lang w:eastAsia="pl-PL"/>
        </w:rPr>
      </w:pPr>
    </w:p>
    <w:p w:rsidR="00B63AFC" w:rsidRDefault="00B63AFC" w:rsidP="00B63AFC">
      <w:pPr>
        <w:suppressAutoHyphens w:val="0"/>
        <w:spacing w:line="200" w:lineRule="atLeast"/>
        <w:jc w:val="both"/>
        <w:rPr>
          <w:rFonts w:ascii="Arial" w:hAnsi="Arial" w:cs="Arial"/>
          <w:sz w:val="16"/>
          <w:szCs w:val="16"/>
          <w:lang w:eastAsia="pl-PL"/>
        </w:rPr>
      </w:pPr>
    </w:p>
    <w:p w:rsidR="00B63AFC" w:rsidRPr="00C31D1E" w:rsidRDefault="00B63AFC" w:rsidP="00B63AFC">
      <w:pPr>
        <w:suppressAutoHyphens w:val="0"/>
        <w:spacing w:line="200" w:lineRule="atLeast"/>
        <w:jc w:val="both"/>
        <w:rPr>
          <w:rFonts w:ascii="Arial" w:hAnsi="Arial" w:cs="Arial"/>
          <w:sz w:val="20"/>
          <w:lang w:eastAsia="pl-PL"/>
        </w:rPr>
      </w:pPr>
      <w:r w:rsidRPr="00C31D1E">
        <w:rPr>
          <w:rFonts w:ascii="Arial" w:hAnsi="Arial" w:cs="Arial"/>
          <w:sz w:val="20"/>
          <w:lang w:eastAsia="pl-PL"/>
        </w:rPr>
        <w:t>W formularzu cenowym jest zawarta cena oferty. Ceny w formularzu podane są w złotych polskich, w kwotach netto i brutto (z podatkiem VAT oraz cłem i opłatami importowymi jeśli występują).</w:t>
      </w:r>
    </w:p>
    <w:p w:rsidR="00B63AFC" w:rsidRPr="00C31D1E" w:rsidRDefault="00B63AFC" w:rsidP="00B63AFC">
      <w:pPr>
        <w:suppressAutoHyphens w:val="0"/>
        <w:spacing w:line="200" w:lineRule="atLeast"/>
        <w:jc w:val="both"/>
        <w:rPr>
          <w:rFonts w:ascii="Arial" w:hAnsi="Arial" w:cs="Arial"/>
          <w:sz w:val="20"/>
          <w:lang w:eastAsia="pl-PL"/>
        </w:rPr>
      </w:pPr>
    </w:p>
    <w:p w:rsidR="00B63AFC" w:rsidRPr="00C31D1E" w:rsidRDefault="00B63AFC" w:rsidP="00B63AFC">
      <w:pPr>
        <w:suppressAutoHyphens w:val="0"/>
        <w:spacing w:line="200" w:lineRule="atLeast"/>
        <w:ind w:right="-94"/>
        <w:jc w:val="both"/>
        <w:rPr>
          <w:rFonts w:ascii="Arial" w:hAnsi="Arial" w:cs="Arial"/>
          <w:sz w:val="18"/>
          <w:szCs w:val="18"/>
          <w:lang w:eastAsia="pl-PL"/>
        </w:rPr>
      </w:pPr>
    </w:p>
    <w:p w:rsidR="00B63AFC" w:rsidRPr="00C31D1E" w:rsidRDefault="00B63AFC" w:rsidP="00B63AFC">
      <w:pPr>
        <w:suppressAutoHyphens w:val="0"/>
        <w:spacing w:line="200" w:lineRule="atLeast"/>
        <w:ind w:right="-94"/>
        <w:jc w:val="both"/>
        <w:rPr>
          <w:rFonts w:ascii="Arial" w:hAnsi="Arial" w:cs="Arial"/>
          <w:sz w:val="18"/>
          <w:szCs w:val="18"/>
          <w:lang w:eastAsia="pl-PL"/>
        </w:rPr>
      </w:pPr>
      <w:r w:rsidRPr="00C31D1E">
        <w:rPr>
          <w:rFonts w:ascii="Arial" w:hAnsi="Arial" w:cs="Arial"/>
          <w:sz w:val="18"/>
          <w:szCs w:val="18"/>
          <w:lang w:eastAsia="pl-PL"/>
        </w:rPr>
        <w:t>*Kwoty powstałe w wierszu „Razem” są wynikiem zsumowania poszczególnych kwot wyszczególnionych w danej kolumnie.</w:t>
      </w:r>
    </w:p>
    <w:p w:rsidR="00B63AFC" w:rsidRPr="00C31D1E" w:rsidRDefault="00B63AFC" w:rsidP="00B63AFC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</w:p>
    <w:p w:rsidR="00B63AFC" w:rsidRPr="00C31D1E" w:rsidRDefault="00B63AFC" w:rsidP="00B63AFC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  <w:r w:rsidRPr="00C31D1E">
        <w:rPr>
          <w:rFonts w:ascii="Arial" w:hAnsi="Arial" w:cs="Arial"/>
          <w:sz w:val="18"/>
          <w:szCs w:val="18"/>
          <w:lang w:eastAsia="pl-PL"/>
        </w:rPr>
        <w:t>Wykonawca dokonuje wypełnienia wszystkich pustych miejsc w tabeli. Nie wypełnienie przez Wykonawcę jakiejkolwiek z pozycji w powyższej tabeli, spowoduje odrzucenie oferty tego Wykonawcy przez Zamawiającego.</w:t>
      </w:r>
    </w:p>
    <w:p w:rsidR="00B63AFC" w:rsidRPr="00C31D1E" w:rsidRDefault="00B63AFC" w:rsidP="00B63AFC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</w:p>
    <w:p w:rsidR="00B63AFC" w:rsidRPr="00C31D1E" w:rsidRDefault="00B63AFC" w:rsidP="00B63AFC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  <w:r w:rsidRPr="00C31D1E">
        <w:rPr>
          <w:rFonts w:ascii="Arial" w:hAnsi="Arial" w:cs="Arial"/>
          <w:sz w:val="18"/>
          <w:szCs w:val="18"/>
          <w:lang w:eastAsia="pl-PL"/>
        </w:rPr>
        <w:t>Wszystkie powstałe obliczenia należy zaokrąglić do 2 miejsc po przecinku zgodnie z zasadami matematycznymi, tj. jeżeli trzecia cyfra po przecinku jest mniejsza lub równa 4, to zachowuje się powstały wynik bez uwzględniania cyfr znajdujących się po drugim miejscu po przecinku, a gdy trzecia cyfra po przecinku jest większa lub równa 5, to do powstałego wyniku wyrażonego dwoma miejscami po przecinku należy dodać 0,01.</w:t>
      </w:r>
    </w:p>
    <w:p w:rsidR="00B63AFC" w:rsidRPr="00C31D1E" w:rsidRDefault="00B63AFC" w:rsidP="00B63AFC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</w:p>
    <w:p w:rsidR="00B63AFC" w:rsidRPr="00C31D1E" w:rsidRDefault="00B63AFC" w:rsidP="00B63AFC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  <w:r w:rsidRPr="00C31D1E">
        <w:rPr>
          <w:rFonts w:ascii="Arial" w:hAnsi="Arial" w:cs="Arial"/>
          <w:sz w:val="18"/>
          <w:szCs w:val="18"/>
          <w:lang w:eastAsia="pl-PL"/>
        </w:rPr>
        <w:t>Kwoty uzyskane w wierszu „Razem” stanowią cenę ofertową, którą Wykonawca wpisuje do Formularza ofertowego.</w:t>
      </w:r>
    </w:p>
    <w:p w:rsidR="00B63AFC" w:rsidRPr="00C31D1E" w:rsidRDefault="00B63AFC" w:rsidP="00B63AFC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  <w:r w:rsidRPr="00C31D1E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C31D1E">
        <w:rPr>
          <w:rFonts w:ascii="Arial" w:hAnsi="Arial" w:cs="Arial"/>
          <w:sz w:val="18"/>
          <w:szCs w:val="18"/>
          <w:lang w:eastAsia="pl-PL"/>
        </w:rPr>
        <w:tab/>
      </w:r>
    </w:p>
    <w:p w:rsidR="00B63AFC" w:rsidRPr="00C31D1E" w:rsidRDefault="00B63AFC" w:rsidP="00B63AFC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</w:p>
    <w:p w:rsidR="00B63AFC" w:rsidRPr="00FC77C2" w:rsidRDefault="00B63AFC" w:rsidP="00B63AFC">
      <w:pPr>
        <w:widowControl w:val="0"/>
        <w:tabs>
          <w:tab w:val="left" w:pos="9000"/>
        </w:tabs>
        <w:suppressAutoHyphens w:val="0"/>
        <w:spacing w:line="240" w:lineRule="auto"/>
        <w:ind w:left="5664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ab/>
      </w:r>
      <w:r>
        <w:rPr>
          <w:rFonts w:ascii="Arial" w:eastAsia="SimSun" w:hAnsi="Arial" w:cs="Arial"/>
          <w:snapToGrid w:val="0"/>
          <w:color w:val="000000"/>
          <w:sz w:val="22"/>
          <w:lang w:eastAsia="pl-PL"/>
        </w:rPr>
        <w:t>……………………………………..</w:t>
      </w:r>
    </w:p>
    <w:p w:rsidR="00B63AFC" w:rsidRDefault="00B63AFC" w:rsidP="00B63AFC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16"/>
          <w:szCs w:val="16"/>
          <w:lang w:eastAsia="pl-PL"/>
        </w:rPr>
      </w:pPr>
      <w:r w:rsidRPr="00FC77C2">
        <w:rPr>
          <w:rFonts w:ascii="Arial" w:eastAsia="SimSun" w:hAnsi="Arial" w:cs="Arial"/>
          <w:snapToGrid w:val="0"/>
          <w:color w:val="000000"/>
          <w:sz w:val="16"/>
          <w:szCs w:val="16"/>
          <w:lang w:eastAsia="pl-PL"/>
        </w:rPr>
        <w:t>podpis uprawnionego przedstawiciela Wykon</w:t>
      </w:r>
      <w:r>
        <w:rPr>
          <w:rFonts w:ascii="Arial" w:eastAsia="SimSun" w:hAnsi="Arial" w:cs="Arial"/>
          <w:snapToGrid w:val="0"/>
          <w:color w:val="000000"/>
          <w:sz w:val="16"/>
          <w:szCs w:val="16"/>
          <w:lang w:eastAsia="pl-PL"/>
        </w:rPr>
        <w:t>awcy</w:t>
      </w:r>
    </w:p>
    <w:p w:rsidR="00B63AFC" w:rsidRDefault="00B63AFC" w:rsidP="00B63AFC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16"/>
          <w:szCs w:val="16"/>
          <w:lang w:eastAsia="pl-PL"/>
        </w:rPr>
      </w:pPr>
    </w:p>
    <w:p w:rsidR="00B63AFC" w:rsidRDefault="00B63AFC" w:rsidP="00B63AFC"/>
    <w:p w:rsidR="00B63AFC" w:rsidRDefault="00B63AFC" w:rsidP="00B63AFC"/>
    <w:p w:rsidR="00B63AFC" w:rsidRDefault="00B63AFC" w:rsidP="00B63AFC"/>
    <w:p w:rsidR="00B63AFC" w:rsidRDefault="00B63AFC" w:rsidP="00B63AFC"/>
    <w:p w:rsidR="00B63AFC" w:rsidRDefault="00B63AFC" w:rsidP="00B63AFC"/>
    <w:p w:rsidR="00B63AFC" w:rsidRDefault="00B63AFC" w:rsidP="00B63AFC"/>
    <w:p w:rsidR="00B63AFC" w:rsidRDefault="00B63AFC" w:rsidP="00B63AFC"/>
    <w:p w:rsidR="00B63AFC" w:rsidRDefault="00B63AFC" w:rsidP="00B63AFC"/>
    <w:p w:rsidR="00B63AFC" w:rsidRDefault="00B63AFC" w:rsidP="00B63AFC"/>
    <w:p w:rsidR="00B63AFC" w:rsidRDefault="00B63AFC" w:rsidP="00B63AFC"/>
    <w:p w:rsidR="00127C1F" w:rsidRDefault="00127C1F" w:rsidP="00B63AFC"/>
    <w:sectPr w:rsidR="00127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FF7150E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F811C5"/>
    <w:multiLevelType w:val="hybridMultilevel"/>
    <w:tmpl w:val="806A07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48E94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412876"/>
    <w:multiLevelType w:val="hybridMultilevel"/>
    <w:tmpl w:val="D7F6A2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48E94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8C"/>
    <w:rsid w:val="00127C1F"/>
    <w:rsid w:val="00364D6C"/>
    <w:rsid w:val="006A0D8C"/>
    <w:rsid w:val="00B63AFC"/>
    <w:rsid w:val="00CF1E21"/>
    <w:rsid w:val="00D84373"/>
    <w:rsid w:val="00DE0C54"/>
    <w:rsid w:val="00E3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AFC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3AF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AFC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3AF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Kocot</dc:creator>
  <cp:keywords/>
  <dc:description/>
  <cp:lastModifiedBy>Marta Kocot</cp:lastModifiedBy>
  <cp:revision>7</cp:revision>
  <dcterms:created xsi:type="dcterms:W3CDTF">2019-02-28T14:03:00Z</dcterms:created>
  <dcterms:modified xsi:type="dcterms:W3CDTF">2019-03-07T11:55:00Z</dcterms:modified>
</cp:coreProperties>
</file>