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0" w:name="bookmark0"/>
      <w:bookmarkStart w:id="1" w:name="bookmark1"/>
      <w:bookmarkStart w:id="2"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0"/>
      <w:bookmarkEnd w:id="1"/>
      <w:bookmarkEnd w:id="2"/>
    </w:p>
    <w:p w14:paraId="779F42F0" w14:textId="77777777" w:rsidR="005B2F4B" w:rsidRDefault="00D46DCC" w:rsidP="005B2F4B">
      <w:pPr>
        <w:widowControl w:val="0"/>
        <w:spacing w:line="324" w:lineRule="auto"/>
        <w:jc w:val="center"/>
        <w:rPr>
          <w:rFonts w:eastAsia="Tahoma"/>
          <w:sz w:val="24"/>
          <w:szCs w:val="24"/>
          <w:lang w:bidi="pl-PL"/>
        </w:rPr>
      </w:pPr>
      <w:r w:rsidRPr="00687020">
        <w:rPr>
          <w:rFonts w:eastAsia="Tahoma"/>
          <w:sz w:val="24"/>
          <w:szCs w:val="24"/>
          <w:lang w:bidi="pl-PL"/>
        </w:rPr>
        <w:t xml:space="preserve">w postępowaniu prowadzonym w formie elektronicznej za pośrednictwem </w:t>
      </w:r>
      <w:proofErr w:type="spellStart"/>
      <w:r w:rsidRPr="00687020">
        <w:rPr>
          <w:rFonts w:eastAsia="Tahoma"/>
          <w:sz w:val="24"/>
          <w:szCs w:val="24"/>
          <w:lang w:bidi="pl-PL"/>
        </w:rPr>
        <w:t>miniPortalu</w:t>
      </w:r>
      <w:proofErr w:type="spellEnd"/>
      <w:r w:rsidRPr="00687020">
        <w:rPr>
          <w:rFonts w:eastAsia="Tahoma"/>
          <w:sz w:val="24"/>
          <w:szCs w:val="24"/>
          <w:lang w:bidi="pl-PL"/>
        </w:rPr>
        <w:t xml:space="preserve">, dostępnego pod adresem </w:t>
      </w:r>
      <w:hyperlink r:id="rId8" w:history="1">
        <w:r w:rsidRPr="00687020">
          <w:rPr>
            <w:rStyle w:val="Hipercze"/>
            <w:rFonts w:eastAsia="Tahoma"/>
            <w:sz w:val="24"/>
            <w:szCs w:val="24"/>
            <w:lang w:bidi="pl-PL"/>
          </w:rPr>
          <w:t>https://miniportal.uzp.gov.pl</w:t>
        </w:r>
      </w:hyperlink>
      <w:r w:rsidRPr="00687020">
        <w:rPr>
          <w:rFonts w:eastAsia="Tahoma"/>
          <w:sz w:val="24"/>
          <w:szCs w:val="24"/>
          <w:lang w:bidi="pl-PL"/>
        </w:rPr>
        <w:t xml:space="preserve">   </w:t>
      </w:r>
      <w:r w:rsidRPr="00687020">
        <w:rPr>
          <w:i/>
          <w:iCs/>
          <w:sz w:val="24"/>
          <w:szCs w:val="24"/>
        </w:rPr>
        <w:t xml:space="preserve">przy użyciu dedykowanych formularzy dostępnych na </w:t>
      </w:r>
      <w:proofErr w:type="spellStart"/>
      <w:r w:rsidRPr="00687020">
        <w:rPr>
          <w:i/>
          <w:iCs/>
          <w:sz w:val="24"/>
          <w:szCs w:val="24"/>
        </w:rPr>
        <w:t>ePUAP</w:t>
      </w:r>
      <w:proofErr w:type="spellEnd"/>
      <w:r w:rsidRPr="00687020">
        <w:rPr>
          <w:i/>
          <w:iCs/>
          <w:sz w:val="24"/>
          <w:szCs w:val="24"/>
        </w:rPr>
        <w:t xml:space="preserve"> </w:t>
      </w:r>
      <w:hyperlink r:id="rId9" w:history="1">
        <w:r w:rsidRPr="00687020">
          <w:rPr>
            <w:color w:val="0000FF"/>
            <w:sz w:val="24"/>
            <w:szCs w:val="24"/>
            <w:u w:val="single"/>
          </w:rPr>
          <w:t>https://epuap.gov.pl/wps/portal</w:t>
        </w:r>
      </w:hyperlink>
      <w:r w:rsidRPr="00687020">
        <w:rPr>
          <w:rFonts w:eastAsia="Tahoma"/>
          <w:sz w:val="24"/>
          <w:szCs w:val="24"/>
          <w:lang w:bidi="pl-PL"/>
        </w:rPr>
        <w:t xml:space="preserve"> w trybie przetargu nieograniczonego</w:t>
      </w:r>
      <w:r w:rsidR="00225883" w:rsidRPr="00687020">
        <w:rPr>
          <w:rFonts w:eastAsia="Tahoma"/>
          <w:sz w:val="24"/>
          <w:szCs w:val="24"/>
          <w:lang w:bidi="pl-PL"/>
        </w:rPr>
        <w:t xml:space="preserve"> zgodnie z art. 132 </w:t>
      </w:r>
      <w:bookmarkStart w:id="3" w:name="_Hlk68770013"/>
      <w:r w:rsidR="00225883" w:rsidRPr="00687020">
        <w:rPr>
          <w:rFonts w:eastAsia="Tahoma"/>
          <w:sz w:val="24"/>
          <w:szCs w:val="24"/>
          <w:lang w:bidi="pl-PL"/>
        </w:rPr>
        <w:t>Ustawy z dnia 11 września 2019 roku Prawo zamówień publicznych</w:t>
      </w:r>
    </w:p>
    <w:p w14:paraId="7FDCB6F3" w14:textId="69E4550A"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(Dz. U z 2019 roku poz.2019 z póżn.zm.) </w:t>
      </w:r>
      <w:bookmarkEnd w:id="3"/>
      <w:r w:rsidRPr="00687020">
        <w:rPr>
          <w:rFonts w:eastAsia="Tahoma"/>
          <w:sz w:val="24"/>
          <w:szCs w:val="24"/>
          <w:lang w:bidi="pl-PL"/>
        </w:rPr>
        <w:t xml:space="preserve">zwaną dalej </w:t>
      </w:r>
      <w:proofErr w:type="spellStart"/>
      <w:r w:rsidRPr="00687020">
        <w:rPr>
          <w:rFonts w:eastAsia="Tahoma"/>
          <w:sz w:val="24"/>
          <w:szCs w:val="24"/>
          <w:lang w:bidi="pl-PL"/>
        </w:rPr>
        <w:t>Pzp</w:t>
      </w:r>
      <w:proofErr w:type="spellEnd"/>
      <w:r w:rsidR="00D46DCC" w:rsidRPr="00687020">
        <w:rPr>
          <w:rFonts w:eastAsia="Tahoma"/>
          <w:sz w:val="24"/>
          <w:szCs w:val="24"/>
          <w:lang w:bidi="pl-PL"/>
        </w:rPr>
        <w:t xml:space="preserve"> </w:t>
      </w:r>
    </w:p>
    <w:p w14:paraId="2D8AFF03" w14:textId="7463B616" w:rsidR="00F734FF" w:rsidRPr="00F734FF" w:rsidRDefault="00F734FF" w:rsidP="00F734FF">
      <w:pPr>
        <w:ind w:left="360"/>
        <w:jc w:val="center"/>
        <w:rPr>
          <w:rFonts w:eastAsia="Tahoma"/>
          <w:sz w:val="24"/>
          <w:szCs w:val="24"/>
          <w:lang w:bidi="pl-PL"/>
        </w:rPr>
      </w:pPr>
      <w:r w:rsidRPr="00F734FF">
        <w:rPr>
          <w:rFonts w:eastAsia="Tahoma"/>
          <w:sz w:val="24"/>
          <w:szCs w:val="24"/>
          <w:lang w:bidi="pl-PL"/>
        </w:rPr>
        <w:t>na</w:t>
      </w:r>
    </w:p>
    <w:p w14:paraId="64A0C35E" w14:textId="77777777" w:rsidR="00F734FF" w:rsidRDefault="00F734FF" w:rsidP="00F734FF">
      <w:pPr>
        <w:ind w:left="360"/>
        <w:jc w:val="center"/>
        <w:rPr>
          <w:rFonts w:eastAsia="Tahoma"/>
          <w:sz w:val="24"/>
          <w:szCs w:val="24"/>
          <w:lang w:bidi="pl-PL"/>
        </w:rPr>
      </w:pPr>
    </w:p>
    <w:p w14:paraId="49434F7E" w14:textId="41BFD72D" w:rsidR="00B64271" w:rsidRPr="00F734FF" w:rsidRDefault="00D46DCC" w:rsidP="00F734FF">
      <w:pPr>
        <w:ind w:left="360"/>
        <w:jc w:val="center"/>
        <w:rPr>
          <w:rFonts w:eastAsia="Tahoma"/>
          <w:b/>
          <w:bCs/>
          <w:i/>
          <w:iCs/>
          <w:sz w:val="22"/>
          <w:szCs w:val="22"/>
          <w:lang w:bidi="pl-PL"/>
        </w:rPr>
      </w:pPr>
      <w:bookmarkStart w:id="4" w:name="_Hlk68688302"/>
      <w:r w:rsidRPr="00F734FF">
        <w:rPr>
          <w:rFonts w:eastAsia="Arial"/>
          <w:b/>
          <w:bCs/>
          <w:i/>
          <w:iCs/>
          <w:sz w:val="22"/>
          <w:szCs w:val="22"/>
          <w:lang w:bidi="pl-PL"/>
        </w:rPr>
        <w:t>„</w:t>
      </w:r>
      <w:bookmarkEnd w:id="4"/>
      <w:r w:rsidR="00AC359C" w:rsidRPr="00AC359C">
        <w:rPr>
          <w:b/>
          <w:bCs/>
          <w:i/>
          <w:iCs/>
          <w:sz w:val="22"/>
          <w:szCs w:val="22"/>
        </w:rPr>
        <w:t xml:space="preserve">Sukcesywna dostawa </w:t>
      </w:r>
      <w:r w:rsidR="00F823BA" w:rsidRPr="00F823BA">
        <w:rPr>
          <w:b/>
          <w:bCs/>
          <w:i/>
          <w:iCs/>
          <w:sz w:val="22"/>
          <w:szCs w:val="22"/>
        </w:rPr>
        <w:t xml:space="preserve">pieczywa i świeżych wyrobów piekarskich </w:t>
      </w:r>
      <w:r w:rsidR="00AC359C" w:rsidRPr="00AC359C">
        <w:rPr>
          <w:b/>
          <w:bCs/>
          <w:i/>
          <w:iCs/>
          <w:sz w:val="22"/>
          <w:szCs w:val="22"/>
        </w:rPr>
        <w:t>dla Mazowieckiej Instytucji Gospodarki Budżetowej Mazovia w podziale na czternaście części</w:t>
      </w:r>
      <w:r w:rsidRPr="00F734FF">
        <w:rPr>
          <w:rFonts w:eastAsia="Arial"/>
          <w:b/>
          <w:bCs/>
          <w:i/>
          <w:iCs/>
          <w:sz w:val="22"/>
          <w:szCs w:val="22"/>
          <w:lang w:bidi="pl-PL"/>
        </w:rPr>
        <w:t>”</w:t>
      </w:r>
    </w:p>
    <w:p w14:paraId="15AD97B3" w14:textId="77777777" w:rsidR="00F734FF" w:rsidRDefault="00F734FF" w:rsidP="00D46DCC">
      <w:pPr>
        <w:widowControl w:val="0"/>
        <w:spacing w:after="1560"/>
        <w:jc w:val="center"/>
        <w:rPr>
          <w:rFonts w:eastAsia="Tahoma"/>
          <w:color w:val="000000"/>
          <w:sz w:val="24"/>
          <w:szCs w:val="24"/>
          <w:lang w:bidi="pl-PL"/>
        </w:rPr>
      </w:pPr>
    </w:p>
    <w:p w14:paraId="060ABCE0" w14:textId="6F93E8AF" w:rsidR="00D46DCC" w:rsidRPr="00687020" w:rsidRDefault="00F734FF" w:rsidP="00D77B92">
      <w:pPr>
        <w:widowControl w:val="0"/>
        <w:spacing w:after="720"/>
        <w:jc w:val="center"/>
        <w:rPr>
          <w:rFonts w:eastAsia="Tahoma"/>
          <w:color w:val="FF0000"/>
          <w:sz w:val="24"/>
          <w:szCs w:val="24"/>
          <w:lang w:bidi="pl-PL"/>
        </w:rPr>
      </w:pPr>
      <w:r w:rsidRPr="00F734FF">
        <w:rPr>
          <w:rFonts w:eastAsia="Tahoma"/>
          <w:b/>
          <w:bCs/>
          <w:color w:val="000000"/>
          <w:sz w:val="24"/>
          <w:szCs w:val="24"/>
          <w:lang w:bidi="pl-PL"/>
        </w:rPr>
        <w:t>N</w:t>
      </w:r>
      <w:r w:rsidR="00D46DCC" w:rsidRPr="00F734FF">
        <w:rPr>
          <w:rFonts w:eastAsia="Tahoma"/>
          <w:b/>
          <w:bCs/>
          <w:color w:val="000000"/>
          <w:sz w:val="24"/>
          <w:szCs w:val="24"/>
          <w:lang w:bidi="pl-PL"/>
        </w:rPr>
        <w:t>umer postępowania:</w:t>
      </w:r>
      <w:r w:rsidR="00D46DCC" w:rsidRPr="00687020">
        <w:rPr>
          <w:rFonts w:eastAsia="Tahoma"/>
          <w:color w:val="FF0000"/>
          <w:sz w:val="24"/>
          <w:szCs w:val="24"/>
          <w:lang w:bidi="pl-PL"/>
        </w:rPr>
        <w:t xml:space="preserve"> </w:t>
      </w:r>
      <w:r w:rsidR="00F823BA">
        <w:rPr>
          <w:rFonts w:eastAsia="Tahoma"/>
          <w:b/>
          <w:bCs/>
          <w:sz w:val="24"/>
          <w:szCs w:val="24"/>
          <w:lang w:bidi="pl-PL"/>
        </w:rPr>
        <w:t>3</w:t>
      </w:r>
      <w:r w:rsidRPr="00F734FF">
        <w:rPr>
          <w:rFonts w:eastAsia="Tahoma"/>
          <w:b/>
          <w:bCs/>
          <w:sz w:val="24"/>
          <w:szCs w:val="24"/>
          <w:lang w:bidi="pl-PL"/>
        </w:rPr>
        <w:t>/</w:t>
      </w:r>
      <w:r w:rsidR="00F823BA">
        <w:rPr>
          <w:rFonts w:eastAsia="Tahoma"/>
          <w:b/>
          <w:bCs/>
          <w:sz w:val="24"/>
          <w:szCs w:val="24"/>
          <w:lang w:bidi="pl-PL"/>
        </w:rPr>
        <w:t>10</w:t>
      </w:r>
      <w:r w:rsidRPr="00F734FF">
        <w:rPr>
          <w:rFonts w:eastAsia="Tahoma"/>
          <w:b/>
          <w:bCs/>
          <w:sz w:val="24"/>
          <w:szCs w:val="24"/>
          <w:lang w:bidi="pl-PL"/>
        </w:rPr>
        <w:t>/2021/D</w:t>
      </w:r>
    </w:p>
    <w:p w14:paraId="3A8B0BAF" w14:textId="131DD576" w:rsidR="00D46DCC" w:rsidRPr="009D0424" w:rsidRDefault="00B64271" w:rsidP="00D77B92">
      <w:pPr>
        <w:widowControl w:val="0"/>
        <w:spacing w:after="720"/>
        <w:jc w:val="center"/>
        <w:rPr>
          <w:rFonts w:eastAsia="Tahoma"/>
          <w:b/>
          <w:bCs/>
          <w:color w:val="FF0000"/>
          <w:sz w:val="24"/>
          <w:szCs w:val="24"/>
          <w:lang w:bidi="pl-PL"/>
        </w:rPr>
      </w:pPr>
      <w:r w:rsidRPr="009D0424">
        <w:rPr>
          <w:rFonts w:eastAsia="Tahoma"/>
          <w:b/>
          <w:bCs/>
          <w:color w:val="FF0000"/>
          <w:sz w:val="24"/>
          <w:szCs w:val="24"/>
          <w:lang w:bidi="pl-PL"/>
        </w:rPr>
        <w:t xml:space="preserve">Identyfikator postępowania (ID) </w:t>
      </w:r>
      <w:r w:rsidR="009C2BC0" w:rsidRPr="009C2BC0">
        <w:rPr>
          <w:b/>
          <w:bCs/>
          <w:color w:val="FF0000"/>
          <w:sz w:val="24"/>
          <w:szCs w:val="24"/>
        </w:rPr>
        <w:t>8567662b-6ed4-4233-8e7e-f0a0886b1367</w:t>
      </w:r>
    </w:p>
    <w:p w14:paraId="3122E628" w14:textId="77777777" w:rsidR="00FB4F67" w:rsidRDefault="00FB4F67" w:rsidP="006854A7">
      <w:pPr>
        <w:jc w:val="center"/>
        <w:rPr>
          <w:b/>
          <w:sz w:val="22"/>
          <w:szCs w:val="22"/>
        </w:rPr>
      </w:pPr>
    </w:p>
    <w:p w14:paraId="2D52520B" w14:textId="77777777" w:rsidR="00FB4F67" w:rsidRDefault="00FB4F67" w:rsidP="006854A7">
      <w:pPr>
        <w:jc w:val="center"/>
        <w:rPr>
          <w:b/>
          <w:sz w:val="22"/>
          <w:szCs w:val="22"/>
        </w:rPr>
      </w:pPr>
    </w:p>
    <w:p w14:paraId="1B898131" w14:textId="35ED32A9" w:rsidR="00FB4F67" w:rsidRDefault="00FB4F67" w:rsidP="006854A7">
      <w:pPr>
        <w:jc w:val="center"/>
        <w:rPr>
          <w:b/>
          <w:sz w:val="22"/>
          <w:szCs w:val="22"/>
        </w:rPr>
      </w:pPr>
    </w:p>
    <w:p w14:paraId="67BD4A32" w14:textId="77777777" w:rsidR="008E40E5" w:rsidRDefault="008E40E5" w:rsidP="006854A7">
      <w:pPr>
        <w:jc w:val="center"/>
        <w:rPr>
          <w:b/>
          <w:sz w:val="22"/>
          <w:szCs w:val="22"/>
        </w:rPr>
      </w:pPr>
    </w:p>
    <w:p w14:paraId="4E0C53C4" w14:textId="77777777" w:rsidR="00FB4F67" w:rsidRDefault="00FB4F67" w:rsidP="006854A7">
      <w:pPr>
        <w:jc w:val="center"/>
        <w:rPr>
          <w:b/>
          <w:sz w:val="22"/>
          <w:szCs w:val="22"/>
        </w:rPr>
      </w:pPr>
    </w:p>
    <w:p w14:paraId="0B6ABC33" w14:textId="77777777" w:rsidR="00FB4F67" w:rsidRDefault="00FB4F67" w:rsidP="006854A7">
      <w:pPr>
        <w:jc w:val="center"/>
        <w:rPr>
          <w:b/>
          <w:sz w:val="22"/>
          <w:szCs w:val="22"/>
        </w:rPr>
      </w:pPr>
    </w:p>
    <w:p w14:paraId="7CA7BCB7" w14:textId="77777777" w:rsidR="00FB4F67" w:rsidRDefault="00FB4F67" w:rsidP="006854A7">
      <w:pPr>
        <w:jc w:val="center"/>
        <w:rPr>
          <w:b/>
          <w:sz w:val="22"/>
          <w:szCs w:val="22"/>
        </w:rPr>
      </w:pPr>
    </w:p>
    <w:p w14:paraId="493F9D23" w14:textId="18C29A57" w:rsidR="006854A7" w:rsidRPr="00B64271" w:rsidRDefault="0048109A" w:rsidP="006854A7">
      <w:pPr>
        <w:jc w:val="center"/>
        <w:rPr>
          <w:b/>
          <w:sz w:val="22"/>
          <w:szCs w:val="22"/>
        </w:rPr>
      </w:pPr>
      <w:r w:rsidRPr="00B64271">
        <w:rPr>
          <w:b/>
          <w:sz w:val="22"/>
          <w:szCs w:val="22"/>
        </w:rPr>
        <w:lastRenderedPageBreak/>
        <w:t>SPECYFIKACJA WARUNKÓW ZAMÓWIENIA</w:t>
      </w:r>
    </w:p>
    <w:p w14:paraId="6F4E6DBF" w14:textId="77777777" w:rsidR="00687020" w:rsidRDefault="00687020" w:rsidP="00687020">
      <w:pPr>
        <w:widowControl w:val="0"/>
        <w:jc w:val="center"/>
        <w:rPr>
          <w:rFonts w:eastAsia="Arial"/>
          <w:b/>
          <w:bCs/>
          <w:sz w:val="22"/>
          <w:szCs w:val="22"/>
          <w:lang w:bidi="pl-PL"/>
        </w:rPr>
      </w:pPr>
    </w:p>
    <w:p w14:paraId="2BFF25D4" w14:textId="718DFDCC"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Rozdział I.</w:t>
      </w:r>
    </w:p>
    <w:p w14:paraId="765AF554" w14:textId="77777777"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DANE ZAMAWIAJĄCEGO</w:t>
      </w:r>
    </w:p>
    <w:p w14:paraId="0326E4A9" w14:textId="77777777" w:rsidR="0048109A" w:rsidRPr="00B64271" w:rsidRDefault="0048109A" w:rsidP="0048109A">
      <w:pPr>
        <w:jc w:val="both"/>
        <w:rPr>
          <w:b/>
          <w:sz w:val="22"/>
          <w:szCs w:val="22"/>
        </w:rPr>
      </w:pPr>
      <w:r w:rsidRPr="00B64271">
        <w:rPr>
          <w:b/>
          <w:sz w:val="22"/>
          <w:szCs w:val="22"/>
        </w:rPr>
        <w:t>I. Nazwa (firma) oraz adres Zamawiającego</w:t>
      </w:r>
    </w:p>
    <w:p w14:paraId="061ECEF6" w14:textId="77777777" w:rsidR="0048109A" w:rsidRPr="00B64271" w:rsidRDefault="0048109A" w:rsidP="0048109A">
      <w:pPr>
        <w:rPr>
          <w:sz w:val="22"/>
          <w:szCs w:val="22"/>
        </w:rPr>
      </w:pPr>
      <w:r w:rsidRPr="00B64271">
        <w:rPr>
          <w:sz w:val="22"/>
          <w:szCs w:val="22"/>
        </w:rPr>
        <w:t xml:space="preserve">Mazowiecka Instytucja Gospodarki Budżetowej MAZOVIA </w:t>
      </w:r>
    </w:p>
    <w:p w14:paraId="66F67A3E" w14:textId="77777777" w:rsidR="0048109A" w:rsidRPr="00B64271" w:rsidRDefault="0048109A" w:rsidP="0048109A">
      <w:pPr>
        <w:jc w:val="both"/>
        <w:rPr>
          <w:sz w:val="22"/>
          <w:szCs w:val="22"/>
        </w:rPr>
      </w:pPr>
      <w:r w:rsidRPr="00B64271">
        <w:rPr>
          <w:sz w:val="22"/>
          <w:szCs w:val="22"/>
        </w:rPr>
        <w:t>ul. Kocjana 3, 01-473 Warszawa</w:t>
      </w:r>
    </w:p>
    <w:p w14:paraId="18BC8EA8" w14:textId="77777777" w:rsidR="0048109A" w:rsidRPr="00B64271" w:rsidRDefault="0048109A" w:rsidP="0048109A">
      <w:pPr>
        <w:rPr>
          <w:sz w:val="22"/>
          <w:szCs w:val="22"/>
          <w:lang w:val="en-US"/>
        </w:rPr>
      </w:pPr>
      <w:r w:rsidRPr="00B64271">
        <w:rPr>
          <w:sz w:val="22"/>
          <w:szCs w:val="22"/>
          <w:lang w:val="en-US"/>
        </w:rPr>
        <w:t>tel. (22) 328 60 01; fax. (22) 328 60 5</w:t>
      </w:r>
      <w:r w:rsidR="000A6FAD" w:rsidRPr="00B64271">
        <w:rPr>
          <w:sz w:val="22"/>
          <w:szCs w:val="22"/>
          <w:lang w:val="en-US"/>
        </w:rPr>
        <w:t>0</w:t>
      </w:r>
      <w:r w:rsidRPr="00B64271">
        <w:rPr>
          <w:sz w:val="22"/>
          <w:szCs w:val="22"/>
          <w:lang w:val="en-US"/>
        </w:rPr>
        <w:br/>
      </w:r>
      <w:hyperlink r:id="rId10" w:history="1">
        <w:r w:rsidRPr="00B64271">
          <w:rPr>
            <w:rStyle w:val="Hipercze"/>
            <w:color w:val="auto"/>
            <w:sz w:val="22"/>
            <w:szCs w:val="22"/>
            <w:u w:val="none"/>
            <w:lang w:val="en-US"/>
          </w:rPr>
          <w:t>www.igbmazovia.pl</w:t>
        </w:r>
      </w:hyperlink>
      <w:r w:rsidRPr="00B64271">
        <w:rPr>
          <w:sz w:val="22"/>
          <w:szCs w:val="22"/>
          <w:lang w:val="en-US"/>
        </w:rPr>
        <w:t>, sekretariat@igbmazovia.pl</w:t>
      </w:r>
    </w:p>
    <w:p w14:paraId="2B5D1B62" w14:textId="3C1916DB" w:rsidR="0048109A" w:rsidRPr="00B64271" w:rsidRDefault="0048109A" w:rsidP="00E46137">
      <w:pPr>
        <w:ind w:left="360" w:hanging="360"/>
        <w:jc w:val="both"/>
        <w:rPr>
          <w:sz w:val="22"/>
          <w:szCs w:val="22"/>
        </w:rPr>
      </w:pPr>
      <w:r w:rsidRPr="00B64271">
        <w:rPr>
          <w:sz w:val="22"/>
          <w:szCs w:val="22"/>
        </w:rPr>
        <w:t>8.00</w:t>
      </w:r>
      <w:r w:rsidRPr="00B64271">
        <w:rPr>
          <w:b/>
          <w:sz w:val="22"/>
          <w:szCs w:val="22"/>
        </w:rPr>
        <w:t xml:space="preserve"> – </w:t>
      </w:r>
      <w:r w:rsidR="00E46137" w:rsidRPr="00B64271">
        <w:rPr>
          <w:sz w:val="22"/>
          <w:szCs w:val="22"/>
        </w:rPr>
        <w:t>16.00 od poniedziałku do piątku</w:t>
      </w:r>
    </w:p>
    <w:p w14:paraId="4CACB095" w14:textId="77777777" w:rsidR="00B64271" w:rsidRDefault="00B64271" w:rsidP="00D46DCC">
      <w:pPr>
        <w:keepNext/>
        <w:keepLines/>
        <w:widowControl w:val="0"/>
        <w:jc w:val="center"/>
        <w:outlineLvl w:val="2"/>
        <w:rPr>
          <w:rFonts w:eastAsia="Calibri"/>
          <w:b/>
          <w:bCs/>
          <w:sz w:val="22"/>
          <w:szCs w:val="22"/>
          <w:lang w:bidi="pl-PL"/>
        </w:rPr>
      </w:pPr>
      <w:bookmarkStart w:id="5" w:name="bookmark7"/>
      <w:bookmarkStart w:id="6" w:name="bookmark8"/>
      <w:bookmarkStart w:id="7" w:name="bookmark9"/>
    </w:p>
    <w:p w14:paraId="5E1FF097" w14:textId="77777777" w:rsidR="00D46DCC" w:rsidRPr="00B64271" w:rsidRDefault="00D46DCC" w:rsidP="00687020">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II.</w:t>
      </w:r>
      <w:bookmarkEnd w:id="5"/>
      <w:bookmarkEnd w:id="6"/>
      <w:bookmarkEnd w:id="7"/>
    </w:p>
    <w:p w14:paraId="298EA2E1" w14:textId="683AC32B" w:rsidR="003D64C8" w:rsidRDefault="00D46DCC" w:rsidP="00687020">
      <w:pPr>
        <w:widowControl w:val="0"/>
        <w:jc w:val="center"/>
        <w:rPr>
          <w:rFonts w:eastAsia="Arial"/>
          <w:b/>
          <w:bCs/>
          <w:sz w:val="22"/>
          <w:szCs w:val="22"/>
          <w:lang w:bidi="pl-PL"/>
        </w:rPr>
      </w:pPr>
      <w:r w:rsidRPr="00B64271">
        <w:rPr>
          <w:rFonts w:eastAsia="Arial"/>
          <w:b/>
          <w:bCs/>
          <w:sz w:val="22"/>
          <w:szCs w:val="22"/>
          <w:lang w:bidi="pl-PL"/>
        </w:rPr>
        <w:t>INFORMACJA O</w:t>
      </w:r>
      <w:r w:rsidR="00B64271">
        <w:rPr>
          <w:rFonts w:eastAsia="Arial"/>
          <w:b/>
          <w:bCs/>
          <w:sz w:val="22"/>
          <w:szCs w:val="22"/>
          <w:lang w:bidi="pl-PL"/>
        </w:rPr>
        <w:t xml:space="preserve"> PRZETWARZANIU DANYCH OSOBOWYCH</w:t>
      </w:r>
    </w:p>
    <w:p w14:paraId="2DF035D3" w14:textId="53E8CF43" w:rsidR="00CD3C8B" w:rsidRPr="00B64271" w:rsidRDefault="00CD3C8B" w:rsidP="00687020">
      <w:pPr>
        <w:jc w:val="both"/>
        <w:rPr>
          <w:sz w:val="22"/>
          <w:szCs w:val="22"/>
        </w:rPr>
      </w:pPr>
      <w:r w:rsidRPr="00B64271">
        <w:rPr>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sidR="00687020">
        <w:rPr>
          <w:sz w:val="22"/>
          <w:szCs w:val="22"/>
        </w:rPr>
        <w:t xml:space="preserve"> </w:t>
      </w:r>
      <w:r w:rsidRPr="00B64271">
        <w:rPr>
          <w:sz w:val="22"/>
          <w:szCs w:val="22"/>
        </w:rPr>
        <w:t xml:space="preserve">zawarte w dokumentacji ofertowej składanej w postępowaniu o udzielenie zamówienia publicznego przez </w:t>
      </w:r>
      <w:r w:rsidR="007F43FD" w:rsidRPr="00B64271">
        <w:rPr>
          <w:sz w:val="22"/>
          <w:szCs w:val="22"/>
        </w:rPr>
        <w:t>wykonawców</w:t>
      </w:r>
      <w:r w:rsidRPr="00B64271">
        <w:rPr>
          <w:sz w:val="22"/>
          <w:szCs w:val="22"/>
        </w:rPr>
        <w:t xml:space="preserve"> w ramach prowadzonych postępowań o udzielenie zamówienia publicznego, w odniesieniu do następującej kategorii osób:</w:t>
      </w:r>
    </w:p>
    <w:p w14:paraId="734DB478" w14:textId="1917446A"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w:t>
      </w:r>
    </w:p>
    <w:p w14:paraId="0711511D" w14:textId="4E6D62C1"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 prowadzącą działalność gospodarczą,</w:t>
      </w:r>
    </w:p>
    <w:p w14:paraId="3E618034" w14:textId="33F2D456"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pełnomocnika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3D802D59" w14:textId="7D8243E4"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członka organu zarządzającego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79587CBB" w14:textId="77777777" w:rsidR="00CD3C8B" w:rsidRPr="00B64271" w:rsidRDefault="00CD3C8B" w:rsidP="004C2263">
      <w:pPr>
        <w:pStyle w:val="Akapitzlist"/>
        <w:numPr>
          <w:ilvl w:val="0"/>
          <w:numId w:val="10"/>
        </w:numPr>
        <w:ind w:left="284" w:hanging="284"/>
        <w:jc w:val="both"/>
        <w:rPr>
          <w:sz w:val="22"/>
          <w:szCs w:val="22"/>
        </w:rPr>
      </w:pPr>
      <w:r w:rsidRPr="00B64271">
        <w:rPr>
          <w:sz w:val="22"/>
          <w:szCs w:val="22"/>
        </w:rPr>
        <w:t>osoby fizycznej skierowanej do przygotowania i przeprowadzenia postępowania o udzielenie zamówienia publicznego lub do kontaktów w sprawie zamówienia.</w:t>
      </w:r>
    </w:p>
    <w:p w14:paraId="52B60420" w14:textId="77777777" w:rsidR="00CD3C8B" w:rsidRPr="00B64271" w:rsidRDefault="00CD3C8B" w:rsidP="00687020">
      <w:pPr>
        <w:ind w:left="284" w:hanging="284"/>
        <w:jc w:val="both"/>
        <w:rPr>
          <w:sz w:val="22"/>
          <w:szCs w:val="22"/>
        </w:rPr>
      </w:pPr>
      <w:r w:rsidRPr="00B64271">
        <w:rPr>
          <w:sz w:val="22"/>
          <w:szCs w:val="22"/>
        </w:rPr>
        <w:t>W świetle powyższego Administrator informuje, że:</w:t>
      </w:r>
    </w:p>
    <w:p w14:paraId="2BC91292"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1" w:history="1">
        <w:r w:rsidRPr="00B64271">
          <w:rPr>
            <w:rStyle w:val="Hipercze"/>
            <w:color w:val="auto"/>
            <w:sz w:val="22"/>
            <w:szCs w:val="22"/>
            <w:u w:val="none"/>
          </w:rPr>
          <w:t>sekretariat@igbmazovia.pl</w:t>
        </w:r>
      </w:hyperlink>
    </w:p>
    <w:p w14:paraId="5BDA47CD" w14:textId="77777777" w:rsidR="00CD3C8B" w:rsidRPr="00B64271" w:rsidRDefault="00CD3C8B" w:rsidP="004C2263">
      <w:pPr>
        <w:pStyle w:val="Akapitzlist"/>
        <w:numPr>
          <w:ilvl w:val="0"/>
          <w:numId w:val="4"/>
        </w:numPr>
        <w:ind w:left="284" w:hanging="284"/>
        <w:jc w:val="both"/>
        <w:rPr>
          <w:i/>
          <w:sz w:val="22"/>
          <w:szCs w:val="22"/>
          <w:lang w:eastAsia="en-US"/>
        </w:rPr>
      </w:pPr>
      <w:r w:rsidRPr="00B64271">
        <w:rPr>
          <w:sz w:val="22"/>
          <w:szCs w:val="22"/>
        </w:rPr>
        <w:t xml:space="preserve">Administrator wyznaczył Inspektora Ochrony Danych, z którym w sprawach dotyczących danych osobowych można kontaktować się </w:t>
      </w:r>
      <w:r w:rsidRPr="00B64271">
        <w:rPr>
          <w:bCs/>
          <w:sz w:val="22"/>
          <w:szCs w:val="22"/>
        </w:rPr>
        <w:t xml:space="preserve">za pomocą poczty elektronicznej pod adresem  </w:t>
      </w:r>
      <w:hyperlink r:id="rId12" w:history="1">
        <w:r w:rsidRPr="00B64271">
          <w:rPr>
            <w:rStyle w:val="Hipercze"/>
            <w:color w:val="auto"/>
            <w:sz w:val="22"/>
            <w:szCs w:val="22"/>
            <w:u w:val="none"/>
            <w:lang w:eastAsia="en-US"/>
          </w:rPr>
          <w:t>iod@ibgmazovia.pl</w:t>
        </w:r>
      </w:hyperlink>
      <w:r w:rsidRPr="00B64271">
        <w:rPr>
          <w:bCs/>
          <w:i/>
          <w:sz w:val="22"/>
          <w:szCs w:val="22"/>
          <w:lang w:eastAsia="en-US"/>
        </w:rPr>
        <w:t xml:space="preserve"> </w:t>
      </w:r>
    </w:p>
    <w:p w14:paraId="6001585D"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Dane osobowe przetwarzane są w następujących celach:</w:t>
      </w:r>
    </w:p>
    <w:p w14:paraId="2EA7E045" w14:textId="6C78079D" w:rsidR="00CD3C8B" w:rsidRPr="00B64271" w:rsidRDefault="00CD3C8B" w:rsidP="004C2263">
      <w:pPr>
        <w:pStyle w:val="Akapitzlist"/>
        <w:numPr>
          <w:ilvl w:val="0"/>
          <w:numId w:val="7"/>
        </w:numPr>
        <w:ind w:left="284" w:hanging="284"/>
        <w:jc w:val="both"/>
        <w:rPr>
          <w:sz w:val="22"/>
          <w:szCs w:val="22"/>
          <w:lang w:eastAsia="en-US"/>
        </w:rPr>
      </w:pPr>
      <w:r w:rsidRPr="00B64271">
        <w:rPr>
          <w:sz w:val="22"/>
          <w:szCs w:val="22"/>
        </w:rPr>
        <w:t>prowadzenia postępowania o udzielenie zamówienia publicznego oznaczonego</w:t>
      </w:r>
      <w:r w:rsidR="00BF0655">
        <w:rPr>
          <w:sz w:val="22"/>
          <w:szCs w:val="22"/>
          <w:lang w:val="pl-PL"/>
        </w:rPr>
        <w:t xml:space="preserve"> </w:t>
      </w:r>
      <w:r w:rsidR="004B5A69" w:rsidRPr="001A468D">
        <w:rPr>
          <w:b/>
          <w:bCs/>
          <w:sz w:val="22"/>
          <w:szCs w:val="22"/>
        </w:rPr>
        <w:t>N</w:t>
      </w:r>
      <w:r w:rsidRPr="001A468D">
        <w:rPr>
          <w:b/>
          <w:bCs/>
          <w:sz w:val="22"/>
          <w:szCs w:val="22"/>
        </w:rPr>
        <w:t xml:space="preserve">r </w:t>
      </w:r>
      <w:r w:rsidR="004B5A69" w:rsidRPr="001A468D">
        <w:rPr>
          <w:b/>
          <w:bCs/>
          <w:sz w:val="22"/>
          <w:szCs w:val="22"/>
          <w:lang w:val="pl-PL"/>
        </w:rPr>
        <w:t>Postępowania</w:t>
      </w:r>
      <w:r w:rsidR="001A468D" w:rsidRPr="001A468D">
        <w:rPr>
          <w:b/>
          <w:bCs/>
          <w:sz w:val="22"/>
          <w:szCs w:val="22"/>
          <w:lang w:val="pl-PL"/>
        </w:rPr>
        <w:t xml:space="preserve"> </w:t>
      </w:r>
      <w:r w:rsidR="00F823BA">
        <w:rPr>
          <w:b/>
          <w:bCs/>
          <w:sz w:val="22"/>
          <w:szCs w:val="22"/>
          <w:lang w:val="pl-PL"/>
        </w:rPr>
        <w:t>3</w:t>
      </w:r>
      <w:r w:rsidR="00F734FF" w:rsidRPr="001A468D">
        <w:rPr>
          <w:b/>
          <w:bCs/>
          <w:sz w:val="22"/>
          <w:szCs w:val="22"/>
          <w:lang w:val="pl-PL"/>
        </w:rPr>
        <w:t>/</w:t>
      </w:r>
      <w:r w:rsidR="00F823BA">
        <w:rPr>
          <w:b/>
          <w:bCs/>
          <w:sz w:val="22"/>
          <w:szCs w:val="22"/>
          <w:lang w:val="pl-PL"/>
        </w:rPr>
        <w:t>10</w:t>
      </w:r>
      <w:r w:rsidRPr="001A468D">
        <w:rPr>
          <w:b/>
          <w:bCs/>
          <w:sz w:val="22"/>
          <w:szCs w:val="22"/>
          <w:lang w:val="pl-PL"/>
        </w:rPr>
        <w:t>/20</w:t>
      </w:r>
      <w:r w:rsidR="00200594" w:rsidRPr="001A468D">
        <w:rPr>
          <w:b/>
          <w:bCs/>
          <w:sz w:val="22"/>
          <w:szCs w:val="22"/>
          <w:lang w:val="pl-PL"/>
        </w:rPr>
        <w:t>2</w:t>
      </w:r>
      <w:r w:rsidR="00A82E3B" w:rsidRPr="001A468D">
        <w:rPr>
          <w:b/>
          <w:bCs/>
          <w:sz w:val="22"/>
          <w:szCs w:val="22"/>
          <w:lang w:val="pl-PL"/>
        </w:rPr>
        <w:t>1</w:t>
      </w:r>
      <w:r w:rsidRPr="001A468D">
        <w:rPr>
          <w:b/>
          <w:bCs/>
          <w:sz w:val="22"/>
          <w:szCs w:val="22"/>
          <w:lang w:val="pl-PL"/>
        </w:rPr>
        <w:t>/D</w:t>
      </w:r>
      <w:r w:rsidRPr="00F734FF">
        <w:rPr>
          <w:sz w:val="22"/>
          <w:szCs w:val="22"/>
        </w:rPr>
        <w:t xml:space="preserve">, </w:t>
      </w:r>
    </w:p>
    <w:p w14:paraId="795393E6" w14:textId="77777777" w:rsidR="00CD3C8B" w:rsidRPr="00B64271" w:rsidRDefault="00CD3C8B" w:rsidP="004C2263">
      <w:pPr>
        <w:pStyle w:val="Akapitzlist"/>
        <w:numPr>
          <w:ilvl w:val="0"/>
          <w:numId w:val="7"/>
        </w:numPr>
        <w:ind w:left="284" w:hanging="284"/>
        <w:jc w:val="both"/>
        <w:rPr>
          <w:sz w:val="22"/>
          <w:szCs w:val="22"/>
          <w:lang w:eastAsia="en-US"/>
        </w:rPr>
      </w:pPr>
      <w:r w:rsidRPr="00B64271">
        <w:rPr>
          <w:bCs/>
          <w:sz w:val="22"/>
          <w:szCs w:val="22"/>
          <w:lang w:eastAsia="en-US"/>
        </w:rPr>
        <w:t>archiwizacyjnych.</w:t>
      </w:r>
    </w:p>
    <w:p w14:paraId="165DE0C8"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 xml:space="preserve">Przesłanką legalizująca przetwarzanie danych osobowych w każdym ze wskazanych powyżej celów jest </w:t>
      </w:r>
      <w:r w:rsidRPr="00B64271">
        <w:rPr>
          <w:sz w:val="22"/>
          <w:szCs w:val="22"/>
        </w:rPr>
        <w:t>art. 6 ust. 1 lit. c) RODO, tj.</w:t>
      </w:r>
    </w:p>
    <w:p w14:paraId="2A8526CF" w14:textId="6AF25663"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 xml:space="preserve">w przypadku celu określonego w pkt 3a przetwarzanie jest niezbędne do wypełnienia obowiązku prawnego ciążącego na administratorze wynikającego z przepisów ustawy z dnia </w:t>
      </w:r>
      <w:r w:rsidR="00902C2B" w:rsidRPr="00B64271">
        <w:rPr>
          <w:sz w:val="22"/>
          <w:szCs w:val="22"/>
          <w:lang w:val="pl-PL"/>
        </w:rPr>
        <w:t>11</w:t>
      </w:r>
      <w:r w:rsidRPr="00B64271">
        <w:rPr>
          <w:sz w:val="22"/>
          <w:szCs w:val="22"/>
        </w:rPr>
        <w:t xml:space="preserve"> </w:t>
      </w:r>
      <w:r w:rsidR="00902C2B" w:rsidRPr="00B64271">
        <w:rPr>
          <w:sz w:val="22"/>
          <w:szCs w:val="22"/>
          <w:lang w:val="pl-PL"/>
        </w:rPr>
        <w:t>września</w:t>
      </w:r>
      <w:r w:rsidRPr="00B64271">
        <w:rPr>
          <w:sz w:val="22"/>
          <w:szCs w:val="22"/>
        </w:rPr>
        <w:t xml:space="preserve"> 20</w:t>
      </w:r>
      <w:r w:rsidR="00902C2B" w:rsidRPr="00B64271">
        <w:rPr>
          <w:sz w:val="22"/>
          <w:szCs w:val="22"/>
          <w:lang w:val="pl-PL"/>
        </w:rPr>
        <w:t xml:space="preserve">19 </w:t>
      </w:r>
      <w:r w:rsidRPr="00B64271">
        <w:rPr>
          <w:sz w:val="22"/>
          <w:szCs w:val="22"/>
        </w:rPr>
        <w:t xml:space="preserve">r. </w:t>
      </w:r>
      <w:r w:rsidR="00902C2B" w:rsidRPr="00B64271">
        <w:rPr>
          <w:sz w:val="22"/>
          <w:szCs w:val="22"/>
          <w:lang w:val="pl-PL"/>
        </w:rPr>
        <w:t>P</w:t>
      </w:r>
      <w:proofErr w:type="spellStart"/>
      <w:r w:rsidRPr="00B64271">
        <w:rPr>
          <w:sz w:val="22"/>
          <w:szCs w:val="22"/>
        </w:rPr>
        <w:t>rawo</w:t>
      </w:r>
      <w:proofErr w:type="spellEnd"/>
      <w:r w:rsidRPr="00B64271">
        <w:rPr>
          <w:sz w:val="22"/>
          <w:szCs w:val="22"/>
        </w:rPr>
        <w:t xml:space="preserve"> zamówień publicznych</w:t>
      </w:r>
      <w:r w:rsidR="00E03ED4" w:rsidRPr="00B64271">
        <w:rPr>
          <w:sz w:val="22"/>
          <w:szCs w:val="22"/>
          <w:lang w:val="pl-PL"/>
        </w:rPr>
        <w:t xml:space="preserve"> </w:t>
      </w:r>
      <w:r w:rsidR="000134A0" w:rsidRPr="00B64271">
        <w:rPr>
          <w:sz w:val="22"/>
          <w:szCs w:val="22"/>
        </w:rPr>
        <w:t>(tj. Dz.U. z 201</w:t>
      </w:r>
      <w:r w:rsidR="000134A0" w:rsidRPr="00B64271">
        <w:rPr>
          <w:sz w:val="22"/>
          <w:szCs w:val="22"/>
          <w:lang w:val="pl-PL"/>
        </w:rPr>
        <w:t>9</w:t>
      </w:r>
      <w:r w:rsidR="000134A0" w:rsidRPr="00B64271">
        <w:rPr>
          <w:sz w:val="22"/>
          <w:szCs w:val="22"/>
        </w:rPr>
        <w:t xml:space="preserve"> r, poz. </w:t>
      </w:r>
      <w:r w:rsidR="00902C2B" w:rsidRPr="00B64271">
        <w:rPr>
          <w:sz w:val="22"/>
          <w:szCs w:val="22"/>
          <w:lang w:val="pl-PL"/>
        </w:rPr>
        <w:t>2019</w:t>
      </w:r>
      <w:r w:rsidR="00B0169C" w:rsidRPr="00B64271">
        <w:rPr>
          <w:sz w:val="22"/>
          <w:szCs w:val="22"/>
          <w:lang w:val="pl-PL"/>
        </w:rPr>
        <w:t xml:space="preserve"> ze zm.</w:t>
      </w:r>
      <w:r w:rsidR="000134A0" w:rsidRPr="00B64271">
        <w:rPr>
          <w:sz w:val="22"/>
          <w:szCs w:val="22"/>
          <w:lang w:val="pl-PL"/>
        </w:rPr>
        <w:t>)</w:t>
      </w:r>
    </w:p>
    <w:p w14:paraId="512E97FC" w14:textId="58CE65ED"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w przypadku celu określonego w pkt 3b przetwarzanie jest niezbędne do wypełnienia obowiązku prawnego wynikającego z ustawy z dnia 14 lipca 1983r. o narodowym zasobie archiwalnym i archiwach</w:t>
      </w:r>
      <w:r w:rsidR="00E03ED4" w:rsidRPr="00B64271">
        <w:rPr>
          <w:sz w:val="22"/>
          <w:szCs w:val="22"/>
          <w:lang w:val="pl-PL"/>
        </w:rPr>
        <w:t xml:space="preserve"> </w:t>
      </w:r>
      <w:r w:rsidR="00E03ED4" w:rsidRPr="00B64271">
        <w:rPr>
          <w:sz w:val="22"/>
          <w:szCs w:val="22"/>
        </w:rPr>
        <w:t>(tj. Dz.U. z 20</w:t>
      </w:r>
      <w:r w:rsidR="000D77B3" w:rsidRPr="00B64271">
        <w:rPr>
          <w:sz w:val="22"/>
          <w:szCs w:val="22"/>
          <w:lang w:val="pl-PL"/>
        </w:rPr>
        <w:t>20</w:t>
      </w:r>
      <w:r w:rsidR="00E03ED4" w:rsidRPr="00B64271">
        <w:rPr>
          <w:sz w:val="22"/>
          <w:szCs w:val="22"/>
        </w:rPr>
        <w:t xml:space="preserve"> r., poz. </w:t>
      </w:r>
      <w:r w:rsidR="000D77B3" w:rsidRPr="00B64271">
        <w:rPr>
          <w:sz w:val="22"/>
          <w:szCs w:val="22"/>
          <w:lang w:val="pl-PL"/>
        </w:rPr>
        <w:t>164</w:t>
      </w:r>
      <w:r w:rsidR="00E03ED4" w:rsidRPr="00B64271">
        <w:rPr>
          <w:sz w:val="22"/>
          <w:szCs w:val="22"/>
        </w:rPr>
        <w:t>)</w:t>
      </w:r>
      <w:r w:rsidRPr="00B64271">
        <w:rPr>
          <w:sz w:val="22"/>
          <w:szCs w:val="22"/>
        </w:rPr>
        <w:t>.</w:t>
      </w:r>
    </w:p>
    <w:p w14:paraId="03896EA6"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Dostęp do danych osobowych mają następujący odbiorcy danych:</w:t>
      </w:r>
    </w:p>
    <w:p w14:paraId="4A669073" w14:textId="77777777"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osoby lub podmioty którym zostanie udostępniona dokumentacja postępowania w oparciu o art. </w:t>
      </w:r>
      <w:r w:rsidR="00B22EAB" w:rsidRPr="00B64271">
        <w:rPr>
          <w:iCs/>
          <w:sz w:val="22"/>
          <w:szCs w:val="22"/>
          <w:lang w:val="pl-PL"/>
        </w:rPr>
        <w:t>1</w:t>
      </w:r>
      <w:r w:rsidRPr="00B64271">
        <w:rPr>
          <w:iCs/>
          <w:sz w:val="22"/>
          <w:szCs w:val="22"/>
        </w:rPr>
        <w:t xml:space="preserve">8 oraz art. </w:t>
      </w:r>
      <w:r w:rsidR="008E43C8" w:rsidRPr="00B64271">
        <w:rPr>
          <w:iCs/>
          <w:sz w:val="22"/>
          <w:szCs w:val="22"/>
          <w:lang w:val="pl-PL"/>
        </w:rPr>
        <w:t>74</w:t>
      </w:r>
      <w:r w:rsidRPr="00B64271">
        <w:rPr>
          <w:iCs/>
          <w:sz w:val="22"/>
          <w:szCs w:val="22"/>
        </w:rPr>
        <w:t xml:space="preserve"> ust.</w:t>
      </w:r>
      <w:r w:rsidR="00D406AD" w:rsidRPr="00B64271">
        <w:rPr>
          <w:iCs/>
          <w:sz w:val="22"/>
          <w:szCs w:val="22"/>
          <w:lang w:val="pl-PL"/>
        </w:rPr>
        <w:t xml:space="preserve"> </w:t>
      </w:r>
      <w:r w:rsidR="008E43C8" w:rsidRPr="00B64271">
        <w:rPr>
          <w:iCs/>
          <w:sz w:val="22"/>
          <w:szCs w:val="22"/>
          <w:lang w:val="pl-PL"/>
        </w:rPr>
        <w:t>1 i ust. 2</w:t>
      </w:r>
      <w:r w:rsidRPr="00B64271">
        <w:rPr>
          <w:iCs/>
          <w:sz w:val="22"/>
          <w:szCs w:val="22"/>
        </w:rPr>
        <w:t xml:space="preserve"> ustawy </w:t>
      </w:r>
      <w:r w:rsidR="00220345" w:rsidRPr="00B64271">
        <w:rPr>
          <w:iCs/>
          <w:sz w:val="22"/>
          <w:szCs w:val="22"/>
          <w:lang w:val="pl-PL"/>
        </w:rPr>
        <w:t>P</w:t>
      </w:r>
      <w:proofErr w:type="spellStart"/>
      <w:r w:rsidRPr="00B64271">
        <w:rPr>
          <w:iCs/>
          <w:sz w:val="22"/>
          <w:szCs w:val="22"/>
        </w:rPr>
        <w:t>rawo</w:t>
      </w:r>
      <w:proofErr w:type="spellEnd"/>
      <w:r w:rsidRPr="00B64271">
        <w:rPr>
          <w:iCs/>
          <w:sz w:val="22"/>
          <w:szCs w:val="22"/>
        </w:rPr>
        <w:t xml:space="preserve"> zamówień publicznych.</w:t>
      </w:r>
    </w:p>
    <w:p w14:paraId="7EC2332C"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 xml:space="preserve">Osoba której dane dotyczą </w:t>
      </w:r>
      <w:r w:rsidRPr="00B64271">
        <w:rPr>
          <w:sz w:val="22"/>
          <w:szCs w:val="22"/>
        </w:rPr>
        <w:t>może skorzystać wobec Administratora z następujących praw:</w:t>
      </w:r>
    </w:p>
    <w:p w14:paraId="7B320E8D"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lastRenderedPageBreak/>
        <w:t xml:space="preserve">prawa do żądania dostępu do swoich danych osobowych oraz do ich sprostowania (art. 15 i art. 16 RODO), </w:t>
      </w:r>
      <w:r w:rsidRPr="00B64271">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iCs/>
          <w:sz w:val="22"/>
          <w:szCs w:val="22"/>
        </w:rPr>
        <w:t>osoba, której dane dotyczą ma prawo wnieść w skargę na przetwarzanie jej danych osobowych przez Administratora do Prezesa Urzędu Ochrony Danych Osobowych (adres: ul. Stawki 2, 00-193 Warszawa).</w:t>
      </w:r>
      <w:r w:rsidRPr="00B64271">
        <w:rPr>
          <w:sz w:val="22"/>
          <w:szCs w:val="22"/>
        </w:rPr>
        <w:t xml:space="preserve">  </w:t>
      </w:r>
    </w:p>
    <w:p w14:paraId="6D311448" w14:textId="77777777" w:rsidR="00CD3C8B" w:rsidRPr="00B64271" w:rsidRDefault="00CD3C8B" w:rsidP="004C2263">
      <w:pPr>
        <w:pStyle w:val="Akapitzlist"/>
        <w:numPr>
          <w:ilvl w:val="0"/>
          <w:numId w:val="4"/>
        </w:numPr>
        <w:ind w:left="284" w:hanging="284"/>
        <w:jc w:val="both"/>
        <w:rPr>
          <w:sz w:val="22"/>
          <w:szCs w:val="22"/>
        </w:rPr>
      </w:pPr>
      <w:r w:rsidRPr="00B64271">
        <w:rPr>
          <w:sz w:val="22"/>
          <w:szCs w:val="22"/>
        </w:rPr>
        <w:t>Dane osobowe będą przechowywane:</w:t>
      </w:r>
    </w:p>
    <w:p w14:paraId="0EE40B11" w14:textId="77777777" w:rsidR="00CD3C8B" w:rsidRPr="00B64271" w:rsidRDefault="00CD3C8B" w:rsidP="004C2263">
      <w:pPr>
        <w:pStyle w:val="Akapitzlist"/>
        <w:numPr>
          <w:ilvl w:val="0"/>
          <w:numId w:val="5"/>
        </w:numPr>
        <w:tabs>
          <w:tab w:val="left" w:pos="0"/>
          <w:tab w:val="left" w:pos="284"/>
        </w:tabs>
        <w:ind w:left="284" w:hanging="284"/>
        <w:jc w:val="both"/>
        <w:rPr>
          <w:sz w:val="22"/>
          <w:szCs w:val="22"/>
        </w:rPr>
      </w:pPr>
      <w:r w:rsidRPr="00B64271">
        <w:rPr>
          <w:sz w:val="22"/>
          <w:szCs w:val="22"/>
        </w:rPr>
        <w:t xml:space="preserve">przez okres 4 lat od końca roku w którym zakończono postępowanie o udzielenie zamówienia publicznego, </w:t>
      </w:r>
    </w:p>
    <w:p w14:paraId="5D8936DC"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jeżeli czas trwania umowy przekracza 4 lata – przez cały czas trwania umowy nie dłużej niż  do upływu okresu przedawnienia roszczeń z tego tytułu,</w:t>
      </w:r>
    </w:p>
    <w:p w14:paraId="740A6BC9"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w celach archiwalnych zgodnie z okresami przewidzianymi dla tych celów przez przepisy o narodowym zasobie archiwalnym i archiwach.</w:t>
      </w:r>
    </w:p>
    <w:p w14:paraId="4ED6045E"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B64271">
        <w:rPr>
          <w:sz w:val="22"/>
          <w:szCs w:val="22"/>
        </w:rPr>
        <w:t>.</w:t>
      </w:r>
    </w:p>
    <w:p w14:paraId="3B338DAE" w14:textId="77777777" w:rsidR="00B64271" w:rsidRPr="00B64271" w:rsidRDefault="00B64271" w:rsidP="00687020">
      <w:pPr>
        <w:keepNext/>
        <w:keepLines/>
        <w:widowControl w:val="0"/>
        <w:jc w:val="center"/>
        <w:rPr>
          <w:rFonts w:eastAsia="Calibri"/>
          <w:b/>
          <w:bCs/>
          <w:sz w:val="22"/>
          <w:szCs w:val="22"/>
          <w:lang w:bidi="pl-PL"/>
        </w:rPr>
      </w:pPr>
      <w:bookmarkStart w:id="8" w:name="bookmark27"/>
      <w:bookmarkStart w:id="9" w:name="bookmark28"/>
      <w:bookmarkStart w:id="10" w:name="bookmark29"/>
      <w:r w:rsidRPr="00B64271">
        <w:rPr>
          <w:rFonts w:eastAsia="Calibri"/>
          <w:b/>
          <w:bCs/>
          <w:sz w:val="22"/>
          <w:szCs w:val="22"/>
          <w:lang w:bidi="pl-PL"/>
        </w:rPr>
        <w:t>Rozdział III.</w:t>
      </w:r>
      <w:bookmarkEnd w:id="8"/>
      <w:bookmarkEnd w:id="9"/>
      <w:bookmarkEnd w:id="10"/>
    </w:p>
    <w:p w14:paraId="2BF05C9F" w14:textId="0DBC1A34" w:rsidR="00B64271" w:rsidRDefault="00B64271" w:rsidP="00687020">
      <w:pPr>
        <w:widowControl w:val="0"/>
        <w:jc w:val="center"/>
        <w:rPr>
          <w:rFonts w:eastAsia="Arial"/>
          <w:b/>
          <w:bCs/>
          <w:sz w:val="22"/>
          <w:szCs w:val="22"/>
          <w:lang w:bidi="pl-PL"/>
        </w:rPr>
      </w:pPr>
      <w:r w:rsidRPr="00B64271">
        <w:rPr>
          <w:rFonts w:eastAsia="Arial"/>
          <w:b/>
          <w:bCs/>
          <w:sz w:val="22"/>
          <w:szCs w:val="22"/>
          <w:lang w:bidi="pl-PL"/>
        </w:rPr>
        <w:t>SPOSÓB KOMUNIKACJI</w:t>
      </w:r>
    </w:p>
    <w:p w14:paraId="604DEB43" w14:textId="77777777" w:rsidR="00B64271" w:rsidRPr="00B64271" w:rsidRDefault="00B64271" w:rsidP="004C2263">
      <w:pPr>
        <w:keepNext/>
        <w:keepLines/>
        <w:widowControl w:val="0"/>
        <w:numPr>
          <w:ilvl w:val="0"/>
          <w:numId w:val="11"/>
        </w:numPr>
        <w:tabs>
          <w:tab w:val="left" w:pos="284"/>
        </w:tabs>
        <w:jc w:val="both"/>
        <w:outlineLvl w:val="0"/>
        <w:rPr>
          <w:rFonts w:eastAsia="Arial"/>
          <w:b/>
          <w:bCs/>
          <w:sz w:val="22"/>
          <w:szCs w:val="22"/>
          <w:lang w:bidi="pl-PL"/>
        </w:rPr>
      </w:pPr>
      <w:bookmarkStart w:id="11" w:name="bookmark3"/>
      <w:r w:rsidRPr="00B64271">
        <w:rPr>
          <w:rFonts w:eastAsia="Arial"/>
          <w:b/>
          <w:bCs/>
          <w:sz w:val="22"/>
          <w:szCs w:val="22"/>
          <w:lang w:bidi="pl-PL"/>
        </w:rPr>
        <w:t>Informacje ogólne</w:t>
      </w:r>
      <w:bookmarkEnd w:id="11"/>
    </w:p>
    <w:p w14:paraId="28475D41" w14:textId="5F590E44" w:rsidR="00B64271" w:rsidRPr="00B64271" w:rsidRDefault="00B64271" w:rsidP="004C2263">
      <w:pPr>
        <w:widowControl w:val="0"/>
        <w:numPr>
          <w:ilvl w:val="0"/>
          <w:numId w:val="12"/>
        </w:numPr>
        <w:ind w:left="284" w:hanging="284"/>
        <w:jc w:val="both"/>
        <w:rPr>
          <w:rFonts w:eastAsia="Arial"/>
          <w:sz w:val="22"/>
          <w:szCs w:val="22"/>
          <w:lang w:bidi="pl-PL"/>
        </w:rPr>
      </w:pPr>
      <w:bookmarkStart w:id="12" w:name="bookmark4"/>
      <w:bookmarkEnd w:id="12"/>
      <w:r w:rsidRPr="00B64271">
        <w:rPr>
          <w:rFonts w:eastAsia="Arial"/>
          <w:sz w:val="22"/>
          <w:szCs w:val="22"/>
          <w:lang w:bidi="pl-PL"/>
        </w:rPr>
        <w:t xml:space="preserve">W postępowaniu o udzielenie zamówienia komunikacja między Zamawiającym a Wykonawcami odbywa się przy użyciu </w:t>
      </w:r>
      <w:proofErr w:type="spellStart"/>
      <w:r w:rsidRPr="00B64271">
        <w:rPr>
          <w:rFonts w:eastAsia="Arial"/>
          <w:sz w:val="22"/>
          <w:szCs w:val="22"/>
          <w:lang w:bidi="pl-PL"/>
        </w:rPr>
        <w:t>miniPortalu</w:t>
      </w:r>
      <w:proofErr w:type="spellEnd"/>
      <w:r w:rsidRPr="00B64271">
        <w:rPr>
          <w:rFonts w:eastAsia="Arial"/>
          <w:sz w:val="22"/>
          <w:szCs w:val="22"/>
          <w:lang w:bidi="pl-PL"/>
        </w:rPr>
        <w:t xml:space="preserve">, który dostępny jest pod adresem: </w:t>
      </w:r>
      <w:hyperlink r:id="rId13" w:history="1">
        <w:r w:rsidRPr="00B64271">
          <w:rPr>
            <w:rFonts w:eastAsia="Arial"/>
            <w:sz w:val="22"/>
            <w:szCs w:val="22"/>
            <w:u w:val="single"/>
            <w:lang w:bidi="pl-PL"/>
          </w:rPr>
          <w:t>https://miniportal.uzp.gov.pl/</w:t>
        </w:r>
      </w:hyperlink>
      <w:r w:rsidRPr="00B64271">
        <w:rPr>
          <w:rFonts w:eastAsia="Arial"/>
          <w:sz w:val="22"/>
          <w:szCs w:val="22"/>
          <w:lang w:bidi="pl-PL"/>
        </w:rPr>
        <w:t xml:space="preserve">, </w:t>
      </w:r>
      <w:proofErr w:type="spellStart"/>
      <w:r w:rsidRPr="00B64271">
        <w:rPr>
          <w:rFonts w:eastAsia="Arial"/>
          <w:sz w:val="22"/>
          <w:szCs w:val="22"/>
          <w:lang w:bidi="pl-PL"/>
        </w:rPr>
        <w:t>ePUAPu</w:t>
      </w:r>
      <w:proofErr w:type="spellEnd"/>
      <w:r w:rsidRPr="00B64271">
        <w:rPr>
          <w:rFonts w:eastAsia="Arial"/>
          <w:sz w:val="22"/>
          <w:szCs w:val="22"/>
          <w:lang w:bidi="pl-PL"/>
        </w:rPr>
        <w:t xml:space="preserve">, dostępnego pod adresem: </w:t>
      </w:r>
      <w:hyperlink r:id="rId14" w:history="1">
        <w:r w:rsidRPr="00B64271">
          <w:rPr>
            <w:rFonts w:eastAsia="Arial"/>
            <w:sz w:val="22"/>
            <w:szCs w:val="22"/>
            <w:u w:val="single"/>
            <w:lang w:bidi="pl-PL"/>
          </w:rPr>
          <w:t>https://epuap.gov.pl/wps/portal</w:t>
        </w:r>
      </w:hyperlink>
      <w:r w:rsidRPr="00B64271">
        <w:rPr>
          <w:rFonts w:eastAsia="Arial"/>
          <w:sz w:val="22"/>
          <w:szCs w:val="22"/>
          <w:lang w:bidi="pl-PL"/>
        </w:rPr>
        <w:t xml:space="preserve"> oraz poczty elektronicznej</w:t>
      </w:r>
      <w:r w:rsidR="008C14EB">
        <w:rPr>
          <w:rFonts w:eastAsia="Arial"/>
          <w:sz w:val="22"/>
          <w:szCs w:val="22"/>
          <w:lang w:bidi="pl-PL"/>
        </w:rPr>
        <w:t>.</w:t>
      </w:r>
    </w:p>
    <w:p w14:paraId="54D1606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3" w:name="bookmark5"/>
      <w:bookmarkEnd w:id="13"/>
      <w:r w:rsidRPr="00B64271">
        <w:rPr>
          <w:rFonts w:eastAsia="Arial"/>
          <w:sz w:val="22"/>
          <w:szCs w:val="22"/>
          <w:lang w:bidi="pl-PL"/>
        </w:rPr>
        <w:t>Zamawiający wyznacza następujące osoby do kontaktu z Wykonawcami:</w:t>
      </w:r>
    </w:p>
    <w:p w14:paraId="7F6B33F0" w14:textId="1285C71D" w:rsidR="00B64271" w:rsidRPr="00B64271" w:rsidRDefault="00B64271" w:rsidP="00687020">
      <w:pPr>
        <w:widowControl w:val="0"/>
        <w:tabs>
          <w:tab w:val="left" w:leader="dot" w:pos="2742"/>
          <w:tab w:val="left" w:leader="dot" w:pos="3635"/>
          <w:tab w:val="left" w:leader="dot" w:pos="5982"/>
        </w:tabs>
        <w:ind w:left="284"/>
        <w:jc w:val="both"/>
        <w:rPr>
          <w:rFonts w:eastAsia="Arial"/>
          <w:sz w:val="22"/>
          <w:szCs w:val="22"/>
          <w:lang w:bidi="pl-PL"/>
        </w:rPr>
      </w:pPr>
      <w:r w:rsidRPr="00B64271">
        <w:rPr>
          <w:rFonts w:eastAsia="Arial"/>
          <w:sz w:val="22"/>
          <w:szCs w:val="22"/>
          <w:lang w:bidi="pl-PL"/>
        </w:rPr>
        <w:t>Pani</w:t>
      </w:r>
      <w:r w:rsidR="00F734FF">
        <w:rPr>
          <w:rFonts w:eastAsia="Arial"/>
          <w:sz w:val="22"/>
          <w:szCs w:val="22"/>
          <w:lang w:bidi="pl-PL"/>
        </w:rPr>
        <w:t xml:space="preserve"> Monika Zakrzewska</w:t>
      </w:r>
      <w:r w:rsidRPr="00B64271">
        <w:rPr>
          <w:rFonts w:eastAsia="Arial"/>
          <w:sz w:val="22"/>
          <w:szCs w:val="22"/>
          <w:lang w:bidi="pl-PL"/>
        </w:rPr>
        <w:t>, email</w:t>
      </w:r>
      <w:r w:rsidR="00F734FF">
        <w:rPr>
          <w:rFonts w:eastAsia="Arial"/>
          <w:sz w:val="22"/>
          <w:szCs w:val="22"/>
          <w:lang w:bidi="pl-PL"/>
        </w:rPr>
        <w:t xml:space="preserve"> </w:t>
      </w:r>
      <w:r w:rsidR="00F734FF" w:rsidRPr="00F734FF">
        <w:rPr>
          <w:rFonts w:eastAsia="Arial"/>
          <w:sz w:val="22"/>
          <w:szCs w:val="22"/>
          <w:u w:val="single"/>
          <w:lang w:bidi="pl-PL"/>
        </w:rPr>
        <w:t>m.zakrzewska@igbmazovia.pl</w:t>
      </w:r>
    </w:p>
    <w:p w14:paraId="4EB4821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4" w:name="bookmark6"/>
      <w:bookmarkEnd w:id="14"/>
      <w:r w:rsidRPr="00B64271">
        <w:rPr>
          <w:rFonts w:eastAsia="Arial"/>
          <w:sz w:val="22"/>
          <w:szCs w:val="22"/>
          <w:lang w:bidi="pl-PL"/>
        </w:rPr>
        <w:t xml:space="preserve">Wykonawca zamierzający wziąć udział w postępowaniu o udzielenie zamówienia publicznego, musi posiadać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Wykonawca posiadający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ma dostęp do następujących formularzy: </w:t>
      </w:r>
      <w:r w:rsidRPr="00B64271">
        <w:rPr>
          <w:rFonts w:eastAsia="Arial"/>
          <w:b/>
          <w:bCs/>
          <w:i/>
          <w:iCs/>
          <w:sz w:val="22"/>
          <w:szCs w:val="22"/>
          <w:lang w:bidi="pl-PL"/>
        </w:rPr>
        <w:t>„Formularz do złożenia, zmiany, wycofania oferty lub wniosku”</w:t>
      </w:r>
      <w:r w:rsidRPr="00B64271">
        <w:rPr>
          <w:rFonts w:eastAsia="Arial"/>
          <w:sz w:val="22"/>
          <w:szCs w:val="22"/>
          <w:lang w:bidi="pl-PL"/>
        </w:rPr>
        <w:t xml:space="preserve"> oraz do </w:t>
      </w:r>
      <w:r w:rsidRPr="00B64271">
        <w:rPr>
          <w:rFonts w:eastAsia="Arial"/>
          <w:b/>
          <w:bCs/>
          <w:i/>
          <w:iCs/>
          <w:sz w:val="22"/>
          <w:szCs w:val="22"/>
          <w:lang w:bidi="pl-PL"/>
        </w:rPr>
        <w:t>„Formularza do komunikacji”.</w:t>
      </w:r>
    </w:p>
    <w:p w14:paraId="1C66A31F"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B64271">
        <w:rPr>
          <w:rFonts w:eastAsia="Arial"/>
          <w:i/>
          <w:iCs/>
          <w:sz w:val="22"/>
          <w:szCs w:val="22"/>
          <w:lang w:bidi="pl-PL"/>
        </w:rPr>
        <w:t xml:space="preserve">Regulaminie korzystania z systemu </w:t>
      </w:r>
      <w:proofErr w:type="spellStart"/>
      <w:r w:rsidRPr="00B64271">
        <w:rPr>
          <w:rFonts w:eastAsia="Arial"/>
          <w:i/>
          <w:iCs/>
          <w:sz w:val="22"/>
          <w:szCs w:val="22"/>
          <w:lang w:bidi="pl-PL"/>
        </w:rPr>
        <w:t>miniPortal</w:t>
      </w:r>
      <w:proofErr w:type="spellEnd"/>
      <w:r w:rsidRPr="00B64271">
        <w:rPr>
          <w:rFonts w:eastAsia="Arial"/>
          <w:sz w:val="22"/>
          <w:szCs w:val="22"/>
          <w:lang w:bidi="pl-PL"/>
        </w:rPr>
        <w:t xml:space="preserve"> oraz </w:t>
      </w:r>
      <w:r w:rsidRPr="00B64271">
        <w:rPr>
          <w:rFonts w:eastAsia="Arial"/>
          <w:i/>
          <w:iCs/>
          <w:sz w:val="22"/>
          <w:szCs w:val="22"/>
          <w:lang w:bidi="pl-PL"/>
        </w:rPr>
        <w:t>Warunkach korzystania z elektronicznej platformy usług administracji publicznej (</w:t>
      </w:r>
      <w:proofErr w:type="spellStart"/>
      <w:r w:rsidRPr="00B64271">
        <w:rPr>
          <w:rFonts w:eastAsia="Arial"/>
          <w:i/>
          <w:iCs/>
          <w:sz w:val="22"/>
          <w:szCs w:val="22"/>
          <w:lang w:bidi="pl-PL"/>
        </w:rPr>
        <w:t>ePUAP</w:t>
      </w:r>
      <w:proofErr w:type="spellEnd"/>
      <w:r w:rsidRPr="00B64271">
        <w:rPr>
          <w:rFonts w:eastAsia="Arial"/>
          <w:i/>
          <w:iCs/>
          <w:sz w:val="22"/>
          <w:szCs w:val="22"/>
          <w:lang w:bidi="pl-PL"/>
        </w:rPr>
        <w:t>).</w:t>
      </w:r>
    </w:p>
    <w:p w14:paraId="64FD8AF6"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Maksymalny rozmiar plików przesyłanych za pośrednictwem dedykowanych formularzy: </w:t>
      </w:r>
      <w:r w:rsidRPr="00B64271">
        <w:rPr>
          <w:rFonts w:eastAsia="Arial"/>
          <w:b/>
          <w:bCs/>
          <w:i/>
          <w:iCs/>
          <w:sz w:val="22"/>
          <w:szCs w:val="22"/>
          <w:lang w:bidi="pl-PL"/>
        </w:rPr>
        <w:t xml:space="preserve">„Formularz złożenia, zmiany, wycofania oferty lub wniosku” </w:t>
      </w:r>
      <w:r w:rsidRPr="00B64271">
        <w:rPr>
          <w:i/>
          <w:iCs/>
          <w:sz w:val="22"/>
          <w:szCs w:val="22"/>
          <w:lang w:bidi="pl-PL"/>
        </w:rPr>
        <w:t xml:space="preserve">i </w:t>
      </w:r>
      <w:r w:rsidRPr="00B64271">
        <w:rPr>
          <w:rFonts w:eastAsia="Arial"/>
          <w:b/>
          <w:bCs/>
          <w:i/>
          <w:iCs/>
          <w:sz w:val="22"/>
          <w:szCs w:val="22"/>
          <w:lang w:bidi="pl-PL"/>
        </w:rPr>
        <w:t>„Formularza do komunikacji”</w:t>
      </w:r>
      <w:r w:rsidRPr="00B64271">
        <w:rPr>
          <w:rFonts w:eastAsia="Arial"/>
          <w:sz w:val="22"/>
          <w:szCs w:val="22"/>
          <w:lang w:bidi="pl-PL"/>
        </w:rPr>
        <w:t xml:space="preserve"> wynosi </w:t>
      </w:r>
      <w:r w:rsidRPr="001B3ADA">
        <w:rPr>
          <w:rFonts w:eastAsia="Arial"/>
          <w:sz w:val="22"/>
          <w:szCs w:val="22"/>
          <w:lang w:bidi="pl-PL"/>
        </w:rPr>
        <w:t>150 MB.</w:t>
      </w:r>
    </w:p>
    <w:p w14:paraId="261083E9"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4271">
        <w:rPr>
          <w:rFonts w:eastAsia="Arial"/>
          <w:sz w:val="22"/>
          <w:szCs w:val="22"/>
          <w:lang w:bidi="pl-PL"/>
        </w:rPr>
        <w:t>ePUAP</w:t>
      </w:r>
      <w:proofErr w:type="spellEnd"/>
      <w:r w:rsidRPr="00B64271">
        <w:rPr>
          <w:rFonts w:eastAsia="Arial"/>
          <w:sz w:val="22"/>
          <w:szCs w:val="22"/>
          <w:lang w:bidi="pl-PL"/>
        </w:rPr>
        <w:t>.</w:t>
      </w:r>
      <w:bookmarkStart w:id="15" w:name="bookmark10"/>
      <w:bookmarkEnd w:id="15"/>
    </w:p>
    <w:p w14:paraId="4EA921EE" w14:textId="77777777" w:rsidR="0024105C" w:rsidRPr="00B64271" w:rsidRDefault="0024105C" w:rsidP="00315977">
      <w:pPr>
        <w:widowControl w:val="0"/>
        <w:tabs>
          <w:tab w:val="left" w:pos="284"/>
          <w:tab w:val="left" w:pos="773"/>
        </w:tabs>
        <w:jc w:val="both"/>
        <w:rPr>
          <w:rFonts w:eastAsia="Arial"/>
          <w:sz w:val="22"/>
          <w:szCs w:val="22"/>
          <w:lang w:bidi="pl-PL"/>
        </w:rPr>
      </w:pPr>
      <w:bookmarkStart w:id="16" w:name="bookmark13"/>
      <w:bookmarkEnd w:id="16"/>
    </w:p>
    <w:p w14:paraId="2331099F" w14:textId="77777777" w:rsidR="00B64271" w:rsidRPr="00B64271" w:rsidRDefault="00B64271" w:rsidP="004C2263">
      <w:pPr>
        <w:keepNext/>
        <w:keepLines/>
        <w:widowControl w:val="0"/>
        <w:numPr>
          <w:ilvl w:val="0"/>
          <w:numId w:val="11"/>
        </w:numPr>
        <w:tabs>
          <w:tab w:val="left" w:pos="426"/>
        </w:tabs>
        <w:ind w:left="426" w:hanging="426"/>
        <w:jc w:val="both"/>
        <w:outlineLvl w:val="0"/>
        <w:rPr>
          <w:rFonts w:eastAsia="Arial"/>
          <w:b/>
          <w:bCs/>
          <w:sz w:val="22"/>
          <w:szCs w:val="22"/>
          <w:lang w:bidi="pl-PL"/>
        </w:rPr>
      </w:pPr>
      <w:bookmarkStart w:id="17" w:name="bookmark26"/>
      <w:bookmarkStart w:id="18" w:name="bookmark24"/>
      <w:bookmarkStart w:id="19" w:name="bookmark25"/>
      <w:bookmarkEnd w:id="17"/>
      <w:r w:rsidRPr="00B64271">
        <w:rPr>
          <w:rFonts w:eastAsia="Arial"/>
          <w:b/>
          <w:bCs/>
          <w:sz w:val="22"/>
          <w:szCs w:val="22"/>
          <w:lang w:bidi="pl-PL"/>
        </w:rPr>
        <w:t>Sposób komunikowania się Zamawiającego z Wykonawcami (nie dotyczy składania ofert i wniosków)</w:t>
      </w:r>
      <w:bookmarkEnd w:id="18"/>
      <w:bookmarkEnd w:id="19"/>
    </w:p>
    <w:p w14:paraId="4FE69771" w14:textId="5DAC1C5F" w:rsidR="0024105C" w:rsidRDefault="00B64271" w:rsidP="004C2263">
      <w:pPr>
        <w:widowControl w:val="0"/>
        <w:numPr>
          <w:ilvl w:val="0"/>
          <w:numId w:val="14"/>
        </w:numPr>
        <w:tabs>
          <w:tab w:val="left" w:pos="426"/>
        </w:tabs>
        <w:ind w:left="284" w:hanging="284"/>
        <w:jc w:val="both"/>
        <w:rPr>
          <w:rFonts w:eastAsia="Arial"/>
          <w:sz w:val="22"/>
          <w:szCs w:val="22"/>
          <w:lang w:bidi="pl-PL"/>
        </w:rPr>
      </w:pPr>
      <w:r w:rsidRPr="00B64271">
        <w:rPr>
          <w:rFonts w:eastAsia="Arial"/>
          <w:sz w:val="22"/>
          <w:szCs w:val="22"/>
          <w:lang w:bidi="pl-PL"/>
        </w:rPr>
        <w:t xml:space="preserve">W postępowaniu o udzielenie zamówienia komunikacja pomiędzy Zamawiającym a Wykonawcami w szczególności składanie oświadczeń, wniosków, zawiadomień oraz przekazywanie informacji odbywa się elektronicznie za pośrednictwem </w:t>
      </w:r>
      <w:r w:rsidRPr="00B64271">
        <w:rPr>
          <w:rFonts w:eastAsia="Arial"/>
          <w:b/>
          <w:bCs/>
          <w:i/>
          <w:iCs/>
          <w:sz w:val="22"/>
          <w:szCs w:val="22"/>
          <w:lang w:bidi="pl-PL"/>
        </w:rPr>
        <w:t xml:space="preserve">dedykowanego formularza: „Formularz do </w:t>
      </w:r>
      <w:r w:rsidRPr="00B64271">
        <w:rPr>
          <w:rFonts w:eastAsia="Arial"/>
          <w:b/>
          <w:bCs/>
          <w:i/>
          <w:iCs/>
          <w:sz w:val="22"/>
          <w:szCs w:val="22"/>
          <w:lang w:bidi="pl-PL"/>
        </w:rPr>
        <w:lastRenderedPageBreak/>
        <w:t>komunikacji”</w:t>
      </w:r>
      <w:r w:rsidRPr="00B64271">
        <w:rPr>
          <w:rFonts w:eastAsia="Arial"/>
          <w:sz w:val="22"/>
          <w:szCs w:val="22"/>
          <w:lang w:bidi="pl-PL"/>
        </w:rPr>
        <w:t xml:space="preserve"> dostępnego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oraz udostępnionego przez </w:t>
      </w:r>
      <w:proofErr w:type="spellStart"/>
      <w:r w:rsidRPr="00B64271">
        <w:rPr>
          <w:rFonts w:eastAsia="Arial"/>
          <w:sz w:val="22"/>
          <w:szCs w:val="22"/>
          <w:lang w:bidi="pl-PL"/>
        </w:rPr>
        <w:t>miniPortal</w:t>
      </w:r>
      <w:proofErr w:type="spellEnd"/>
      <w:r w:rsidRPr="00B64271">
        <w:rPr>
          <w:rFonts w:eastAsia="Arial"/>
          <w:sz w:val="22"/>
          <w:szCs w:val="22"/>
          <w:lang w:bidi="pl-PL"/>
        </w:rPr>
        <w:t>. We wszelkiej korespondencji związanej z niniejszym postępowaniem Zamawiający i Wykonawcy posługują się numerem ogłoszenia (TED lub ID postępowania).</w:t>
      </w:r>
    </w:p>
    <w:p w14:paraId="277FBFD1" w14:textId="79BC2AC7" w:rsidR="008C14EB"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Zamawiający może również komunikować się z Wykonawcami za pomocą poczty</w:t>
      </w:r>
      <w:r w:rsidR="00225883" w:rsidRPr="008C14EB">
        <w:rPr>
          <w:rFonts w:eastAsia="Arial"/>
          <w:sz w:val="22"/>
          <w:szCs w:val="22"/>
          <w:lang w:bidi="pl-PL"/>
        </w:rPr>
        <w:t xml:space="preserve"> </w:t>
      </w:r>
      <w:r w:rsidRPr="008C14EB">
        <w:rPr>
          <w:rFonts w:eastAsia="Arial"/>
          <w:sz w:val="22"/>
          <w:szCs w:val="22"/>
          <w:lang w:bidi="pl-PL"/>
        </w:rPr>
        <w:t>elektronicznej, email</w:t>
      </w:r>
      <w:r w:rsidR="00225883" w:rsidRPr="008C14EB">
        <w:rPr>
          <w:rFonts w:eastAsia="Arial"/>
          <w:sz w:val="22"/>
          <w:szCs w:val="22"/>
          <w:lang w:bidi="pl-PL"/>
        </w:rPr>
        <w:t xml:space="preserve"> </w:t>
      </w:r>
      <w:hyperlink r:id="rId15" w:history="1">
        <w:r w:rsidR="00F734FF" w:rsidRPr="00017944">
          <w:rPr>
            <w:rStyle w:val="Hipercze"/>
            <w:rFonts w:eastAsia="Arial"/>
            <w:sz w:val="22"/>
            <w:szCs w:val="22"/>
            <w:lang w:bidi="pl-PL"/>
          </w:rPr>
          <w:t>m.zakrzewska@igbmazovia.pl</w:t>
        </w:r>
      </w:hyperlink>
      <w:r w:rsidR="00225883" w:rsidRPr="008C14EB">
        <w:rPr>
          <w:rFonts w:eastAsia="Arial"/>
          <w:sz w:val="22"/>
          <w:szCs w:val="22"/>
          <w:lang w:bidi="pl-PL"/>
        </w:rPr>
        <w:t xml:space="preserve"> </w:t>
      </w:r>
      <w:bookmarkStart w:id="20" w:name="bookmark30"/>
      <w:bookmarkEnd w:id="20"/>
    </w:p>
    <w:p w14:paraId="167363F9" w14:textId="3240D1D1" w:rsidR="00B64271"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 xml:space="preserve">Dokumenty elektroniczne, składane są przez Wykonawcę za pośrednictwem </w:t>
      </w:r>
      <w:r w:rsidRPr="008C14EB">
        <w:rPr>
          <w:rFonts w:eastAsia="Arial"/>
          <w:b/>
          <w:bCs/>
          <w:i/>
          <w:iCs/>
          <w:sz w:val="22"/>
          <w:szCs w:val="22"/>
          <w:lang w:bidi="pl-PL"/>
        </w:rPr>
        <w:t>„Formularza do komunikacji”</w:t>
      </w:r>
      <w:r w:rsidRPr="008C14EB">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CDB46D0" w14:textId="77777777" w:rsidR="005A5F35" w:rsidRPr="005A5F35" w:rsidRDefault="005A5F35" w:rsidP="008E40E5">
      <w:pPr>
        <w:numPr>
          <w:ilvl w:val="0"/>
          <w:numId w:val="14"/>
        </w:numPr>
        <w:tabs>
          <w:tab w:val="left" w:pos="284"/>
        </w:tabs>
        <w:jc w:val="both"/>
        <w:rPr>
          <w:sz w:val="22"/>
          <w:szCs w:val="22"/>
        </w:rPr>
      </w:pPr>
      <w:r w:rsidRPr="005A5F35">
        <w:rPr>
          <w:color w:val="000000"/>
          <w:sz w:val="22"/>
          <w:szCs w:val="22"/>
        </w:rPr>
        <w:t>Wykonawca może zwrócić się do Zamawiającego z wnioskiem o wyjaśnienie treści SWZ.</w:t>
      </w:r>
    </w:p>
    <w:p w14:paraId="23385C53" w14:textId="16539A14" w:rsidR="005A5F35" w:rsidRPr="005A5F35" w:rsidRDefault="005A5F35" w:rsidP="008E40E5">
      <w:pPr>
        <w:numPr>
          <w:ilvl w:val="0"/>
          <w:numId w:val="14"/>
        </w:numPr>
        <w:tabs>
          <w:tab w:val="left" w:pos="284"/>
        </w:tabs>
        <w:ind w:left="284" w:hanging="284"/>
        <w:jc w:val="both"/>
        <w:rPr>
          <w:sz w:val="22"/>
          <w:szCs w:val="22"/>
        </w:rPr>
      </w:pPr>
      <w:r w:rsidRPr="005A5F35">
        <w:rPr>
          <w:color w:val="000000"/>
          <w:sz w:val="22"/>
          <w:szCs w:val="22"/>
        </w:rPr>
        <w:t>Zamawiający dopuszcza kierowanie wniosku za pośrednictwem poczty elektronicznej, na adresy</w:t>
      </w:r>
      <w:r>
        <w:rPr>
          <w:color w:val="000000"/>
          <w:sz w:val="22"/>
          <w:szCs w:val="22"/>
        </w:rPr>
        <w:t xml:space="preserve">               </w:t>
      </w:r>
      <w:r w:rsidRPr="005A5F35">
        <w:rPr>
          <w:color w:val="000000"/>
          <w:sz w:val="22"/>
          <w:szCs w:val="22"/>
        </w:rPr>
        <w:t>e</w:t>
      </w:r>
      <w:r w:rsidR="00AA13BF">
        <w:rPr>
          <w:color w:val="000000"/>
          <w:sz w:val="22"/>
          <w:szCs w:val="22"/>
        </w:rPr>
        <w:t>-</w:t>
      </w:r>
      <w:r w:rsidR="00AA13BF" w:rsidRPr="005A5F35">
        <w:rPr>
          <w:color w:val="000000"/>
          <w:sz w:val="22"/>
          <w:szCs w:val="22"/>
        </w:rPr>
        <w:t>m</w:t>
      </w:r>
      <w:r w:rsidR="00AA13BF">
        <w:rPr>
          <w:color w:val="000000"/>
          <w:sz w:val="22"/>
          <w:szCs w:val="22"/>
        </w:rPr>
        <w:t>ai</w:t>
      </w:r>
      <w:r w:rsidR="00AA13BF" w:rsidRPr="005A5F35">
        <w:rPr>
          <w:color w:val="000000"/>
          <w:sz w:val="22"/>
          <w:szCs w:val="22"/>
        </w:rPr>
        <w:t xml:space="preserve">lowe </w:t>
      </w:r>
      <w:r w:rsidRPr="005A5F35">
        <w:rPr>
          <w:color w:val="000000"/>
          <w:sz w:val="22"/>
          <w:szCs w:val="22"/>
        </w:rPr>
        <w:t xml:space="preserve">wskazane w Rozdziale II </w:t>
      </w:r>
      <w:r w:rsidR="009E6DA5">
        <w:rPr>
          <w:color w:val="000000"/>
          <w:sz w:val="22"/>
          <w:szCs w:val="22"/>
        </w:rPr>
        <w:t xml:space="preserve">pkt. 16 </w:t>
      </w:r>
      <w:r w:rsidR="006F712C">
        <w:rPr>
          <w:color w:val="000000"/>
          <w:sz w:val="22"/>
          <w:szCs w:val="22"/>
        </w:rPr>
        <w:t>S</w:t>
      </w:r>
      <w:r w:rsidRPr="005A5F35">
        <w:rPr>
          <w:color w:val="000000"/>
          <w:sz w:val="22"/>
          <w:szCs w:val="22"/>
        </w:rPr>
        <w:t xml:space="preserve">WZ. </w:t>
      </w:r>
    </w:p>
    <w:p w14:paraId="443AAFEC" w14:textId="0DF3D2B8"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Zamawiający jest obowiązany udzielić wyjaśnień niezwłocznie, jednak nie później niż na 6 dni przed upływem terminu składania pod warunkiem że wniosek o wyjaśnienie treści SWZ wpłynął do </w:t>
      </w:r>
      <w:r w:rsidR="009E6DA5" w:rsidRPr="005A5F35">
        <w:rPr>
          <w:sz w:val="22"/>
          <w:szCs w:val="22"/>
        </w:rPr>
        <w:t>Z</w:t>
      </w:r>
      <w:r w:rsidRPr="005A5F35">
        <w:rPr>
          <w:sz w:val="22"/>
          <w:szCs w:val="22"/>
        </w:rPr>
        <w:t>amawiającego nie później niż na  14 dni przed upływem terminu składania ofert.</w:t>
      </w:r>
    </w:p>
    <w:p w14:paraId="1A7BCD6C"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14:paraId="1A84762A"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Przedłużenie terminu składnia ofert, o którym mowa w pkt 7, nie wpływa na bieg terminu składnia wniosków o wyjaśnienie treści SWZ. </w:t>
      </w:r>
    </w:p>
    <w:p w14:paraId="66B5D923"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Treść zapytań wraz z wyjaśnieniami Zamawiający udostępnia, bez ujawniania źródła zapytania, na stronie internetowej prowadzonego postępowania tj. </w:t>
      </w:r>
      <w:hyperlink r:id="rId16" w:history="1">
        <w:r w:rsidRPr="005A5F35">
          <w:rPr>
            <w:rStyle w:val="Hipercze"/>
            <w:sz w:val="22"/>
            <w:szCs w:val="22"/>
          </w:rPr>
          <w:t>www.igbmazovia.pl</w:t>
        </w:r>
      </w:hyperlink>
      <w:r w:rsidRPr="005A5F35">
        <w:rPr>
          <w:sz w:val="22"/>
          <w:szCs w:val="22"/>
        </w:rPr>
        <w:t xml:space="preserve">. </w:t>
      </w:r>
    </w:p>
    <w:p w14:paraId="6957F02D"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W uzasadnionych przypadkach Zamawiający może przed upływem terminu składania ofert zmienić treść SWZ. </w:t>
      </w:r>
    </w:p>
    <w:p w14:paraId="6DA5CDB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W przypadku gdy zmiana treść SWZ jest istotna dla sporządzenia oferty lub wymaga od wykonawców dodatkowego czasu na zapoznanie się ze zmianą treści SWZ i przygotowanie ofert, Zamawiający przedłuża termin składnia ofert o czas niezbędny na ich przygotowanie.</w:t>
      </w:r>
    </w:p>
    <w:p w14:paraId="0CD261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informuje Wykonawców o przedłużonym terminie składnia ofert przez zamieszczenie informacji  na stronie internetowej prowadzonego postępowania, na której została udostępniona SWZ, tj. </w:t>
      </w:r>
      <w:hyperlink r:id="rId17" w:history="1">
        <w:r w:rsidRPr="005A5F35">
          <w:rPr>
            <w:rStyle w:val="Hipercze"/>
            <w:sz w:val="22"/>
            <w:szCs w:val="22"/>
          </w:rPr>
          <w:t>www.igbmazovia.pl</w:t>
        </w:r>
      </w:hyperlink>
      <w:r w:rsidRPr="005A5F35">
        <w:rPr>
          <w:sz w:val="22"/>
          <w:szCs w:val="22"/>
        </w:rPr>
        <w:t>.</w:t>
      </w:r>
    </w:p>
    <w:p w14:paraId="7DF4C678"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w wyniku zmiany treści SWZ jest niezbędny dodatkowy czas na wprowadzenie zmian </w:t>
      </w:r>
      <w:r w:rsidRPr="005A5F35">
        <w:rPr>
          <w:sz w:val="22"/>
          <w:szCs w:val="22"/>
        </w:rPr>
        <w:br/>
        <w:t>w ofertach, Zamawiający przedłuży termin składania ofert, o czym poinformuje na stronie</w:t>
      </w:r>
      <w:r w:rsidRPr="005A5F35">
        <w:rPr>
          <w:color w:val="00B0F0"/>
          <w:sz w:val="22"/>
          <w:szCs w:val="22"/>
        </w:rPr>
        <w:t xml:space="preserve"> </w:t>
      </w:r>
      <w:r w:rsidRPr="005A5F35">
        <w:rPr>
          <w:sz w:val="22"/>
          <w:szCs w:val="22"/>
        </w:rPr>
        <w:t xml:space="preserve">internetowej </w:t>
      </w:r>
      <w:hyperlink r:id="rId18" w:history="1">
        <w:r w:rsidRPr="005A5F35">
          <w:rPr>
            <w:rStyle w:val="Hipercze"/>
            <w:sz w:val="22"/>
            <w:szCs w:val="22"/>
          </w:rPr>
          <w:t>www.igbmazovia.pl</w:t>
        </w:r>
      </w:hyperlink>
      <w:r w:rsidRPr="005A5F35">
        <w:rPr>
          <w:sz w:val="22"/>
          <w:szCs w:val="22"/>
        </w:rPr>
        <w:t>.</w:t>
      </w:r>
    </w:p>
    <w:p w14:paraId="326ED3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przewiduje zorganizowania zebrania z Wykonawcami, w celu wyjaśnienia treści SWZ. </w:t>
      </w:r>
    </w:p>
    <w:p w14:paraId="60B64F57"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udziela żadnych ustnych i telefonicznych informacji, wyjaśnień czy odpowiedzi na kierowane do Zamawiającego zapytania w sprawach wymagających zachowania formy określonej w ust. 5 SWZ. </w:t>
      </w:r>
    </w:p>
    <w:p w14:paraId="4D0EA042" w14:textId="77777777" w:rsidR="005A5F35" w:rsidRPr="005A5F35" w:rsidRDefault="005A5F35" w:rsidP="008E40E5">
      <w:pPr>
        <w:numPr>
          <w:ilvl w:val="0"/>
          <w:numId w:val="14"/>
        </w:numPr>
        <w:ind w:left="284" w:hanging="284"/>
        <w:jc w:val="both"/>
        <w:rPr>
          <w:sz w:val="22"/>
          <w:szCs w:val="22"/>
        </w:rPr>
      </w:pPr>
      <w:r w:rsidRPr="005A5F35">
        <w:rPr>
          <w:sz w:val="22"/>
          <w:szCs w:val="22"/>
        </w:rPr>
        <w:t>Osoby uprawnione ze strony Zamawiającego do kontaktowania się z Wykonawcami:</w:t>
      </w:r>
    </w:p>
    <w:p w14:paraId="4526F425" w14:textId="4DCC0A54" w:rsidR="005A5F35" w:rsidRPr="005A5F35" w:rsidRDefault="005A5F35" w:rsidP="00CE7808">
      <w:pPr>
        <w:pStyle w:val="Akapitzlist"/>
        <w:numPr>
          <w:ilvl w:val="0"/>
          <w:numId w:val="58"/>
        </w:numPr>
        <w:ind w:left="284" w:hanging="284"/>
        <w:jc w:val="both"/>
        <w:rPr>
          <w:sz w:val="22"/>
          <w:szCs w:val="22"/>
        </w:rPr>
      </w:pPr>
      <w:r w:rsidRPr="005A5F35">
        <w:rPr>
          <w:sz w:val="22"/>
          <w:szCs w:val="22"/>
        </w:rPr>
        <w:t xml:space="preserve">Monika zakrzewska, e mail: </w:t>
      </w:r>
      <w:hyperlink r:id="rId19" w:history="1">
        <w:r w:rsidRPr="005A5F35">
          <w:rPr>
            <w:rStyle w:val="Hipercze"/>
            <w:sz w:val="22"/>
            <w:szCs w:val="22"/>
          </w:rPr>
          <w:t>m.zakrzewska@igbmazovia.pl</w:t>
        </w:r>
      </w:hyperlink>
      <w:r w:rsidRPr="005A5F35">
        <w:rPr>
          <w:sz w:val="22"/>
          <w:szCs w:val="22"/>
        </w:rPr>
        <w:t>  – dotyczy  procedury przetargowej</w:t>
      </w:r>
      <w:r w:rsidR="008E40E5">
        <w:rPr>
          <w:sz w:val="22"/>
          <w:szCs w:val="22"/>
          <w:lang w:val="pl-PL"/>
        </w:rPr>
        <w:t>,</w:t>
      </w:r>
    </w:p>
    <w:p w14:paraId="02710610" w14:textId="6C212A3D" w:rsidR="005A5F35" w:rsidRDefault="009E6DA5" w:rsidP="00CE7808">
      <w:pPr>
        <w:pStyle w:val="Akapitzlist"/>
        <w:numPr>
          <w:ilvl w:val="0"/>
          <w:numId w:val="58"/>
        </w:numPr>
        <w:ind w:left="284" w:hanging="284"/>
        <w:jc w:val="both"/>
        <w:rPr>
          <w:sz w:val="22"/>
          <w:szCs w:val="22"/>
        </w:rPr>
      </w:pPr>
      <w:r w:rsidRPr="009E6DA5">
        <w:rPr>
          <w:sz w:val="22"/>
          <w:szCs w:val="22"/>
          <w:lang w:val="pl-PL"/>
        </w:rPr>
        <w:t>Julia Bojanowska e mail</w:t>
      </w:r>
      <w:r w:rsidR="007C7BCE">
        <w:rPr>
          <w:sz w:val="22"/>
          <w:szCs w:val="22"/>
          <w:lang w:val="pl-PL"/>
        </w:rPr>
        <w:t xml:space="preserve">: </w:t>
      </w:r>
      <w:r w:rsidR="005A5F35" w:rsidRPr="009E6DA5">
        <w:rPr>
          <w:sz w:val="22"/>
          <w:szCs w:val="22"/>
        </w:rPr>
        <w:t xml:space="preserve">j.bojanowska@igbmazovia.pl  </w:t>
      </w:r>
      <w:r w:rsidRPr="009E6DA5">
        <w:rPr>
          <w:sz w:val="22"/>
          <w:szCs w:val="22"/>
        </w:rPr>
        <w:t xml:space="preserve">dotyczy opisu przedmiotu  zamówienia </w:t>
      </w:r>
      <w:r w:rsidR="00402446">
        <w:rPr>
          <w:sz w:val="22"/>
          <w:szCs w:val="22"/>
          <w:lang w:val="pl-PL"/>
        </w:rPr>
        <w:t>.</w:t>
      </w:r>
    </w:p>
    <w:p w14:paraId="21EBBF93" w14:textId="77777777" w:rsidR="00402446" w:rsidRPr="009E6DA5" w:rsidRDefault="00402446" w:rsidP="00402446">
      <w:pPr>
        <w:pStyle w:val="Akapitzlist"/>
        <w:ind w:left="284"/>
        <w:jc w:val="both"/>
        <w:rPr>
          <w:sz w:val="22"/>
          <w:szCs w:val="22"/>
        </w:rPr>
      </w:pPr>
    </w:p>
    <w:p w14:paraId="4FABA8CE" w14:textId="77777777" w:rsidR="00B64271" w:rsidRPr="00B64271" w:rsidRDefault="00B64271" w:rsidP="008C14EB">
      <w:pPr>
        <w:keepNext/>
        <w:keepLines/>
        <w:widowControl w:val="0"/>
        <w:jc w:val="center"/>
        <w:outlineLvl w:val="2"/>
        <w:rPr>
          <w:rFonts w:eastAsia="Calibri"/>
          <w:b/>
          <w:bCs/>
          <w:sz w:val="22"/>
          <w:szCs w:val="22"/>
          <w:lang w:bidi="pl-PL"/>
        </w:rPr>
      </w:pPr>
      <w:bookmarkStart w:id="21" w:name="bookmark38"/>
      <w:bookmarkStart w:id="22" w:name="bookmark39"/>
      <w:bookmarkStart w:id="23" w:name="bookmark40"/>
      <w:r w:rsidRPr="00B64271">
        <w:rPr>
          <w:rFonts w:eastAsia="Calibri"/>
          <w:b/>
          <w:bCs/>
          <w:sz w:val="22"/>
          <w:szCs w:val="22"/>
          <w:lang w:bidi="pl-PL"/>
        </w:rPr>
        <w:t>Rozdział IV.</w:t>
      </w:r>
      <w:bookmarkEnd w:id="21"/>
      <w:bookmarkEnd w:id="22"/>
      <w:bookmarkEnd w:id="23"/>
    </w:p>
    <w:p w14:paraId="0777C387" w14:textId="77777777" w:rsidR="00B64271" w:rsidRPr="00225883" w:rsidRDefault="00B64271" w:rsidP="008C14EB">
      <w:pPr>
        <w:widowControl w:val="0"/>
        <w:jc w:val="center"/>
        <w:rPr>
          <w:rFonts w:eastAsia="Arial"/>
          <w:b/>
          <w:bCs/>
          <w:sz w:val="22"/>
          <w:szCs w:val="22"/>
          <w:lang w:bidi="pl-PL"/>
        </w:rPr>
      </w:pPr>
      <w:r w:rsidRPr="00225883">
        <w:rPr>
          <w:rFonts w:eastAsia="Arial"/>
          <w:b/>
          <w:bCs/>
          <w:sz w:val="22"/>
          <w:szCs w:val="22"/>
          <w:lang w:bidi="pl-PL"/>
        </w:rPr>
        <w:t>TRYB POSTĘPOWANIA</w:t>
      </w:r>
    </w:p>
    <w:p w14:paraId="1894B99C" w14:textId="6A5205AD" w:rsidR="00B64271" w:rsidRDefault="00B64271" w:rsidP="00256E12">
      <w:pPr>
        <w:widowControl w:val="0"/>
        <w:numPr>
          <w:ilvl w:val="0"/>
          <w:numId w:val="56"/>
        </w:numPr>
        <w:ind w:left="284" w:hanging="284"/>
        <w:jc w:val="both"/>
        <w:rPr>
          <w:rFonts w:eastAsia="Tahoma"/>
          <w:sz w:val="22"/>
          <w:szCs w:val="22"/>
          <w:lang w:bidi="pl-PL"/>
        </w:rPr>
      </w:pPr>
      <w:r w:rsidRPr="00F734FF">
        <w:rPr>
          <w:rFonts w:eastAsia="Tahoma"/>
          <w:sz w:val="22"/>
          <w:szCs w:val="22"/>
          <w:lang w:bidi="pl-PL"/>
        </w:rPr>
        <w:t xml:space="preserve">Postępowanie o udzielenie zamówienia publicznego na </w:t>
      </w:r>
      <w:r w:rsidR="00F734FF" w:rsidRPr="00F734FF">
        <w:rPr>
          <w:rFonts w:eastAsia="Tahoma"/>
          <w:sz w:val="22"/>
          <w:szCs w:val="22"/>
          <w:lang w:bidi="pl-PL"/>
        </w:rPr>
        <w:t>„</w:t>
      </w:r>
      <w:r w:rsidR="00AC359C" w:rsidRPr="00AC359C">
        <w:rPr>
          <w:i/>
          <w:iCs/>
          <w:sz w:val="22"/>
          <w:szCs w:val="22"/>
        </w:rPr>
        <w:t xml:space="preserve">Sukcesywną </w:t>
      </w:r>
      <w:r w:rsidR="00AC359C" w:rsidRPr="00F823BA">
        <w:rPr>
          <w:bCs/>
          <w:i/>
          <w:iCs/>
          <w:sz w:val="22"/>
          <w:szCs w:val="22"/>
        </w:rPr>
        <w:t xml:space="preserve">dostawę </w:t>
      </w:r>
      <w:r w:rsidR="00F823BA" w:rsidRPr="00F823BA">
        <w:rPr>
          <w:bCs/>
          <w:i/>
          <w:iCs/>
          <w:sz w:val="22"/>
          <w:szCs w:val="22"/>
        </w:rPr>
        <w:t>pieczywa i świeżych wyrobów piekarskich</w:t>
      </w:r>
      <w:r w:rsidR="00AC359C" w:rsidRPr="00AC359C">
        <w:rPr>
          <w:i/>
          <w:iCs/>
          <w:sz w:val="22"/>
          <w:szCs w:val="22"/>
        </w:rPr>
        <w:t xml:space="preserve"> dla Mazowieckiej Instytucji Gospodarki Budżetowej Mazovia w podziale na czternaście części</w:t>
      </w:r>
      <w:r w:rsidR="00F734FF" w:rsidRPr="00F734FF">
        <w:rPr>
          <w:sz w:val="22"/>
          <w:szCs w:val="22"/>
        </w:rPr>
        <w:t>”</w:t>
      </w:r>
      <w:r w:rsidR="0024105C" w:rsidRPr="00F734FF">
        <w:rPr>
          <w:rFonts w:eastAsia="Tahoma"/>
          <w:b/>
          <w:bCs/>
          <w:color w:val="FF0000"/>
          <w:sz w:val="22"/>
          <w:szCs w:val="22"/>
          <w:lang w:bidi="pl-PL"/>
        </w:rPr>
        <w:t xml:space="preserve"> </w:t>
      </w:r>
      <w:r w:rsidR="00F734FF">
        <w:rPr>
          <w:rFonts w:eastAsia="Tahoma"/>
          <w:sz w:val="22"/>
          <w:szCs w:val="22"/>
          <w:lang w:bidi="pl-PL"/>
        </w:rPr>
        <w:t>N</w:t>
      </w:r>
      <w:r w:rsidRPr="00F734FF">
        <w:rPr>
          <w:rFonts w:eastAsia="Tahoma"/>
          <w:sz w:val="22"/>
          <w:szCs w:val="22"/>
          <w:lang w:bidi="pl-PL"/>
        </w:rPr>
        <w:t>r postępowania</w:t>
      </w:r>
      <w:r w:rsidR="0024105C" w:rsidRPr="00F734FF">
        <w:rPr>
          <w:rFonts w:eastAsia="Tahoma"/>
          <w:sz w:val="22"/>
          <w:szCs w:val="22"/>
          <w:lang w:bidi="pl-PL"/>
        </w:rPr>
        <w:t xml:space="preserve"> </w:t>
      </w:r>
      <w:r w:rsidR="00F823BA">
        <w:rPr>
          <w:rFonts w:eastAsia="Tahoma"/>
          <w:sz w:val="22"/>
          <w:szCs w:val="22"/>
          <w:lang w:bidi="pl-PL"/>
        </w:rPr>
        <w:t>3</w:t>
      </w:r>
      <w:r w:rsidR="00F734FF" w:rsidRPr="00F734FF">
        <w:rPr>
          <w:rFonts w:eastAsia="Tahoma"/>
          <w:sz w:val="22"/>
          <w:szCs w:val="22"/>
          <w:lang w:bidi="pl-PL"/>
        </w:rPr>
        <w:t>/</w:t>
      </w:r>
      <w:r w:rsidR="00F823BA">
        <w:rPr>
          <w:rFonts w:eastAsia="Tahoma"/>
          <w:sz w:val="22"/>
          <w:szCs w:val="22"/>
          <w:lang w:bidi="pl-PL"/>
        </w:rPr>
        <w:t>10</w:t>
      </w:r>
      <w:r w:rsidR="00F734FF" w:rsidRPr="00F734FF">
        <w:rPr>
          <w:rFonts w:eastAsia="Tahoma"/>
          <w:sz w:val="22"/>
          <w:szCs w:val="22"/>
          <w:lang w:bidi="pl-PL"/>
        </w:rPr>
        <w:t>/2021/D</w:t>
      </w:r>
      <w:r w:rsidRPr="00F734FF">
        <w:rPr>
          <w:rFonts w:eastAsia="Tahoma"/>
          <w:sz w:val="22"/>
          <w:szCs w:val="22"/>
          <w:lang w:bidi="pl-PL"/>
        </w:rPr>
        <w:t>, prowadzone jest w trybie przetargu nieograniczonego, zgodnie z</w:t>
      </w:r>
      <w:r w:rsidR="00225883" w:rsidRPr="00F734FF">
        <w:rPr>
          <w:rFonts w:eastAsia="Tahoma"/>
          <w:sz w:val="22"/>
          <w:szCs w:val="22"/>
          <w:lang w:bidi="pl-PL"/>
        </w:rPr>
        <w:t xml:space="preserve">  art. 132 Ustawy</w:t>
      </w:r>
      <w:r w:rsidRPr="00F734FF">
        <w:rPr>
          <w:rFonts w:eastAsia="Tahoma"/>
          <w:sz w:val="22"/>
          <w:szCs w:val="22"/>
          <w:lang w:bidi="pl-PL"/>
        </w:rPr>
        <w:t xml:space="preserve"> </w:t>
      </w:r>
      <w:proofErr w:type="spellStart"/>
      <w:r w:rsidRPr="00F734FF">
        <w:rPr>
          <w:rFonts w:eastAsia="Tahoma"/>
          <w:sz w:val="22"/>
          <w:szCs w:val="22"/>
          <w:lang w:bidi="pl-PL"/>
        </w:rPr>
        <w:t>Pzp</w:t>
      </w:r>
      <w:proofErr w:type="spellEnd"/>
      <w:r w:rsidRPr="00F734FF">
        <w:rPr>
          <w:rFonts w:eastAsia="Tahoma"/>
          <w:sz w:val="22"/>
          <w:szCs w:val="22"/>
          <w:lang w:bidi="pl-PL"/>
        </w:rPr>
        <w:t xml:space="preserve"> oraz wydanych na jej podstawie aktów wykonawczych.</w:t>
      </w:r>
    </w:p>
    <w:p w14:paraId="06848E5C" w14:textId="3DC75778" w:rsidR="00225883" w:rsidRPr="00B64271" w:rsidRDefault="00B64271" w:rsidP="008C14EB">
      <w:pPr>
        <w:keepNext/>
        <w:keepLines/>
        <w:widowControl w:val="0"/>
        <w:jc w:val="center"/>
        <w:rPr>
          <w:rFonts w:eastAsia="Calibri"/>
          <w:b/>
          <w:bCs/>
          <w:sz w:val="22"/>
          <w:szCs w:val="22"/>
          <w:lang w:bidi="pl-PL"/>
        </w:rPr>
      </w:pPr>
      <w:bookmarkStart w:id="24" w:name="bookmark41"/>
      <w:bookmarkStart w:id="25" w:name="bookmark42"/>
      <w:bookmarkStart w:id="26" w:name="bookmark43"/>
      <w:r w:rsidRPr="00B64271">
        <w:rPr>
          <w:rFonts w:eastAsia="Calibri"/>
          <w:b/>
          <w:bCs/>
          <w:sz w:val="22"/>
          <w:szCs w:val="22"/>
          <w:lang w:bidi="pl-PL"/>
        </w:rPr>
        <w:lastRenderedPageBreak/>
        <w:t>Rozdział V.</w:t>
      </w:r>
      <w:bookmarkEnd w:id="24"/>
      <w:bookmarkEnd w:id="25"/>
      <w:bookmarkEnd w:id="26"/>
    </w:p>
    <w:p w14:paraId="71F60EAE" w14:textId="77777777" w:rsidR="00B64271" w:rsidRPr="00B64271" w:rsidRDefault="00B64271" w:rsidP="008C14EB">
      <w:pPr>
        <w:widowControl w:val="0"/>
        <w:jc w:val="center"/>
        <w:rPr>
          <w:rFonts w:eastAsia="Arial"/>
          <w:b/>
          <w:bCs/>
          <w:sz w:val="22"/>
          <w:szCs w:val="22"/>
          <w:lang w:bidi="pl-PL"/>
        </w:rPr>
      </w:pPr>
      <w:r w:rsidRPr="00B64271">
        <w:rPr>
          <w:rFonts w:eastAsia="Arial"/>
          <w:b/>
          <w:bCs/>
          <w:sz w:val="22"/>
          <w:szCs w:val="22"/>
          <w:lang w:bidi="pl-PL"/>
        </w:rPr>
        <w:t>PODWYKONAWCY</w:t>
      </w:r>
    </w:p>
    <w:p w14:paraId="6D2FD774"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bookmarkStart w:id="27" w:name="bookmark44"/>
      <w:bookmarkEnd w:id="27"/>
      <w:r w:rsidRPr="00B64271">
        <w:rPr>
          <w:rFonts w:eastAsia="Tahoma"/>
          <w:sz w:val="22"/>
          <w:szCs w:val="22"/>
          <w:lang w:bidi="pl-PL"/>
        </w:rPr>
        <w:t>Zamawiający dopuszcza udział podwykonawców przy realizacji zamówienia.</w:t>
      </w:r>
      <w:bookmarkStart w:id="28" w:name="bookmark45"/>
      <w:bookmarkEnd w:id="28"/>
    </w:p>
    <w:p w14:paraId="3C6F49B8"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29" w:name="bookmark46"/>
      <w:bookmarkEnd w:id="29"/>
    </w:p>
    <w:p w14:paraId="38C3D37C" w14:textId="3B61ED12"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Powierzenie wykonania części zamówienia podwykonawcom nie zwalnia Wykonawcy</w:t>
      </w:r>
      <w:r w:rsidR="00BF0655">
        <w:rPr>
          <w:rFonts w:eastAsia="Tahoma"/>
          <w:sz w:val="22"/>
          <w:szCs w:val="22"/>
          <w:lang w:bidi="pl-PL"/>
        </w:rPr>
        <w:t xml:space="preserve"> </w:t>
      </w:r>
      <w:r w:rsidRPr="0024105C">
        <w:rPr>
          <w:rFonts w:eastAsia="Tahoma"/>
          <w:sz w:val="22"/>
          <w:szCs w:val="22"/>
          <w:lang w:bidi="pl-PL"/>
        </w:rPr>
        <w:t>z odpowiedzialności za należyte wykonanie zamówienia.</w:t>
      </w:r>
      <w:bookmarkStart w:id="30" w:name="bookmark47"/>
      <w:bookmarkEnd w:id="30"/>
    </w:p>
    <w:p w14:paraId="79E42357"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Jeżeli zmiana albo rezygnacja z podwykonawcy dotyczy podmiotu, na którego zasoby Wykonawca</w:t>
      </w:r>
      <w:r w:rsidR="0024105C" w:rsidRPr="0024105C">
        <w:rPr>
          <w:rFonts w:eastAsia="Tahoma"/>
          <w:sz w:val="22"/>
          <w:szCs w:val="22"/>
          <w:lang w:bidi="pl-PL"/>
        </w:rPr>
        <w:t xml:space="preserve"> </w:t>
      </w:r>
      <w:r w:rsidRPr="0024105C">
        <w:rPr>
          <w:rFonts w:eastAsia="Tahoma"/>
          <w:sz w:val="22"/>
          <w:szCs w:val="22"/>
          <w:lang w:bidi="pl-PL"/>
        </w:rPr>
        <w:t xml:space="preserve">powoływał się, na zasadach określonych w art. 118 ust. 1 ustawy </w:t>
      </w:r>
      <w:proofErr w:type="spellStart"/>
      <w:r w:rsidRPr="0024105C">
        <w:rPr>
          <w:rFonts w:eastAsia="Tahoma"/>
          <w:sz w:val="22"/>
          <w:szCs w:val="22"/>
          <w:lang w:bidi="pl-PL"/>
        </w:rPr>
        <w:t>Pzp</w:t>
      </w:r>
      <w:proofErr w:type="spellEnd"/>
      <w:r w:rsidRPr="0024105C">
        <w:rPr>
          <w:rFonts w:eastAsia="Tahoma"/>
          <w:sz w:val="22"/>
          <w:szCs w:val="22"/>
          <w:lang w:bidi="pl-PL"/>
        </w:rPr>
        <w:t>,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1" w:name="bookmark48"/>
      <w:bookmarkEnd w:id="31"/>
    </w:p>
    <w:p w14:paraId="15713275" w14:textId="18489E3B" w:rsidR="00B64271"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Wykonawca zawiadamia Zamawiającego o wszelkich zmianach danych w trakcie realizacji zamówienia, a także przekazuje informacje na temat nowych podwykonawców, którym w późniejszym okresie zamierza powierzyć realizację zamówienia.</w:t>
      </w:r>
    </w:p>
    <w:p w14:paraId="34EAF0C3" w14:textId="77777777" w:rsidR="007E5946" w:rsidRPr="0024105C" w:rsidRDefault="007E5946" w:rsidP="007E5946">
      <w:pPr>
        <w:widowControl w:val="0"/>
        <w:tabs>
          <w:tab w:val="left" w:pos="284"/>
        </w:tabs>
        <w:ind w:left="284"/>
        <w:jc w:val="both"/>
        <w:rPr>
          <w:rFonts w:eastAsia="Tahoma"/>
          <w:sz w:val="22"/>
          <w:szCs w:val="22"/>
          <w:lang w:bidi="pl-PL"/>
        </w:rPr>
      </w:pPr>
    </w:p>
    <w:p w14:paraId="32A96BD3" w14:textId="77777777" w:rsidR="00B64271" w:rsidRPr="00B64271" w:rsidRDefault="00B64271" w:rsidP="007E5946">
      <w:pPr>
        <w:keepNext/>
        <w:keepLines/>
        <w:widowControl w:val="0"/>
        <w:jc w:val="center"/>
        <w:rPr>
          <w:rFonts w:eastAsia="Calibri"/>
          <w:b/>
          <w:bCs/>
          <w:sz w:val="22"/>
          <w:szCs w:val="22"/>
          <w:lang w:bidi="pl-PL"/>
        </w:rPr>
      </w:pPr>
      <w:bookmarkStart w:id="32" w:name="bookmark49"/>
      <w:bookmarkStart w:id="33" w:name="bookmark50"/>
      <w:bookmarkStart w:id="34" w:name="bookmark51"/>
      <w:r w:rsidRPr="00B64271">
        <w:rPr>
          <w:rFonts w:eastAsia="Calibri"/>
          <w:b/>
          <w:bCs/>
          <w:sz w:val="22"/>
          <w:szCs w:val="22"/>
          <w:lang w:bidi="pl-PL"/>
        </w:rPr>
        <w:t>Rozdział VI.</w:t>
      </w:r>
      <w:bookmarkEnd w:id="32"/>
      <w:bookmarkEnd w:id="33"/>
      <w:bookmarkEnd w:id="34"/>
    </w:p>
    <w:p w14:paraId="289A55C5" w14:textId="04893D65"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OPIS PRZEDMIOTU ZAMÓWIENIA I TERMIN WYKONANIA</w:t>
      </w:r>
    </w:p>
    <w:p w14:paraId="43D9316B"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35" w:name="bookmark52"/>
      <w:bookmarkEnd w:id="35"/>
      <w:r w:rsidRPr="00B64271">
        <w:rPr>
          <w:rFonts w:eastAsia="Tahoma"/>
          <w:b/>
          <w:bCs/>
          <w:sz w:val="22"/>
          <w:szCs w:val="22"/>
          <w:lang w:bidi="pl-PL"/>
        </w:rPr>
        <w:t>OPIS PRZEDMIOTU ZAMÓWIENIA</w:t>
      </w:r>
    </w:p>
    <w:p w14:paraId="63D97415" w14:textId="2AF378C7" w:rsidR="0024105C" w:rsidRPr="008E40E5" w:rsidRDefault="00B64271" w:rsidP="00B55E69">
      <w:pPr>
        <w:widowControl w:val="0"/>
        <w:numPr>
          <w:ilvl w:val="0"/>
          <w:numId w:val="17"/>
        </w:numPr>
        <w:ind w:left="284" w:hanging="284"/>
        <w:jc w:val="both"/>
        <w:rPr>
          <w:rFonts w:eastAsia="Tahoma"/>
          <w:sz w:val="22"/>
          <w:szCs w:val="22"/>
          <w:lang w:bidi="pl-PL"/>
        </w:rPr>
      </w:pPr>
      <w:bookmarkStart w:id="36" w:name="bookmark53"/>
      <w:bookmarkStart w:id="37" w:name="_Hlk74735556"/>
      <w:bookmarkEnd w:id="36"/>
      <w:r w:rsidRPr="008E40E5">
        <w:rPr>
          <w:rFonts w:eastAsia="Tahoma"/>
          <w:sz w:val="22"/>
          <w:szCs w:val="22"/>
          <w:lang w:bidi="pl-PL"/>
        </w:rPr>
        <w:t xml:space="preserve">Przedmiotem zamówienia </w:t>
      </w:r>
      <w:bookmarkStart w:id="38" w:name="bookmark54"/>
      <w:bookmarkEnd w:id="38"/>
      <w:r w:rsidR="00AC359C" w:rsidRPr="0044384C">
        <w:rPr>
          <w:sz w:val="22"/>
          <w:szCs w:val="22"/>
        </w:rPr>
        <w:t xml:space="preserve">sukcesywna </w:t>
      </w:r>
      <w:r w:rsidR="00AC359C" w:rsidRPr="0044384C">
        <w:rPr>
          <w:bCs/>
          <w:sz w:val="22"/>
          <w:szCs w:val="22"/>
        </w:rPr>
        <w:t xml:space="preserve">dostawa </w:t>
      </w:r>
      <w:r w:rsidR="006F712C">
        <w:rPr>
          <w:sz w:val="22"/>
          <w:szCs w:val="22"/>
        </w:rPr>
        <w:t xml:space="preserve">pieczywa i świeżych wyrobów piekarskich </w:t>
      </w:r>
      <w:r w:rsidR="00AC359C" w:rsidRPr="0044384C">
        <w:rPr>
          <w:sz w:val="22"/>
          <w:szCs w:val="22"/>
        </w:rPr>
        <w:t>dla Mazowieckiej Instytucji Gospodarki Budżetowej Mazovia w podziale na czternaście części</w:t>
      </w:r>
      <w:r w:rsidR="008E40E5">
        <w:rPr>
          <w:sz w:val="22"/>
          <w:szCs w:val="22"/>
        </w:rPr>
        <w:t>.</w:t>
      </w:r>
      <w:r w:rsidR="008E40E5" w:rsidRPr="008E40E5">
        <w:rPr>
          <w:rFonts w:eastAsia="Tahoma"/>
          <w:sz w:val="22"/>
          <w:szCs w:val="22"/>
          <w:lang w:bidi="pl-PL"/>
        </w:rPr>
        <w:t xml:space="preserve"> </w:t>
      </w:r>
      <w:bookmarkEnd w:id="37"/>
      <w:r w:rsidRPr="008E40E5">
        <w:rPr>
          <w:rFonts w:eastAsia="Tahoma"/>
          <w:sz w:val="22"/>
          <w:szCs w:val="22"/>
          <w:lang w:bidi="pl-PL"/>
        </w:rPr>
        <w:t>Szczegółow</w:t>
      </w:r>
      <w:r w:rsidR="008E40E5">
        <w:rPr>
          <w:rFonts w:eastAsia="Tahoma"/>
          <w:sz w:val="22"/>
          <w:szCs w:val="22"/>
          <w:lang w:bidi="pl-PL"/>
        </w:rPr>
        <w:t>y</w:t>
      </w:r>
      <w:r w:rsidRPr="008E40E5">
        <w:rPr>
          <w:rFonts w:eastAsia="Tahoma"/>
          <w:sz w:val="22"/>
          <w:szCs w:val="22"/>
          <w:lang w:bidi="pl-PL"/>
        </w:rPr>
        <w:t xml:space="preserve"> </w:t>
      </w:r>
      <w:r w:rsidR="008E40E5">
        <w:rPr>
          <w:rFonts w:eastAsia="Tahoma"/>
          <w:sz w:val="22"/>
          <w:szCs w:val="22"/>
          <w:lang w:bidi="pl-PL"/>
        </w:rPr>
        <w:t xml:space="preserve">opis przedmiotu zamówienia oraz </w:t>
      </w:r>
      <w:r w:rsidRPr="008E40E5">
        <w:rPr>
          <w:rFonts w:eastAsia="Tahoma"/>
          <w:sz w:val="22"/>
          <w:szCs w:val="22"/>
          <w:lang w:bidi="pl-PL"/>
        </w:rPr>
        <w:t xml:space="preserve">wymagania dotyczące przedmiotu zamówienia zostały określone w </w:t>
      </w:r>
      <w:r w:rsidR="006F712C" w:rsidRPr="008E40E5">
        <w:rPr>
          <w:rFonts w:eastAsia="Tahoma"/>
          <w:b/>
          <w:bCs/>
          <w:i/>
          <w:iCs/>
          <w:sz w:val="22"/>
          <w:szCs w:val="22"/>
          <w:lang w:bidi="pl-PL"/>
        </w:rPr>
        <w:t>Załącznik</w:t>
      </w:r>
      <w:r w:rsidR="006F712C">
        <w:rPr>
          <w:rFonts w:eastAsia="Tahoma"/>
          <w:b/>
          <w:bCs/>
          <w:i/>
          <w:iCs/>
          <w:sz w:val="22"/>
          <w:szCs w:val="22"/>
          <w:lang w:bidi="pl-PL"/>
        </w:rPr>
        <w:t>ach</w:t>
      </w:r>
      <w:r w:rsidR="006F712C" w:rsidRPr="008E40E5">
        <w:rPr>
          <w:rFonts w:eastAsia="Tahoma"/>
          <w:b/>
          <w:bCs/>
          <w:i/>
          <w:iCs/>
          <w:sz w:val="22"/>
          <w:szCs w:val="22"/>
          <w:lang w:bidi="pl-PL"/>
        </w:rPr>
        <w:t xml:space="preserve"> </w:t>
      </w:r>
      <w:r w:rsidR="007E5946" w:rsidRPr="008E40E5">
        <w:rPr>
          <w:rFonts w:eastAsia="Tahoma"/>
          <w:b/>
          <w:bCs/>
          <w:i/>
          <w:iCs/>
          <w:sz w:val="22"/>
          <w:szCs w:val="22"/>
          <w:lang w:bidi="pl-PL"/>
        </w:rPr>
        <w:t>N</w:t>
      </w:r>
      <w:r w:rsidRPr="008E40E5">
        <w:rPr>
          <w:rFonts w:eastAsia="Tahoma"/>
          <w:b/>
          <w:bCs/>
          <w:i/>
          <w:iCs/>
          <w:sz w:val="22"/>
          <w:szCs w:val="22"/>
          <w:lang w:bidi="pl-PL"/>
        </w:rPr>
        <w:t xml:space="preserve">r </w:t>
      </w:r>
      <w:r w:rsidR="0025721D" w:rsidRPr="008E40E5">
        <w:rPr>
          <w:rFonts w:eastAsia="Tahoma"/>
          <w:b/>
          <w:bCs/>
          <w:i/>
          <w:iCs/>
          <w:sz w:val="22"/>
          <w:szCs w:val="22"/>
          <w:lang w:bidi="pl-PL"/>
        </w:rPr>
        <w:t>2</w:t>
      </w:r>
      <w:r w:rsidR="006F712C">
        <w:rPr>
          <w:rFonts w:eastAsia="Tahoma"/>
          <w:b/>
          <w:bCs/>
          <w:i/>
          <w:iCs/>
          <w:sz w:val="22"/>
          <w:szCs w:val="22"/>
          <w:lang w:bidi="pl-PL"/>
        </w:rPr>
        <w:t>.1-2.14</w:t>
      </w:r>
      <w:r w:rsidRPr="008E40E5">
        <w:rPr>
          <w:rFonts w:eastAsia="Tahoma"/>
          <w:b/>
          <w:bCs/>
          <w:i/>
          <w:iCs/>
          <w:sz w:val="22"/>
          <w:szCs w:val="22"/>
          <w:lang w:bidi="pl-PL"/>
        </w:rPr>
        <w:t xml:space="preserve"> do SWZ</w:t>
      </w:r>
      <w:r w:rsidRPr="008E40E5">
        <w:rPr>
          <w:rFonts w:eastAsia="Tahoma"/>
          <w:sz w:val="22"/>
          <w:szCs w:val="22"/>
          <w:lang w:bidi="pl-PL"/>
        </w:rPr>
        <w:t>.</w:t>
      </w:r>
      <w:bookmarkStart w:id="39" w:name="bookmark55"/>
      <w:bookmarkEnd w:id="39"/>
    </w:p>
    <w:p w14:paraId="7B907D07" w14:textId="59CEBF06" w:rsidR="00AE2833" w:rsidRDefault="00B64271" w:rsidP="004C2263">
      <w:pPr>
        <w:widowControl w:val="0"/>
        <w:numPr>
          <w:ilvl w:val="0"/>
          <w:numId w:val="17"/>
        </w:numPr>
        <w:tabs>
          <w:tab w:val="left" w:pos="284"/>
        </w:tabs>
        <w:ind w:left="284" w:hanging="284"/>
        <w:jc w:val="both"/>
        <w:rPr>
          <w:rFonts w:eastAsia="Tahoma"/>
          <w:sz w:val="22"/>
          <w:szCs w:val="22"/>
          <w:lang w:bidi="pl-PL"/>
        </w:rPr>
      </w:pPr>
      <w:bookmarkStart w:id="40" w:name="bookmark60"/>
      <w:bookmarkEnd w:id="40"/>
      <w:r w:rsidRPr="00B64271">
        <w:rPr>
          <w:rFonts w:eastAsia="Tahoma"/>
          <w:sz w:val="22"/>
          <w:szCs w:val="22"/>
          <w:lang w:bidi="pl-PL"/>
        </w:rPr>
        <w:t xml:space="preserve">Zamawiający nie przewiduje udzielania zamówień, o których mowa w art. 214 ust. 1 pkt. </w:t>
      </w:r>
      <w:r w:rsidR="00D579F2">
        <w:rPr>
          <w:rFonts w:eastAsia="Tahoma"/>
          <w:sz w:val="22"/>
          <w:szCs w:val="22"/>
          <w:lang w:bidi="pl-PL"/>
        </w:rPr>
        <w:t>8</w:t>
      </w:r>
      <w:r w:rsidRPr="00B64271">
        <w:rPr>
          <w:rFonts w:eastAsia="Tahoma"/>
          <w:sz w:val="22"/>
          <w:szCs w:val="22"/>
          <w:lang w:bidi="pl-PL"/>
        </w:rPr>
        <w:t xml:space="preserve"> ustawy </w:t>
      </w:r>
      <w:proofErr w:type="spellStart"/>
      <w:r w:rsidRPr="00B64271">
        <w:rPr>
          <w:rFonts w:eastAsia="Tahoma"/>
          <w:sz w:val="22"/>
          <w:szCs w:val="22"/>
          <w:lang w:bidi="pl-PL"/>
        </w:rPr>
        <w:t>Pzp</w:t>
      </w:r>
      <w:proofErr w:type="spellEnd"/>
      <w:r w:rsidRPr="00B64271">
        <w:rPr>
          <w:rFonts w:eastAsia="Tahoma"/>
          <w:sz w:val="22"/>
          <w:szCs w:val="22"/>
          <w:lang w:bidi="pl-PL"/>
        </w:rPr>
        <w:t>.</w:t>
      </w:r>
      <w:bookmarkStart w:id="41" w:name="bookmark61"/>
      <w:bookmarkEnd w:id="41"/>
    </w:p>
    <w:p w14:paraId="3F083962" w14:textId="71196A5A" w:rsidR="00225883" w:rsidRPr="00AE2833" w:rsidRDefault="00B64271" w:rsidP="004C2263">
      <w:pPr>
        <w:widowControl w:val="0"/>
        <w:numPr>
          <w:ilvl w:val="0"/>
          <w:numId w:val="17"/>
        </w:numPr>
        <w:tabs>
          <w:tab w:val="left" w:pos="284"/>
        </w:tabs>
        <w:ind w:left="284" w:hanging="284"/>
        <w:jc w:val="both"/>
        <w:rPr>
          <w:rFonts w:eastAsia="Tahoma"/>
          <w:sz w:val="22"/>
          <w:szCs w:val="22"/>
          <w:lang w:bidi="pl-PL"/>
        </w:rPr>
      </w:pPr>
      <w:r w:rsidRPr="00AE2833">
        <w:rPr>
          <w:rFonts w:eastAsia="Tahoma"/>
          <w:sz w:val="22"/>
          <w:szCs w:val="22"/>
          <w:lang w:bidi="pl-PL"/>
        </w:rPr>
        <w:t>Zamawiający nie przewiduje przeprowadzenia aukcji elektronicznej.</w:t>
      </w:r>
      <w:bookmarkStart w:id="42" w:name="bookmark62"/>
      <w:bookmarkEnd w:id="42"/>
    </w:p>
    <w:p w14:paraId="1CACEB4E" w14:textId="77777777" w:rsidR="00225883" w:rsidRPr="00AE283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AE2833">
        <w:rPr>
          <w:rFonts w:eastAsia="Tahoma"/>
          <w:sz w:val="22"/>
          <w:szCs w:val="22"/>
          <w:lang w:bidi="pl-PL"/>
        </w:rPr>
        <w:t xml:space="preserve">Zamawiający nie dopuszcza składania ofert wariantowych w rozumieniu art. 92 pkt. 1 ustawy </w:t>
      </w:r>
      <w:proofErr w:type="spellStart"/>
      <w:r w:rsidRPr="00AE2833">
        <w:rPr>
          <w:rFonts w:eastAsia="Tahoma"/>
          <w:sz w:val="22"/>
          <w:szCs w:val="22"/>
          <w:lang w:bidi="pl-PL"/>
        </w:rPr>
        <w:t>Pzp</w:t>
      </w:r>
      <w:proofErr w:type="spellEnd"/>
      <w:r w:rsidRPr="00AE2833">
        <w:rPr>
          <w:rFonts w:eastAsia="Tahoma"/>
          <w:sz w:val="22"/>
          <w:szCs w:val="22"/>
          <w:lang w:bidi="pl-PL"/>
        </w:rPr>
        <w:t>.</w:t>
      </w:r>
      <w:bookmarkStart w:id="43" w:name="bookmark63"/>
      <w:bookmarkEnd w:id="43"/>
    </w:p>
    <w:p w14:paraId="4CABC934" w14:textId="6460DF10" w:rsidR="00225883" w:rsidRPr="00AE2833" w:rsidRDefault="00AE2833" w:rsidP="004C2263">
      <w:pPr>
        <w:widowControl w:val="0"/>
        <w:numPr>
          <w:ilvl w:val="0"/>
          <w:numId w:val="17"/>
        </w:numPr>
        <w:tabs>
          <w:tab w:val="left" w:pos="284"/>
          <w:tab w:val="left" w:pos="612"/>
        </w:tabs>
        <w:ind w:left="284" w:hanging="284"/>
        <w:jc w:val="both"/>
        <w:rPr>
          <w:rFonts w:eastAsia="Tahoma"/>
          <w:sz w:val="22"/>
          <w:szCs w:val="22"/>
          <w:lang w:bidi="pl-PL"/>
        </w:rPr>
      </w:pPr>
      <w:r w:rsidRPr="00AE2833">
        <w:rPr>
          <w:rFonts w:eastAsia="Tahoma"/>
          <w:sz w:val="22"/>
          <w:szCs w:val="22"/>
          <w:lang w:bidi="pl-PL"/>
        </w:rPr>
        <w:t>Zamawiający</w:t>
      </w:r>
      <w:r w:rsidR="00B64271" w:rsidRPr="00AE2833">
        <w:rPr>
          <w:rFonts w:eastAsia="Tahoma"/>
          <w:sz w:val="22"/>
          <w:szCs w:val="22"/>
          <w:lang w:bidi="pl-PL"/>
        </w:rPr>
        <w:t xml:space="preserve"> </w:t>
      </w:r>
      <w:r w:rsidR="00B64271" w:rsidRPr="00AE2833">
        <w:rPr>
          <w:rFonts w:eastAsia="Tahoma"/>
          <w:b/>
          <w:sz w:val="22"/>
          <w:szCs w:val="22"/>
          <w:lang w:bidi="pl-PL"/>
        </w:rPr>
        <w:t xml:space="preserve">dopuszcza </w:t>
      </w:r>
      <w:r w:rsidR="00B64271" w:rsidRPr="001A468D">
        <w:rPr>
          <w:rFonts w:eastAsia="Tahoma"/>
          <w:b/>
          <w:bCs/>
          <w:sz w:val="22"/>
          <w:szCs w:val="22"/>
          <w:lang w:bidi="pl-PL"/>
        </w:rPr>
        <w:t>składani</w:t>
      </w:r>
      <w:r w:rsidR="001A468D" w:rsidRPr="001A468D">
        <w:rPr>
          <w:rFonts w:eastAsia="Tahoma"/>
          <w:b/>
          <w:bCs/>
          <w:sz w:val="22"/>
          <w:szCs w:val="22"/>
          <w:lang w:bidi="pl-PL"/>
        </w:rPr>
        <w:t>e</w:t>
      </w:r>
      <w:r w:rsidR="00B64271" w:rsidRPr="001A468D">
        <w:rPr>
          <w:rFonts w:eastAsia="Tahoma"/>
          <w:b/>
          <w:bCs/>
          <w:sz w:val="22"/>
          <w:szCs w:val="22"/>
          <w:lang w:bidi="pl-PL"/>
        </w:rPr>
        <w:t xml:space="preserve"> ofert częściowych</w:t>
      </w:r>
      <w:r w:rsidR="00B64271" w:rsidRPr="00AE2833">
        <w:rPr>
          <w:rFonts w:eastAsia="Tahoma"/>
          <w:sz w:val="22"/>
          <w:szCs w:val="22"/>
          <w:lang w:bidi="pl-PL"/>
        </w:rPr>
        <w:t>.</w:t>
      </w:r>
      <w:bookmarkStart w:id="44" w:name="bookmark64"/>
      <w:bookmarkEnd w:id="44"/>
    </w:p>
    <w:p w14:paraId="33597F0A" w14:textId="4A665BBA" w:rsidR="0022588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Zamawiający nie przewiduje zawarcia umowy ramowej</w:t>
      </w:r>
      <w:bookmarkStart w:id="45" w:name="bookmark65"/>
      <w:bookmarkEnd w:id="45"/>
      <w:r w:rsidR="0054343B">
        <w:rPr>
          <w:rFonts w:eastAsia="Tahoma"/>
          <w:sz w:val="22"/>
          <w:szCs w:val="22"/>
          <w:lang w:bidi="pl-PL"/>
        </w:rPr>
        <w:t>.</w:t>
      </w:r>
    </w:p>
    <w:p w14:paraId="0778CD29" w14:textId="77777777" w:rsidR="0022588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 xml:space="preserve">Zamawiający przewiduje zastosowanie procedury, o której mowa w art. 139 ust. 1 Ustawy </w:t>
      </w:r>
      <w:proofErr w:type="spellStart"/>
      <w:r w:rsidRPr="00225883">
        <w:rPr>
          <w:rFonts w:eastAsia="Tahoma"/>
          <w:sz w:val="22"/>
          <w:szCs w:val="22"/>
          <w:lang w:bidi="pl-PL"/>
        </w:rPr>
        <w:t>Pzp</w:t>
      </w:r>
      <w:proofErr w:type="spellEnd"/>
      <w:r w:rsidRPr="00225883">
        <w:rPr>
          <w:rFonts w:eastAsia="Tahoma"/>
          <w:sz w:val="22"/>
          <w:szCs w:val="22"/>
          <w:lang w:bidi="pl-PL"/>
        </w:rPr>
        <w:t>.</w:t>
      </w:r>
      <w:bookmarkStart w:id="46" w:name="bookmark66"/>
      <w:bookmarkEnd w:id="46"/>
    </w:p>
    <w:p w14:paraId="4DCBDD24" w14:textId="77777777" w:rsidR="0022588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Zamawiający nie przewiduje zwrotu kosztów udziału w postępowaniu.</w:t>
      </w:r>
      <w:bookmarkStart w:id="47" w:name="bookmark67"/>
      <w:bookmarkEnd w:id="47"/>
    </w:p>
    <w:p w14:paraId="6F56EF31" w14:textId="20EF836C" w:rsidR="00B64271" w:rsidRPr="00225883" w:rsidRDefault="00B64271" w:rsidP="004C2263">
      <w:pPr>
        <w:widowControl w:val="0"/>
        <w:numPr>
          <w:ilvl w:val="0"/>
          <w:numId w:val="17"/>
        </w:numPr>
        <w:tabs>
          <w:tab w:val="left" w:pos="284"/>
        </w:tabs>
        <w:ind w:left="284" w:hanging="284"/>
        <w:jc w:val="both"/>
        <w:rPr>
          <w:rFonts w:eastAsia="Tahoma"/>
          <w:sz w:val="22"/>
          <w:szCs w:val="22"/>
          <w:lang w:bidi="pl-PL"/>
        </w:rPr>
      </w:pPr>
      <w:r w:rsidRPr="00225883">
        <w:rPr>
          <w:rFonts w:eastAsia="Tahoma"/>
          <w:sz w:val="22"/>
          <w:szCs w:val="22"/>
          <w:lang w:bidi="pl-PL"/>
        </w:rPr>
        <w:t>Zamawiający nie dopuszcza złożenia ofert w postaci katalogów elektronicznych lub dołączenia katalogów elektronicznych do oferty.</w:t>
      </w:r>
    </w:p>
    <w:p w14:paraId="68274582" w14:textId="77777777" w:rsidR="007E64FC" w:rsidRPr="000B5EA0" w:rsidRDefault="007E64FC" w:rsidP="007E64FC">
      <w:pPr>
        <w:numPr>
          <w:ilvl w:val="0"/>
          <w:numId w:val="17"/>
        </w:numPr>
        <w:suppressAutoHyphens/>
        <w:ind w:left="284" w:hanging="284"/>
        <w:contextualSpacing/>
        <w:jc w:val="both"/>
        <w:rPr>
          <w:sz w:val="22"/>
          <w:szCs w:val="22"/>
        </w:rPr>
      </w:pPr>
      <w:r w:rsidRPr="000B5EA0">
        <w:rPr>
          <w:sz w:val="22"/>
          <w:szCs w:val="22"/>
        </w:rPr>
        <w:t xml:space="preserve">Wykonawca ma możliwość wystawienia i przesłania faktury VAT z wyszczególnieniem produktów, ich ilości, ceny jednostkowej, kwoty vat, netto i brutto na </w:t>
      </w:r>
      <w:r w:rsidRPr="000B5EA0">
        <w:rPr>
          <w:b/>
          <w:bCs/>
          <w:sz w:val="22"/>
          <w:szCs w:val="22"/>
        </w:rPr>
        <w:t>Platformę Elektronicznego Fakturowania</w:t>
      </w:r>
      <w:r w:rsidRPr="000B5EA0">
        <w:rPr>
          <w:sz w:val="22"/>
          <w:szCs w:val="22"/>
        </w:rPr>
        <w:t>, na której Zamawiający posiada konto:</w:t>
      </w:r>
    </w:p>
    <w:p w14:paraId="45A28BAE" w14:textId="77777777" w:rsidR="007E64FC" w:rsidRPr="000B5EA0" w:rsidRDefault="007E64FC" w:rsidP="007E64FC">
      <w:pPr>
        <w:ind w:left="284" w:hanging="284"/>
        <w:contextualSpacing/>
        <w:jc w:val="both"/>
        <w:rPr>
          <w:sz w:val="22"/>
          <w:szCs w:val="22"/>
        </w:rPr>
      </w:pPr>
      <w:r w:rsidRPr="000B5EA0">
        <w:rPr>
          <w:b/>
          <w:bCs/>
          <w:sz w:val="22"/>
          <w:szCs w:val="22"/>
        </w:rPr>
        <w:t xml:space="preserve">     Rodzaj adresu PEF</w:t>
      </w:r>
      <w:r w:rsidRPr="000B5EA0">
        <w:rPr>
          <w:sz w:val="22"/>
          <w:szCs w:val="22"/>
        </w:rPr>
        <w:t xml:space="preserve"> –NIP 5222967596</w:t>
      </w:r>
    </w:p>
    <w:p w14:paraId="07D56AEE" w14:textId="77777777" w:rsidR="007E64FC" w:rsidRPr="000B5EA0" w:rsidRDefault="007E64FC" w:rsidP="007E64FC">
      <w:pPr>
        <w:ind w:left="284" w:hanging="284"/>
        <w:contextualSpacing/>
        <w:jc w:val="both"/>
        <w:rPr>
          <w:sz w:val="22"/>
          <w:szCs w:val="22"/>
        </w:rPr>
      </w:pPr>
      <w:r w:rsidRPr="000B5EA0">
        <w:rPr>
          <w:b/>
          <w:bCs/>
          <w:sz w:val="22"/>
          <w:szCs w:val="22"/>
        </w:rPr>
        <w:t xml:space="preserve">     Numer Adresu PEF</w:t>
      </w:r>
      <w:r w:rsidRPr="000B5EA0">
        <w:rPr>
          <w:sz w:val="22"/>
          <w:szCs w:val="22"/>
        </w:rPr>
        <w:t xml:space="preserve"> – 5222967596</w:t>
      </w:r>
    </w:p>
    <w:p w14:paraId="16BE463E" w14:textId="77777777" w:rsidR="00DD7E14" w:rsidRPr="00B64271" w:rsidRDefault="00DD7E14" w:rsidP="0024105C">
      <w:pPr>
        <w:widowControl w:val="0"/>
        <w:tabs>
          <w:tab w:val="left" w:pos="284"/>
          <w:tab w:val="left" w:pos="612"/>
        </w:tabs>
        <w:jc w:val="both"/>
        <w:rPr>
          <w:rFonts w:eastAsia="Tahoma"/>
          <w:sz w:val="22"/>
          <w:szCs w:val="22"/>
          <w:lang w:bidi="pl-PL"/>
        </w:rPr>
      </w:pPr>
    </w:p>
    <w:p w14:paraId="75231D10"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48" w:name="bookmark68"/>
      <w:bookmarkEnd w:id="48"/>
      <w:r w:rsidRPr="00B64271">
        <w:rPr>
          <w:rFonts w:eastAsia="Tahoma"/>
          <w:b/>
          <w:bCs/>
          <w:sz w:val="22"/>
          <w:szCs w:val="22"/>
          <w:lang w:bidi="pl-PL"/>
        </w:rPr>
        <w:t>TERMIN WYKONANIA UMOWY</w:t>
      </w:r>
    </w:p>
    <w:p w14:paraId="5EE3328B" w14:textId="78CEF351" w:rsidR="00B55E69" w:rsidRDefault="0054343B" w:rsidP="00402446">
      <w:pPr>
        <w:widowControl w:val="0"/>
        <w:tabs>
          <w:tab w:val="left" w:pos="284"/>
          <w:tab w:val="left" w:pos="9651"/>
        </w:tabs>
        <w:jc w:val="both"/>
        <w:rPr>
          <w:rFonts w:eastAsia="Tahoma"/>
          <w:sz w:val="22"/>
          <w:szCs w:val="22"/>
          <w:lang w:bidi="pl-PL"/>
        </w:rPr>
      </w:pPr>
      <w:bookmarkStart w:id="49" w:name="bookmark69"/>
      <w:bookmarkEnd w:id="49"/>
      <w:r w:rsidRPr="0000397A">
        <w:rPr>
          <w:rFonts w:eastAsia="Tahoma"/>
          <w:sz w:val="22"/>
          <w:szCs w:val="22"/>
          <w:lang w:bidi="pl-PL"/>
        </w:rPr>
        <w:t>Termin wykonania zamówienia:</w:t>
      </w:r>
      <w:r w:rsidR="0026278F" w:rsidRPr="0000397A">
        <w:rPr>
          <w:rFonts w:eastAsia="Tahoma"/>
          <w:sz w:val="22"/>
          <w:szCs w:val="22"/>
          <w:lang w:bidi="pl-PL"/>
        </w:rPr>
        <w:t>12 miesięcy od dnia podpisania umowy</w:t>
      </w:r>
    </w:p>
    <w:p w14:paraId="365961B6" w14:textId="77777777" w:rsidR="0000397A" w:rsidRPr="0000397A" w:rsidRDefault="0000397A" w:rsidP="0000397A">
      <w:pPr>
        <w:widowControl w:val="0"/>
        <w:tabs>
          <w:tab w:val="left" w:pos="284"/>
          <w:tab w:val="left" w:pos="9651"/>
        </w:tabs>
        <w:ind w:left="284"/>
        <w:jc w:val="both"/>
        <w:rPr>
          <w:rFonts w:eastAsia="Tahoma"/>
          <w:sz w:val="22"/>
          <w:szCs w:val="22"/>
          <w:lang w:bidi="pl-PL"/>
        </w:rPr>
      </w:pPr>
    </w:p>
    <w:p w14:paraId="01AE10FB" w14:textId="77777777" w:rsidR="00B64271" w:rsidRPr="00B64271" w:rsidRDefault="00B64271" w:rsidP="007E5946">
      <w:pPr>
        <w:keepNext/>
        <w:keepLines/>
        <w:widowControl w:val="0"/>
        <w:jc w:val="center"/>
        <w:outlineLvl w:val="2"/>
        <w:rPr>
          <w:rFonts w:eastAsia="Calibri"/>
          <w:b/>
          <w:bCs/>
          <w:sz w:val="22"/>
          <w:szCs w:val="22"/>
          <w:lang w:bidi="pl-PL"/>
        </w:rPr>
      </w:pPr>
      <w:bookmarkStart w:id="50" w:name="bookmark71"/>
      <w:bookmarkStart w:id="51" w:name="bookmark72"/>
      <w:bookmarkStart w:id="52" w:name="bookmark73"/>
      <w:r w:rsidRPr="00B64271">
        <w:rPr>
          <w:rFonts w:eastAsia="Calibri"/>
          <w:b/>
          <w:bCs/>
          <w:sz w:val="22"/>
          <w:szCs w:val="22"/>
          <w:shd w:val="clear" w:color="auto" w:fill="FFFFFF"/>
          <w:lang w:bidi="pl-PL"/>
        </w:rPr>
        <w:t>Rozdział VII.</w:t>
      </w:r>
      <w:bookmarkEnd w:id="50"/>
      <w:bookmarkEnd w:id="51"/>
      <w:bookmarkEnd w:id="52"/>
    </w:p>
    <w:p w14:paraId="0DCE0BE8" w14:textId="77777777"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WYSOKOŚĆ I ZASADY WNIESIENIA WADIUM</w:t>
      </w:r>
    </w:p>
    <w:p w14:paraId="3859286B" w14:textId="77777777" w:rsidR="000D5740" w:rsidRDefault="00B64271" w:rsidP="004C2263">
      <w:pPr>
        <w:widowControl w:val="0"/>
        <w:numPr>
          <w:ilvl w:val="0"/>
          <w:numId w:val="19"/>
        </w:numPr>
        <w:tabs>
          <w:tab w:val="left" w:pos="284"/>
        </w:tabs>
        <w:ind w:left="284" w:hanging="284"/>
        <w:jc w:val="both"/>
        <w:rPr>
          <w:rFonts w:eastAsia="Tahoma"/>
          <w:sz w:val="22"/>
          <w:szCs w:val="22"/>
          <w:lang w:bidi="pl-PL"/>
        </w:rPr>
      </w:pPr>
      <w:bookmarkStart w:id="53" w:name="bookmark74"/>
      <w:bookmarkEnd w:id="53"/>
      <w:r w:rsidRPr="00B64271">
        <w:rPr>
          <w:rFonts w:eastAsia="Tahoma"/>
          <w:sz w:val="22"/>
          <w:szCs w:val="22"/>
          <w:lang w:bidi="pl-PL"/>
        </w:rPr>
        <w:t>Wykonawca przystępujący do postępowania jest zobowiązany w</w:t>
      </w:r>
      <w:r w:rsidR="0054343B">
        <w:rPr>
          <w:rFonts w:eastAsia="Tahoma"/>
          <w:sz w:val="22"/>
          <w:szCs w:val="22"/>
          <w:lang w:bidi="pl-PL"/>
        </w:rPr>
        <w:t>nieść wadium w kwocie:</w:t>
      </w:r>
    </w:p>
    <w:p w14:paraId="0155B578" w14:textId="64163D77" w:rsidR="00D472F7" w:rsidRPr="00A71736" w:rsidRDefault="000D5740"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1- </w:t>
      </w:r>
      <w:r w:rsidR="00F823BA">
        <w:rPr>
          <w:rFonts w:eastAsia="Tahoma"/>
          <w:sz w:val="22"/>
          <w:szCs w:val="22"/>
          <w:lang w:bidi="pl-PL"/>
        </w:rPr>
        <w:t>4</w:t>
      </w:r>
      <w:r w:rsidRPr="00A71736">
        <w:rPr>
          <w:rFonts w:eastAsia="Tahoma"/>
          <w:sz w:val="22"/>
          <w:szCs w:val="22"/>
          <w:lang w:bidi="pl-PL"/>
        </w:rPr>
        <w:t> </w:t>
      </w:r>
      <w:r w:rsidR="00F823BA">
        <w:rPr>
          <w:rFonts w:eastAsia="Tahoma"/>
          <w:sz w:val="22"/>
          <w:szCs w:val="22"/>
          <w:lang w:bidi="pl-PL"/>
        </w:rPr>
        <w:t>2</w:t>
      </w:r>
      <w:r w:rsidRPr="00A71736">
        <w:rPr>
          <w:rFonts w:eastAsia="Tahoma"/>
          <w:sz w:val="22"/>
          <w:szCs w:val="22"/>
          <w:lang w:bidi="pl-PL"/>
        </w:rPr>
        <w:t xml:space="preserve">00,00 </w:t>
      </w:r>
      <w:r w:rsidR="00B64271" w:rsidRPr="00A71736">
        <w:rPr>
          <w:rFonts w:eastAsia="Tahoma"/>
          <w:sz w:val="22"/>
          <w:szCs w:val="22"/>
          <w:lang w:bidi="pl-PL"/>
        </w:rPr>
        <w:t>zł</w:t>
      </w:r>
      <w:bookmarkStart w:id="54" w:name="bookmark75"/>
      <w:bookmarkEnd w:id="54"/>
      <w:r w:rsidRPr="00A71736">
        <w:rPr>
          <w:rFonts w:eastAsia="Tahoma"/>
          <w:sz w:val="22"/>
          <w:szCs w:val="22"/>
          <w:lang w:bidi="pl-PL"/>
        </w:rPr>
        <w:t>,</w:t>
      </w:r>
    </w:p>
    <w:p w14:paraId="43A4C1E2" w14:textId="70EB7576" w:rsidR="000D5740" w:rsidRPr="00A71736" w:rsidRDefault="000D5740" w:rsidP="00A71736">
      <w:pPr>
        <w:widowControl w:val="0"/>
        <w:tabs>
          <w:tab w:val="left" w:pos="0"/>
        </w:tabs>
        <w:jc w:val="both"/>
        <w:rPr>
          <w:rFonts w:eastAsia="Tahoma"/>
          <w:sz w:val="22"/>
          <w:szCs w:val="22"/>
          <w:lang w:bidi="pl-PL"/>
        </w:rPr>
      </w:pPr>
      <w:r w:rsidRPr="00A71736">
        <w:rPr>
          <w:rFonts w:eastAsia="Tahoma"/>
          <w:sz w:val="22"/>
          <w:szCs w:val="22"/>
          <w:lang w:bidi="pl-PL"/>
        </w:rPr>
        <w:t>Część 2- </w:t>
      </w:r>
      <w:r w:rsidR="00F823BA">
        <w:rPr>
          <w:rFonts w:eastAsia="Tahoma"/>
          <w:sz w:val="22"/>
          <w:szCs w:val="22"/>
          <w:lang w:bidi="pl-PL"/>
        </w:rPr>
        <w:t>2</w:t>
      </w:r>
      <w:r w:rsidR="00AC359C">
        <w:rPr>
          <w:rFonts w:eastAsia="Tahoma"/>
          <w:sz w:val="22"/>
          <w:szCs w:val="22"/>
          <w:lang w:bidi="pl-PL"/>
        </w:rPr>
        <w:t xml:space="preserve"> </w:t>
      </w:r>
      <w:r w:rsidR="00F823BA">
        <w:rPr>
          <w:rFonts w:eastAsia="Tahoma"/>
          <w:sz w:val="22"/>
          <w:szCs w:val="22"/>
          <w:lang w:bidi="pl-PL"/>
        </w:rPr>
        <w:t>9</w:t>
      </w:r>
      <w:r w:rsidRPr="00A71736">
        <w:rPr>
          <w:rFonts w:eastAsia="Tahoma"/>
          <w:sz w:val="22"/>
          <w:szCs w:val="22"/>
          <w:lang w:bidi="pl-PL"/>
        </w:rPr>
        <w:t>00,00 zł</w:t>
      </w:r>
    </w:p>
    <w:p w14:paraId="7A4B979E" w14:textId="4AE24622" w:rsidR="007A2D35" w:rsidRPr="00A71736" w:rsidRDefault="007A2D35"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3- </w:t>
      </w:r>
      <w:r w:rsidR="00F823BA">
        <w:rPr>
          <w:rFonts w:eastAsia="Tahoma"/>
          <w:sz w:val="22"/>
          <w:szCs w:val="22"/>
          <w:lang w:bidi="pl-PL"/>
        </w:rPr>
        <w:t>1</w:t>
      </w:r>
      <w:r w:rsidR="003E3B77">
        <w:rPr>
          <w:rFonts w:eastAsia="Tahoma"/>
          <w:sz w:val="22"/>
          <w:szCs w:val="22"/>
          <w:lang w:bidi="pl-PL"/>
        </w:rPr>
        <w:t xml:space="preserve"> 000</w:t>
      </w:r>
      <w:r w:rsidRPr="00A71736">
        <w:rPr>
          <w:rFonts w:eastAsia="Tahoma"/>
          <w:sz w:val="22"/>
          <w:szCs w:val="22"/>
          <w:lang w:bidi="pl-PL"/>
        </w:rPr>
        <w:t>,00 zł</w:t>
      </w:r>
    </w:p>
    <w:p w14:paraId="63161AE7" w14:textId="302073F3" w:rsidR="007A2D35" w:rsidRPr="00A71736" w:rsidRDefault="007A2D35"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4- </w:t>
      </w:r>
      <w:r w:rsidR="00F823BA">
        <w:rPr>
          <w:rFonts w:eastAsia="Tahoma"/>
          <w:sz w:val="22"/>
          <w:szCs w:val="22"/>
          <w:lang w:bidi="pl-PL"/>
        </w:rPr>
        <w:t>35</w:t>
      </w:r>
      <w:r w:rsidR="003E3B77">
        <w:rPr>
          <w:rFonts w:eastAsia="Tahoma"/>
          <w:sz w:val="22"/>
          <w:szCs w:val="22"/>
          <w:lang w:bidi="pl-PL"/>
        </w:rPr>
        <w:t>0</w:t>
      </w:r>
      <w:r w:rsidRPr="00A71736">
        <w:rPr>
          <w:rFonts w:eastAsia="Tahoma"/>
          <w:sz w:val="22"/>
          <w:szCs w:val="22"/>
          <w:lang w:bidi="pl-PL"/>
        </w:rPr>
        <w:t>,00 zł</w:t>
      </w:r>
    </w:p>
    <w:p w14:paraId="16DAF1EE" w14:textId="4BBBFC91"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5- </w:t>
      </w:r>
      <w:r w:rsidR="00F823BA">
        <w:rPr>
          <w:rFonts w:eastAsia="Tahoma"/>
          <w:sz w:val="22"/>
          <w:szCs w:val="22"/>
          <w:lang w:bidi="pl-PL"/>
        </w:rPr>
        <w:t>4</w:t>
      </w:r>
      <w:r w:rsidR="003E3B77">
        <w:rPr>
          <w:rFonts w:eastAsia="Tahoma"/>
          <w:sz w:val="22"/>
          <w:szCs w:val="22"/>
          <w:lang w:bidi="pl-PL"/>
        </w:rPr>
        <w:t>0</w:t>
      </w:r>
      <w:r w:rsidRPr="00A71736">
        <w:rPr>
          <w:rFonts w:eastAsia="Tahoma"/>
          <w:sz w:val="22"/>
          <w:szCs w:val="22"/>
          <w:lang w:bidi="pl-PL"/>
        </w:rPr>
        <w:t>0,00 zł</w:t>
      </w:r>
    </w:p>
    <w:p w14:paraId="30082281" w14:textId="2736FF2D"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6- </w:t>
      </w:r>
      <w:r w:rsidR="00F823BA">
        <w:rPr>
          <w:rFonts w:eastAsia="Tahoma"/>
          <w:sz w:val="22"/>
          <w:szCs w:val="22"/>
          <w:lang w:bidi="pl-PL"/>
        </w:rPr>
        <w:t>2</w:t>
      </w:r>
      <w:r w:rsidR="003E3B77">
        <w:rPr>
          <w:rFonts w:eastAsia="Tahoma"/>
          <w:sz w:val="22"/>
          <w:szCs w:val="22"/>
          <w:lang w:bidi="pl-PL"/>
        </w:rPr>
        <w:t>0</w:t>
      </w:r>
      <w:r w:rsidRPr="00A71736">
        <w:rPr>
          <w:rFonts w:eastAsia="Tahoma"/>
          <w:sz w:val="22"/>
          <w:szCs w:val="22"/>
          <w:lang w:bidi="pl-PL"/>
        </w:rPr>
        <w:t>0,00 zł</w:t>
      </w:r>
    </w:p>
    <w:p w14:paraId="6CC03355" w14:textId="248607FB"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7- </w:t>
      </w:r>
      <w:r w:rsidR="00F823BA">
        <w:rPr>
          <w:rFonts w:eastAsia="Tahoma"/>
          <w:sz w:val="22"/>
          <w:szCs w:val="22"/>
          <w:lang w:bidi="pl-PL"/>
        </w:rPr>
        <w:t>1</w:t>
      </w:r>
      <w:r w:rsidR="003E3B77">
        <w:rPr>
          <w:rFonts w:eastAsia="Tahoma"/>
          <w:sz w:val="22"/>
          <w:szCs w:val="22"/>
          <w:lang w:bidi="pl-PL"/>
        </w:rPr>
        <w:t xml:space="preserve"> </w:t>
      </w:r>
      <w:r w:rsidR="00F823BA">
        <w:rPr>
          <w:rFonts w:eastAsia="Tahoma"/>
          <w:sz w:val="22"/>
          <w:szCs w:val="22"/>
          <w:lang w:bidi="pl-PL"/>
        </w:rPr>
        <w:t>4</w:t>
      </w:r>
      <w:r w:rsidR="003E3B77">
        <w:rPr>
          <w:rFonts w:eastAsia="Tahoma"/>
          <w:sz w:val="22"/>
          <w:szCs w:val="22"/>
          <w:lang w:bidi="pl-PL"/>
        </w:rPr>
        <w:t>0</w:t>
      </w:r>
      <w:r w:rsidRPr="00A71736">
        <w:rPr>
          <w:rFonts w:eastAsia="Tahoma"/>
          <w:sz w:val="22"/>
          <w:szCs w:val="22"/>
          <w:lang w:bidi="pl-PL"/>
        </w:rPr>
        <w:t>0,00 zł</w:t>
      </w:r>
    </w:p>
    <w:p w14:paraId="450A5EC7" w14:textId="077DD3E1"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8- </w:t>
      </w:r>
      <w:r w:rsidR="003E3B77">
        <w:rPr>
          <w:rFonts w:eastAsia="Tahoma"/>
          <w:sz w:val="22"/>
          <w:szCs w:val="22"/>
          <w:lang w:bidi="pl-PL"/>
        </w:rPr>
        <w:t>70</w:t>
      </w:r>
      <w:r w:rsidRPr="00A71736">
        <w:rPr>
          <w:rFonts w:eastAsia="Tahoma"/>
          <w:sz w:val="22"/>
          <w:szCs w:val="22"/>
          <w:lang w:bidi="pl-PL"/>
        </w:rPr>
        <w:t>0,00 zł</w:t>
      </w:r>
    </w:p>
    <w:p w14:paraId="50D94975" w14:textId="4FB01A8B"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lastRenderedPageBreak/>
        <w:t xml:space="preserve">Część 9- </w:t>
      </w:r>
      <w:r w:rsidR="00C62123">
        <w:rPr>
          <w:rFonts w:eastAsia="Tahoma"/>
          <w:sz w:val="22"/>
          <w:szCs w:val="22"/>
          <w:lang w:bidi="pl-PL"/>
        </w:rPr>
        <w:t>4</w:t>
      </w:r>
      <w:r w:rsidR="003E3B77">
        <w:rPr>
          <w:rFonts w:eastAsia="Tahoma"/>
          <w:sz w:val="22"/>
          <w:szCs w:val="22"/>
          <w:lang w:bidi="pl-PL"/>
        </w:rPr>
        <w:t>5</w:t>
      </w:r>
      <w:r w:rsidRPr="00A71736">
        <w:rPr>
          <w:rFonts w:eastAsia="Tahoma"/>
          <w:sz w:val="22"/>
          <w:szCs w:val="22"/>
          <w:lang w:bidi="pl-PL"/>
        </w:rPr>
        <w:t>0,00 zł</w:t>
      </w:r>
    </w:p>
    <w:p w14:paraId="0343B53C" w14:textId="30BD307D"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10- </w:t>
      </w:r>
      <w:r w:rsidR="00C62123">
        <w:rPr>
          <w:rFonts w:eastAsia="Tahoma"/>
          <w:sz w:val="22"/>
          <w:szCs w:val="22"/>
          <w:lang w:bidi="pl-PL"/>
        </w:rPr>
        <w:t>1 70</w:t>
      </w:r>
      <w:r w:rsidRPr="00A71736">
        <w:rPr>
          <w:rFonts w:eastAsia="Tahoma"/>
          <w:sz w:val="22"/>
          <w:szCs w:val="22"/>
          <w:lang w:bidi="pl-PL"/>
        </w:rPr>
        <w:t>0,00 zł</w:t>
      </w:r>
    </w:p>
    <w:p w14:paraId="60B74C26" w14:textId="60735C56"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11- </w:t>
      </w:r>
      <w:r w:rsidR="00C62123">
        <w:rPr>
          <w:rFonts w:eastAsia="Tahoma"/>
          <w:sz w:val="22"/>
          <w:szCs w:val="22"/>
          <w:lang w:bidi="pl-PL"/>
        </w:rPr>
        <w:t>2 9</w:t>
      </w:r>
      <w:r w:rsidR="003E3B77">
        <w:rPr>
          <w:rFonts w:eastAsia="Tahoma"/>
          <w:sz w:val="22"/>
          <w:szCs w:val="22"/>
          <w:lang w:bidi="pl-PL"/>
        </w:rPr>
        <w:t>0</w:t>
      </w:r>
      <w:r w:rsidRPr="00A71736">
        <w:rPr>
          <w:rFonts w:eastAsia="Tahoma"/>
          <w:sz w:val="22"/>
          <w:szCs w:val="22"/>
          <w:lang w:bidi="pl-PL"/>
        </w:rPr>
        <w:t>0,00 zł</w:t>
      </w:r>
    </w:p>
    <w:p w14:paraId="19FFAFE3" w14:textId="548A7423"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12- </w:t>
      </w:r>
      <w:r w:rsidR="00C62123">
        <w:rPr>
          <w:rFonts w:eastAsia="Tahoma"/>
          <w:sz w:val="22"/>
          <w:szCs w:val="22"/>
          <w:lang w:bidi="pl-PL"/>
        </w:rPr>
        <w:t>3 850</w:t>
      </w:r>
      <w:r w:rsidRPr="00A71736">
        <w:rPr>
          <w:rFonts w:eastAsia="Tahoma"/>
          <w:sz w:val="22"/>
          <w:szCs w:val="22"/>
          <w:lang w:bidi="pl-PL"/>
        </w:rPr>
        <w:t>,00 zł</w:t>
      </w:r>
    </w:p>
    <w:p w14:paraId="1805199D" w14:textId="70285D9D"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13- </w:t>
      </w:r>
      <w:r w:rsidR="00C62123">
        <w:rPr>
          <w:rFonts w:eastAsia="Tahoma"/>
          <w:sz w:val="22"/>
          <w:szCs w:val="22"/>
          <w:lang w:bidi="pl-PL"/>
        </w:rPr>
        <w:t>1</w:t>
      </w:r>
      <w:r w:rsidR="003E3B77">
        <w:rPr>
          <w:rFonts w:eastAsia="Tahoma"/>
          <w:sz w:val="22"/>
          <w:szCs w:val="22"/>
          <w:lang w:bidi="pl-PL"/>
        </w:rPr>
        <w:t xml:space="preserve"> </w:t>
      </w:r>
      <w:r w:rsidR="00C62123">
        <w:rPr>
          <w:rFonts w:eastAsia="Tahoma"/>
          <w:sz w:val="22"/>
          <w:szCs w:val="22"/>
          <w:lang w:bidi="pl-PL"/>
        </w:rPr>
        <w:t>355</w:t>
      </w:r>
      <w:r w:rsidRPr="00A71736">
        <w:rPr>
          <w:rFonts w:eastAsia="Tahoma"/>
          <w:sz w:val="22"/>
          <w:szCs w:val="22"/>
          <w:lang w:bidi="pl-PL"/>
        </w:rPr>
        <w:t>,00 zł</w:t>
      </w:r>
    </w:p>
    <w:p w14:paraId="7E9C7380" w14:textId="213F92FE"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14- </w:t>
      </w:r>
      <w:r w:rsidR="00C62123">
        <w:rPr>
          <w:rFonts w:eastAsia="Tahoma"/>
          <w:sz w:val="22"/>
          <w:szCs w:val="22"/>
          <w:lang w:bidi="pl-PL"/>
        </w:rPr>
        <w:t>3</w:t>
      </w:r>
      <w:r w:rsidR="003E3B77">
        <w:rPr>
          <w:rFonts w:eastAsia="Tahoma"/>
          <w:sz w:val="22"/>
          <w:szCs w:val="22"/>
          <w:lang w:bidi="pl-PL"/>
        </w:rPr>
        <w:t xml:space="preserve"> </w:t>
      </w:r>
      <w:r w:rsidR="00C62123">
        <w:rPr>
          <w:rFonts w:eastAsia="Tahoma"/>
          <w:sz w:val="22"/>
          <w:szCs w:val="22"/>
          <w:lang w:bidi="pl-PL"/>
        </w:rPr>
        <w:t>555</w:t>
      </w:r>
      <w:r w:rsidRPr="00A71736">
        <w:rPr>
          <w:rFonts w:eastAsia="Tahoma"/>
          <w:sz w:val="22"/>
          <w:szCs w:val="22"/>
          <w:lang w:bidi="pl-PL"/>
        </w:rPr>
        <w:t>,00 zł</w:t>
      </w:r>
    </w:p>
    <w:p w14:paraId="33AF79DB" w14:textId="501F6BDF" w:rsidR="00B64271" w:rsidRPr="00D472F7" w:rsidRDefault="00B64271" w:rsidP="004C2263">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Wadium może być wniesione w jednej lub kilku z poniższych form:</w:t>
      </w:r>
    </w:p>
    <w:p w14:paraId="46CDED75" w14:textId="77777777" w:rsidR="00D472F7" w:rsidRDefault="00B64271" w:rsidP="004C2263">
      <w:pPr>
        <w:widowControl w:val="0"/>
        <w:numPr>
          <w:ilvl w:val="0"/>
          <w:numId w:val="20"/>
        </w:numPr>
        <w:tabs>
          <w:tab w:val="left" w:pos="284"/>
        </w:tabs>
        <w:ind w:left="284" w:hanging="284"/>
        <w:jc w:val="both"/>
        <w:rPr>
          <w:rFonts w:eastAsia="Tahoma"/>
          <w:sz w:val="22"/>
          <w:szCs w:val="22"/>
          <w:lang w:bidi="pl-PL"/>
        </w:rPr>
      </w:pPr>
      <w:bookmarkStart w:id="55" w:name="bookmark76"/>
      <w:bookmarkEnd w:id="55"/>
      <w:r w:rsidRPr="00B64271">
        <w:rPr>
          <w:rFonts w:eastAsia="Tahoma"/>
          <w:sz w:val="22"/>
          <w:szCs w:val="22"/>
          <w:lang w:bidi="pl-PL"/>
        </w:rPr>
        <w:t>pieniądzu na konto bankowe wskazane w ust. 4,</w:t>
      </w:r>
      <w:bookmarkStart w:id="56" w:name="bookmark77"/>
      <w:bookmarkEnd w:id="56"/>
    </w:p>
    <w:p w14:paraId="7C8989C2" w14:textId="77777777" w:rsidR="00D472F7" w:rsidRDefault="00B64271" w:rsidP="004C2263">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gwarancjach bankowych,</w:t>
      </w:r>
      <w:bookmarkStart w:id="57" w:name="bookmark78"/>
      <w:bookmarkEnd w:id="57"/>
    </w:p>
    <w:p w14:paraId="4E3ED061" w14:textId="77777777" w:rsidR="00D472F7" w:rsidRDefault="00B64271" w:rsidP="004C2263">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gwarancjach ubezpieczeniowych,</w:t>
      </w:r>
      <w:bookmarkStart w:id="58" w:name="bookmark79"/>
      <w:bookmarkEnd w:id="58"/>
    </w:p>
    <w:p w14:paraId="68BBC41D" w14:textId="5ACD0309" w:rsidR="00B64271" w:rsidRPr="00D472F7" w:rsidRDefault="00B64271" w:rsidP="004C2263">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B64271" w:rsidRDefault="00B64271" w:rsidP="004C2263">
      <w:pPr>
        <w:widowControl w:val="0"/>
        <w:numPr>
          <w:ilvl w:val="0"/>
          <w:numId w:val="19"/>
        </w:numPr>
        <w:tabs>
          <w:tab w:val="left" w:pos="284"/>
        </w:tabs>
        <w:ind w:left="284" w:hanging="284"/>
        <w:jc w:val="both"/>
        <w:rPr>
          <w:rFonts w:eastAsia="Tahoma"/>
          <w:sz w:val="22"/>
          <w:szCs w:val="22"/>
          <w:lang w:bidi="pl-PL"/>
        </w:rPr>
      </w:pPr>
      <w:bookmarkStart w:id="59" w:name="bookmark80"/>
      <w:bookmarkEnd w:id="59"/>
      <w:r w:rsidRPr="00B64271">
        <w:rPr>
          <w:rFonts w:eastAsia="Tahoma"/>
          <w:sz w:val="22"/>
          <w:szCs w:val="22"/>
          <w:lang w:bidi="pl-PL"/>
        </w:rPr>
        <w:t>Wadium należy wnieść przed upływem terminu składania ofert.</w:t>
      </w:r>
    </w:p>
    <w:p w14:paraId="17E59E1D" w14:textId="77777777" w:rsidR="00D472F7" w:rsidRDefault="00B64271" w:rsidP="004C2263">
      <w:pPr>
        <w:widowControl w:val="0"/>
        <w:numPr>
          <w:ilvl w:val="0"/>
          <w:numId w:val="19"/>
        </w:numPr>
        <w:tabs>
          <w:tab w:val="left" w:pos="284"/>
        </w:tabs>
        <w:ind w:left="284" w:hanging="284"/>
        <w:jc w:val="both"/>
        <w:rPr>
          <w:rFonts w:eastAsia="Tahoma"/>
          <w:sz w:val="22"/>
          <w:szCs w:val="22"/>
          <w:lang w:bidi="pl-PL"/>
        </w:rPr>
      </w:pPr>
      <w:bookmarkStart w:id="60" w:name="bookmark81"/>
      <w:bookmarkEnd w:id="60"/>
      <w:r w:rsidRPr="00B64271">
        <w:rPr>
          <w:rFonts w:eastAsia="Tahoma"/>
          <w:sz w:val="22"/>
          <w:szCs w:val="22"/>
          <w:lang w:bidi="pl-PL"/>
        </w:rPr>
        <w:t xml:space="preserve">W przypadku wnoszenia wadium w pieniądzu, ustaloną kwotę należy wnieść przelewem na rachunek bankowy </w:t>
      </w:r>
      <w:r w:rsidR="0054343B" w:rsidRPr="0054343B">
        <w:rPr>
          <w:sz w:val="22"/>
          <w:szCs w:val="22"/>
        </w:rPr>
        <w:t xml:space="preserve">Zamawiającego Bank Gospodarstwa Krajowego </w:t>
      </w:r>
      <w:r w:rsidR="0054343B" w:rsidRPr="0054343B">
        <w:rPr>
          <w:b/>
          <w:sz w:val="22"/>
          <w:szCs w:val="22"/>
        </w:rPr>
        <w:t>Nr rachunku: 20 1130 1017 0020 1458 9320 0002.</w:t>
      </w:r>
      <w:r w:rsidR="0054343B">
        <w:rPr>
          <w:rFonts w:eastAsia="Tahoma"/>
          <w:sz w:val="22"/>
          <w:szCs w:val="22"/>
          <w:lang w:bidi="pl-PL"/>
        </w:rPr>
        <w:t xml:space="preserve"> </w:t>
      </w:r>
      <w:r w:rsidRPr="0054343B">
        <w:rPr>
          <w:rFonts w:eastAsia="Tahoma"/>
          <w:sz w:val="22"/>
          <w:szCs w:val="22"/>
          <w:lang w:bidi="pl-PL"/>
        </w:rPr>
        <w:t xml:space="preserve">Za termin wniesienia wadium w formie pieniężnej przyjmuje się termin uznania rachunku </w:t>
      </w:r>
      <w:r w:rsidR="0054343B">
        <w:rPr>
          <w:rFonts w:eastAsia="Tahoma"/>
          <w:sz w:val="22"/>
          <w:szCs w:val="22"/>
          <w:lang w:bidi="pl-PL"/>
        </w:rPr>
        <w:t xml:space="preserve">Mazowieckiej Instytucji Gospodarki Budżetowej Mazovia. </w:t>
      </w:r>
      <w:bookmarkStart w:id="61" w:name="bookmark82"/>
      <w:bookmarkEnd w:id="61"/>
    </w:p>
    <w:p w14:paraId="634E83D2" w14:textId="510A3513" w:rsidR="00D472F7" w:rsidRDefault="00B64271" w:rsidP="004C2263">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Wadium w formie innej niż pieniężna Wykonawca wnosi w formie elekt</w:t>
      </w:r>
      <w:r w:rsidR="00CC0D13">
        <w:rPr>
          <w:rFonts w:eastAsia="Tahoma"/>
          <w:sz w:val="22"/>
          <w:szCs w:val="22"/>
          <w:lang w:bidi="pl-PL"/>
        </w:rPr>
        <w:t xml:space="preserve">ronicznej poprzez załączenie do oferty </w:t>
      </w:r>
      <w:r w:rsidRPr="00D472F7">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Pr>
          <w:rFonts w:eastAsia="Tahoma"/>
          <w:sz w:val="22"/>
          <w:szCs w:val="22"/>
          <w:lang w:bidi="pl-PL"/>
        </w:rPr>
        <w:t xml:space="preserve"> Mazowieckiej Instytucji Gospodarki Budżetowej Mazovia</w:t>
      </w:r>
      <w:r w:rsidRPr="00D472F7">
        <w:rPr>
          <w:rFonts w:eastAsia="Tahoma"/>
          <w:sz w:val="22"/>
          <w:szCs w:val="22"/>
          <w:lang w:bidi="pl-PL"/>
        </w:rPr>
        <w:t>.</w:t>
      </w:r>
      <w:bookmarkStart w:id="62" w:name="bookmark83"/>
      <w:bookmarkEnd w:id="62"/>
    </w:p>
    <w:p w14:paraId="64C0C675" w14:textId="72555069" w:rsidR="00D472F7" w:rsidRDefault="00B64271" w:rsidP="004C2263">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 xml:space="preserve">Wadium powinno być oznaczone w następujący sposób: </w:t>
      </w:r>
      <w:r w:rsidRPr="00D472F7">
        <w:rPr>
          <w:rFonts w:eastAsia="Tahoma"/>
          <w:b/>
          <w:bCs/>
          <w:sz w:val="22"/>
          <w:szCs w:val="22"/>
          <w:lang w:bidi="pl-PL"/>
        </w:rPr>
        <w:t xml:space="preserve">WADIUM </w:t>
      </w:r>
      <w:r w:rsidR="004B5A69">
        <w:rPr>
          <w:rFonts w:eastAsia="Tahoma"/>
          <w:b/>
          <w:bCs/>
          <w:sz w:val="22"/>
          <w:szCs w:val="22"/>
          <w:lang w:bidi="pl-PL"/>
        </w:rPr>
        <w:t>–</w:t>
      </w:r>
      <w:r w:rsidRPr="00D472F7">
        <w:rPr>
          <w:rFonts w:eastAsia="Tahoma"/>
          <w:b/>
          <w:bCs/>
          <w:sz w:val="22"/>
          <w:szCs w:val="22"/>
          <w:lang w:bidi="pl-PL"/>
        </w:rPr>
        <w:t xml:space="preserve"> </w:t>
      </w:r>
      <w:r w:rsidR="004B5A69">
        <w:rPr>
          <w:rFonts w:eastAsia="Tahoma"/>
          <w:b/>
          <w:bCs/>
          <w:sz w:val="22"/>
          <w:szCs w:val="22"/>
          <w:lang w:bidi="pl-PL"/>
        </w:rPr>
        <w:t xml:space="preserve">Nr </w:t>
      </w:r>
      <w:r w:rsidR="00776741">
        <w:rPr>
          <w:rFonts w:eastAsia="Tahoma"/>
          <w:b/>
          <w:bCs/>
          <w:sz w:val="22"/>
          <w:szCs w:val="22"/>
          <w:lang w:bidi="pl-PL"/>
        </w:rPr>
        <w:t>Postępowania</w:t>
      </w:r>
      <w:r w:rsidRPr="00D472F7">
        <w:rPr>
          <w:rFonts w:eastAsia="Tahoma"/>
          <w:b/>
          <w:bCs/>
          <w:sz w:val="22"/>
          <w:szCs w:val="22"/>
          <w:lang w:bidi="pl-PL"/>
        </w:rPr>
        <w:t xml:space="preserve"> </w:t>
      </w:r>
      <w:r w:rsidR="00C62123">
        <w:rPr>
          <w:rFonts w:eastAsia="Tahoma"/>
          <w:b/>
          <w:bCs/>
          <w:sz w:val="22"/>
          <w:szCs w:val="22"/>
          <w:lang w:bidi="pl-PL"/>
        </w:rPr>
        <w:t>3</w:t>
      </w:r>
      <w:r w:rsidR="000D5740">
        <w:rPr>
          <w:rFonts w:eastAsia="Tahoma"/>
          <w:b/>
          <w:bCs/>
          <w:sz w:val="22"/>
          <w:szCs w:val="22"/>
          <w:lang w:bidi="pl-PL"/>
        </w:rPr>
        <w:t>/</w:t>
      </w:r>
      <w:r w:rsidR="00C62123">
        <w:rPr>
          <w:rFonts w:eastAsia="Tahoma"/>
          <w:b/>
          <w:bCs/>
          <w:sz w:val="22"/>
          <w:szCs w:val="22"/>
          <w:lang w:bidi="pl-PL"/>
        </w:rPr>
        <w:t>10</w:t>
      </w:r>
      <w:r w:rsidR="000D5740">
        <w:rPr>
          <w:rFonts w:eastAsia="Tahoma"/>
          <w:b/>
          <w:bCs/>
          <w:sz w:val="22"/>
          <w:szCs w:val="22"/>
          <w:lang w:bidi="pl-PL"/>
        </w:rPr>
        <w:t>/2021/D, Część ..</w:t>
      </w:r>
      <w:r w:rsidR="0054343B" w:rsidRPr="00D472F7">
        <w:rPr>
          <w:rFonts w:eastAsia="Tahoma"/>
          <w:b/>
          <w:bCs/>
          <w:sz w:val="22"/>
          <w:szCs w:val="22"/>
          <w:lang w:bidi="pl-PL"/>
        </w:rPr>
        <w:t xml:space="preserve"> </w:t>
      </w:r>
      <w:r w:rsidRPr="00D472F7">
        <w:rPr>
          <w:rFonts w:eastAsia="Tahoma"/>
          <w:sz w:val="22"/>
          <w:szCs w:val="22"/>
          <w:lang w:bidi="pl-PL"/>
        </w:rPr>
        <w:t>lub inny sposób umożliwiający identyfikację postępowania, którego dotyczy.</w:t>
      </w:r>
      <w:bookmarkStart w:id="63" w:name="bookmark84"/>
      <w:bookmarkEnd w:id="63"/>
    </w:p>
    <w:p w14:paraId="040C4BFB" w14:textId="753DC38B" w:rsidR="0054343B" w:rsidRPr="00CC0D13" w:rsidRDefault="00B64271" w:rsidP="004C2263">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Dokument wadium wniesiony w formie gwarancji/poręczenia powinien zawierać klauzulę</w:t>
      </w:r>
      <w:r w:rsidR="005B33F1">
        <w:rPr>
          <w:rFonts w:eastAsia="Tahoma"/>
          <w:sz w:val="22"/>
          <w:szCs w:val="22"/>
          <w:lang w:bidi="pl-PL"/>
        </w:rPr>
        <w:t xml:space="preserve"> </w:t>
      </w:r>
      <w:r w:rsidRPr="00D472F7">
        <w:rPr>
          <w:rFonts w:eastAsia="Tahoma"/>
          <w:sz w:val="22"/>
          <w:szCs w:val="22"/>
          <w:lang w:bidi="pl-PL"/>
        </w:rPr>
        <w:t xml:space="preserve">o gwarantowaniu wypłaty należności w sposób nieodwołalny, bezwarunkowy i </w:t>
      </w:r>
      <w:r w:rsidR="00D472F7">
        <w:rPr>
          <w:rFonts w:eastAsia="Tahoma"/>
          <w:sz w:val="22"/>
          <w:szCs w:val="22"/>
          <w:lang w:bidi="pl-PL"/>
        </w:rPr>
        <w:t>na pierwsze pisemne żądanie</w:t>
      </w:r>
      <w:r w:rsidRPr="00D472F7">
        <w:rPr>
          <w:rFonts w:eastAsia="Tahoma"/>
          <w:sz w:val="22"/>
          <w:szCs w:val="22"/>
          <w:lang w:bidi="pl-PL"/>
        </w:rPr>
        <w:t xml:space="preserve">. Tak wnoszone wadium powinno zabezpieczać złożoną ofertę na cały okres związania ofertą, poczynając od dnia składania </w:t>
      </w:r>
      <w:r w:rsidR="00D472F7">
        <w:rPr>
          <w:rFonts w:eastAsia="Tahoma"/>
          <w:sz w:val="22"/>
          <w:szCs w:val="22"/>
          <w:lang w:bidi="pl-PL"/>
        </w:rPr>
        <w:t>ofert. Spory pomiędzy Zamawiającym</w:t>
      </w:r>
      <w:r w:rsidRPr="00D472F7">
        <w:rPr>
          <w:rFonts w:eastAsia="Tahoma"/>
          <w:sz w:val="22"/>
          <w:szCs w:val="22"/>
          <w:lang w:bidi="pl-PL"/>
        </w:rPr>
        <w:t xml:space="preserve"> a wystawcą gwarancji/ poręczenia wynikające z udzielonej gwarancji/poręczenia rozstrzygane będą p</w:t>
      </w:r>
      <w:r w:rsidR="00D472F7">
        <w:rPr>
          <w:rFonts w:eastAsia="Tahoma"/>
          <w:sz w:val="22"/>
          <w:szCs w:val="22"/>
          <w:lang w:bidi="pl-PL"/>
        </w:rPr>
        <w:t xml:space="preserve">rzez sąd właściwy dla siedziby </w:t>
      </w:r>
      <w:r w:rsidR="00CC0D13">
        <w:rPr>
          <w:rFonts w:eastAsia="Tahoma"/>
          <w:sz w:val="22"/>
          <w:szCs w:val="22"/>
          <w:lang w:bidi="pl-PL"/>
        </w:rPr>
        <w:t>Zamawiającego</w:t>
      </w:r>
      <w:r w:rsidRPr="00D472F7">
        <w:rPr>
          <w:rFonts w:eastAsia="Tahoma"/>
          <w:sz w:val="22"/>
          <w:szCs w:val="22"/>
          <w:lang w:bidi="pl-PL"/>
        </w:rPr>
        <w:t>.</w:t>
      </w:r>
    </w:p>
    <w:p w14:paraId="5A997CBA" w14:textId="19682C94" w:rsidR="00D472F7" w:rsidRDefault="00B64271" w:rsidP="007E5946">
      <w:pPr>
        <w:keepNext/>
        <w:keepLines/>
        <w:widowControl w:val="0"/>
        <w:jc w:val="center"/>
        <w:outlineLvl w:val="2"/>
        <w:rPr>
          <w:rFonts w:eastAsia="Calibri"/>
          <w:b/>
          <w:bCs/>
          <w:sz w:val="22"/>
          <w:szCs w:val="22"/>
          <w:lang w:bidi="pl-PL"/>
        </w:rPr>
      </w:pPr>
      <w:bookmarkStart w:id="64" w:name="bookmark85"/>
      <w:bookmarkStart w:id="65" w:name="bookmark86"/>
      <w:bookmarkStart w:id="66" w:name="bookmark87"/>
      <w:r w:rsidRPr="00B64271">
        <w:rPr>
          <w:rFonts w:eastAsia="Calibri"/>
          <w:b/>
          <w:bCs/>
          <w:sz w:val="22"/>
          <w:szCs w:val="22"/>
          <w:lang w:bidi="pl-PL"/>
        </w:rPr>
        <w:t>Rozdział VIII.</w:t>
      </w:r>
      <w:bookmarkEnd w:id="64"/>
      <w:bookmarkEnd w:id="65"/>
      <w:bookmarkEnd w:id="66"/>
    </w:p>
    <w:p w14:paraId="6DFE55AB" w14:textId="1199F6B0" w:rsidR="00B64271" w:rsidRPr="00B64271" w:rsidRDefault="00D472F7" w:rsidP="007E5946">
      <w:pPr>
        <w:widowControl w:val="0"/>
        <w:jc w:val="center"/>
        <w:rPr>
          <w:rFonts w:eastAsia="Arial"/>
          <w:b/>
          <w:bCs/>
          <w:sz w:val="22"/>
          <w:szCs w:val="22"/>
          <w:lang w:bidi="pl-PL"/>
        </w:rPr>
      </w:pPr>
      <w:r>
        <w:rPr>
          <w:rFonts w:eastAsia="Arial"/>
          <w:b/>
          <w:bCs/>
          <w:sz w:val="22"/>
          <w:szCs w:val="22"/>
          <w:lang w:bidi="pl-PL"/>
        </w:rPr>
        <w:t xml:space="preserve">         </w:t>
      </w:r>
      <w:r w:rsidR="00B64271" w:rsidRPr="00B64271">
        <w:rPr>
          <w:rFonts w:eastAsia="Arial"/>
          <w:b/>
          <w:bCs/>
          <w:sz w:val="22"/>
          <w:szCs w:val="22"/>
          <w:lang w:bidi="pl-PL"/>
        </w:rPr>
        <w:t>WARUNKI UDZIAŁU W POSTĘPOWANIU ORAZ PODSTAWY WYKLUCZENIA</w:t>
      </w:r>
    </w:p>
    <w:p w14:paraId="51297961" w14:textId="10E5DC63" w:rsidR="00B64271" w:rsidRPr="007E5946" w:rsidRDefault="00B64271" w:rsidP="004C2263">
      <w:pPr>
        <w:widowControl w:val="0"/>
        <w:numPr>
          <w:ilvl w:val="0"/>
          <w:numId w:val="21"/>
        </w:numPr>
        <w:tabs>
          <w:tab w:val="left" w:pos="0"/>
          <w:tab w:val="left" w:pos="284"/>
        </w:tabs>
        <w:jc w:val="both"/>
        <w:rPr>
          <w:rFonts w:eastAsia="Tahoma"/>
          <w:sz w:val="22"/>
          <w:szCs w:val="22"/>
          <w:lang w:bidi="pl-PL"/>
        </w:rPr>
      </w:pPr>
      <w:bookmarkStart w:id="67" w:name="bookmark88"/>
      <w:bookmarkEnd w:id="67"/>
      <w:r w:rsidRPr="00B64271">
        <w:rPr>
          <w:rFonts w:eastAsia="Tahoma"/>
          <w:b/>
          <w:bCs/>
          <w:sz w:val="22"/>
          <w:szCs w:val="22"/>
          <w:lang w:bidi="pl-PL"/>
        </w:rPr>
        <w:t>WARUNKI UDZIAŁU W POSTĘPOWANIU ORAZ OPIS SPOSOBU OCENY ICH SPEŁNIENIA</w:t>
      </w:r>
    </w:p>
    <w:p w14:paraId="3F226C9C" w14:textId="15901140" w:rsidR="00B64271" w:rsidRPr="007E5946" w:rsidRDefault="00B64271" w:rsidP="00CE7808">
      <w:pPr>
        <w:pStyle w:val="Akapitzlist"/>
        <w:widowControl w:val="0"/>
        <w:numPr>
          <w:ilvl w:val="0"/>
          <w:numId w:val="48"/>
        </w:numPr>
        <w:ind w:left="284" w:hanging="284"/>
        <w:jc w:val="both"/>
        <w:rPr>
          <w:rFonts w:eastAsia="Tahoma"/>
          <w:sz w:val="22"/>
          <w:szCs w:val="22"/>
          <w:lang w:bidi="pl-PL"/>
        </w:rPr>
      </w:pPr>
      <w:r w:rsidRPr="007E5946">
        <w:rPr>
          <w:rFonts w:eastAsia="Tahoma"/>
          <w:sz w:val="22"/>
          <w:szCs w:val="22"/>
          <w:lang w:bidi="pl-PL"/>
        </w:rPr>
        <w:t>O udzielenie zamówienia mogą ubiegać się Wykonawcy, którzy:</w:t>
      </w:r>
    </w:p>
    <w:p w14:paraId="3277EC92" w14:textId="70F31633" w:rsidR="00D472F7" w:rsidRPr="0025721D" w:rsidRDefault="00B64271" w:rsidP="004C2263">
      <w:pPr>
        <w:pStyle w:val="Akapitzlist"/>
        <w:widowControl w:val="0"/>
        <w:numPr>
          <w:ilvl w:val="0"/>
          <w:numId w:val="22"/>
        </w:numPr>
        <w:tabs>
          <w:tab w:val="left" w:pos="-142"/>
          <w:tab w:val="left" w:pos="284"/>
        </w:tabs>
        <w:ind w:left="284" w:hanging="284"/>
        <w:jc w:val="both"/>
        <w:rPr>
          <w:rFonts w:eastAsia="Tahoma"/>
          <w:sz w:val="22"/>
          <w:szCs w:val="22"/>
          <w:lang w:bidi="pl-PL"/>
        </w:rPr>
      </w:pPr>
      <w:bookmarkStart w:id="68" w:name="bookmark89"/>
      <w:bookmarkEnd w:id="68"/>
      <w:r w:rsidRPr="0025721D">
        <w:rPr>
          <w:rFonts w:eastAsia="Tahoma"/>
          <w:sz w:val="22"/>
          <w:szCs w:val="22"/>
          <w:lang w:bidi="pl-PL"/>
        </w:rPr>
        <w:t>nie podlegają wykluczeniu z postępowania na podstawie w art. 108 ust. 1</w:t>
      </w:r>
      <w:r w:rsidR="00C22CE1" w:rsidRPr="0025721D">
        <w:rPr>
          <w:rFonts w:eastAsia="Tahoma"/>
          <w:sz w:val="22"/>
          <w:szCs w:val="22"/>
          <w:lang w:bidi="pl-PL"/>
        </w:rPr>
        <w:t xml:space="preserve"> </w:t>
      </w:r>
      <w:r w:rsidRPr="0025721D">
        <w:rPr>
          <w:rFonts w:eastAsia="Tahoma"/>
          <w:sz w:val="22"/>
          <w:szCs w:val="22"/>
          <w:lang w:bidi="pl-PL"/>
        </w:rPr>
        <w:t>i art. 109 ust. 1 pkt 1</w:t>
      </w:r>
      <w:r w:rsidR="00C22CE1" w:rsidRPr="0025721D">
        <w:rPr>
          <w:rFonts w:eastAsia="Tahoma"/>
          <w:sz w:val="22"/>
          <w:szCs w:val="22"/>
          <w:lang w:bidi="pl-PL"/>
        </w:rPr>
        <w:t>,</w:t>
      </w:r>
      <w:r w:rsidRPr="0025721D">
        <w:rPr>
          <w:rFonts w:eastAsia="Tahoma"/>
          <w:sz w:val="22"/>
          <w:szCs w:val="22"/>
          <w:lang w:bidi="pl-PL"/>
        </w:rPr>
        <w:t xml:space="preserve"> 4,</w:t>
      </w:r>
      <w:r w:rsidR="006D6481">
        <w:rPr>
          <w:rFonts w:eastAsia="Tahoma"/>
          <w:sz w:val="22"/>
          <w:szCs w:val="22"/>
          <w:lang w:val="pl-PL" w:bidi="pl-PL"/>
        </w:rPr>
        <w:t xml:space="preserve"> </w:t>
      </w:r>
      <w:r w:rsidR="00C22CE1" w:rsidRPr="0025721D">
        <w:rPr>
          <w:rFonts w:eastAsia="Tahoma"/>
          <w:sz w:val="22"/>
          <w:szCs w:val="22"/>
          <w:lang w:bidi="pl-PL"/>
        </w:rPr>
        <w:t>5</w:t>
      </w:r>
      <w:r w:rsidR="006D6481">
        <w:rPr>
          <w:rFonts w:eastAsia="Tahoma"/>
          <w:sz w:val="22"/>
          <w:szCs w:val="22"/>
          <w:lang w:val="pl-PL" w:bidi="pl-PL"/>
        </w:rPr>
        <w:t xml:space="preserve"> i </w:t>
      </w:r>
      <w:r w:rsidR="00C22CE1" w:rsidRPr="0025721D">
        <w:rPr>
          <w:rFonts w:eastAsia="Tahoma"/>
          <w:sz w:val="22"/>
          <w:szCs w:val="22"/>
          <w:lang w:bidi="pl-PL"/>
        </w:rPr>
        <w:t>7</w:t>
      </w:r>
      <w:r w:rsidRPr="0025721D">
        <w:rPr>
          <w:rFonts w:eastAsia="Tahoma"/>
          <w:sz w:val="22"/>
          <w:szCs w:val="22"/>
          <w:lang w:bidi="pl-PL"/>
        </w:rPr>
        <w:t xml:space="preserve"> ustawy </w:t>
      </w:r>
      <w:proofErr w:type="spellStart"/>
      <w:r w:rsidRPr="0025721D">
        <w:rPr>
          <w:rFonts w:eastAsia="Tahoma"/>
          <w:sz w:val="22"/>
          <w:szCs w:val="22"/>
          <w:lang w:bidi="pl-PL"/>
        </w:rPr>
        <w:t>Pzp</w:t>
      </w:r>
      <w:proofErr w:type="spellEnd"/>
      <w:r w:rsidRPr="0025721D">
        <w:rPr>
          <w:rFonts w:eastAsia="Tahoma"/>
          <w:sz w:val="22"/>
          <w:szCs w:val="22"/>
          <w:lang w:bidi="pl-PL"/>
        </w:rPr>
        <w:t>,</w:t>
      </w:r>
      <w:bookmarkStart w:id="69" w:name="bookmark90"/>
      <w:bookmarkEnd w:id="69"/>
    </w:p>
    <w:p w14:paraId="76D26B8C" w14:textId="1E8A2B71" w:rsidR="00B64271" w:rsidRPr="00D472F7" w:rsidRDefault="00B64271" w:rsidP="004C2263">
      <w:pPr>
        <w:pStyle w:val="Akapitzlist"/>
        <w:widowControl w:val="0"/>
        <w:numPr>
          <w:ilvl w:val="0"/>
          <w:numId w:val="22"/>
        </w:numPr>
        <w:tabs>
          <w:tab w:val="left" w:pos="284"/>
        </w:tabs>
        <w:ind w:left="284" w:hanging="284"/>
        <w:jc w:val="both"/>
        <w:rPr>
          <w:rFonts w:eastAsia="Tahoma"/>
          <w:sz w:val="22"/>
          <w:szCs w:val="22"/>
          <w:lang w:bidi="pl-PL"/>
        </w:rPr>
      </w:pPr>
      <w:r w:rsidRPr="00D472F7">
        <w:rPr>
          <w:rFonts w:eastAsia="Tahoma"/>
          <w:sz w:val="22"/>
          <w:szCs w:val="22"/>
          <w:lang w:bidi="pl-PL"/>
        </w:rPr>
        <w:t xml:space="preserve">spełniają warunki udziału w postępowaniu o których mowa w art. 112 ust. 2, ustawy </w:t>
      </w:r>
      <w:proofErr w:type="spellStart"/>
      <w:r w:rsidRPr="00D472F7">
        <w:rPr>
          <w:rFonts w:eastAsia="Tahoma"/>
          <w:sz w:val="22"/>
          <w:szCs w:val="22"/>
          <w:lang w:bidi="pl-PL"/>
        </w:rPr>
        <w:t>Pzp</w:t>
      </w:r>
      <w:proofErr w:type="spellEnd"/>
      <w:r w:rsidRPr="00D472F7">
        <w:rPr>
          <w:rFonts w:eastAsia="Tahoma"/>
          <w:sz w:val="22"/>
          <w:szCs w:val="22"/>
          <w:lang w:bidi="pl-PL"/>
        </w:rPr>
        <w:t>, dotyczące:</w:t>
      </w:r>
    </w:p>
    <w:p w14:paraId="0174C623" w14:textId="77777777" w:rsidR="00B64271" w:rsidRPr="00B64271" w:rsidRDefault="00B64271" w:rsidP="004C2263">
      <w:pPr>
        <w:widowControl w:val="0"/>
        <w:numPr>
          <w:ilvl w:val="0"/>
          <w:numId w:val="23"/>
        </w:numPr>
        <w:tabs>
          <w:tab w:val="left" w:pos="1418"/>
        </w:tabs>
        <w:ind w:left="284" w:hanging="284"/>
        <w:jc w:val="both"/>
        <w:rPr>
          <w:rFonts w:eastAsia="Tahoma"/>
          <w:sz w:val="22"/>
          <w:szCs w:val="22"/>
          <w:lang w:bidi="pl-PL"/>
        </w:rPr>
      </w:pPr>
      <w:bookmarkStart w:id="70" w:name="bookmark91"/>
      <w:bookmarkEnd w:id="70"/>
      <w:r w:rsidRPr="00B64271">
        <w:rPr>
          <w:rFonts w:eastAsia="Tahoma"/>
          <w:b/>
          <w:bCs/>
          <w:sz w:val="22"/>
          <w:szCs w:val="22"/>
          <w:lang w:bidi="pl-PL"/>
        </w:rPr>
        <w:t>zdolności do występowania w obrocie gospodarczym.</w:t>
      </w:r>
    </w:p>
    <w:p w14:paraId="77E1CBF5" w14:textId="0511B971" w:rsidR="00B64271" w:rsidRPr="00B64271" w:rsidRDefault="00B64271" w:rsidP="007E5946">
      <w:pPr>
        <w:widowControl w:val="0"/>
        <w:jc w:val="both"/>
        <w:rPr>
          <w:rFonts w:eastAsia="Tahoma"/>
          <w:sz w:val="22"/>
          <w:szCs w:val="22"/>
          <w:lang w:bidi="pl-PL"/>
        </w:rPr>
      </w:pPr>
      <w:r w:rsidRPr="00B64271">
        <w:rPr>
          <w:rFonts w:eastAsia="Tahoma"/>
          <w:sz w:val="22"/>
          <w:szCs w:val="22"/>
          <w:lang w:bidi="pl-PL"/>
        </w:rPr>
        <w:t>Zamawiający nie wyznacza szczegółowego warunku w tym zakresie.</w:t>
      </w:r>
    </w:p>
    <w:p w14:paraId="2C5A6C65" w14:textId="10B1C5EE" w:rsidR="00B64271" w:rsidRPr="00C22CE1" w:rsidRDefault="00B64271" w:rsidP="004C2263">
      <w:pPr>
        <w:widowControl w:val="0"/>
        <w:numPr>
          <w:ilvl w:val="0"/>
          <w:numId w:val="23"/>
        </w:numPr>
        <w:tabs>
          <w:tab w:val="left" w:pos="709"/>
        </w:tabs>
        <w:ind w:left="284" w:hanging="284"/>
        <w:jc w:val="both"/>
        <w:rPr>
          <w:rFonts w:eastAsia="Tahoma"/>
          <w:sz w:val="22"/>
          <w:szCs w:val="22"/>
          <w:lang w:bidi="pl-PL"/>
        </w:rPr>
      </w:pPr>
      <w:bookmarkStart w:id="71" w:name="bookmark92"/>
      <w:bookmarkEnd w:id="71"/>
      <w:r w:rsidRPr="00B64271">
        <w:rPr>
          <w:rFonts w:eastAsia="Tahoma"/>
          <w:b/>
          <w:bCs/>
          <w:sz w:val="22"/>
          <w:szCs w:val="22"/>
          <w:lang w:bidi="pl-PL"/>
        </w:rPr>
        <w:t xml:space="preserve">posiadania kompetencji lub uprawnień do prowadzenia określonej działalności </w:t>
      </w:r>
      <w:r w:rsidR="00F311BE">
        <w:rPr>
          <w:rFonts w:eastAsia="Tahoma"/>
          <w:b/>
          <w:bCs/>
          <w:sz w:val="22"/>
          <w:szCs w:val="22"/>
          <w:lang w:bidi="pl-PL"/>
        </w:rPr>
        <w:t xml:space="preserve">gospodarczej lub </w:t>
      </w:r>
      <w:r w:rsidRPr="00B64271">
        <w:rPr>
          <w:rFonts w:eastAsia="Tahoma"/>
          <w:b/>
          <w:bCs/>
          <w:sz w:val="22"/>
          <w:szCs w:val="22"/>
          <w:lang w:bidi="pl-PL"/>
        </w:rPr>
        <w:t>zawodowej, o ile wynika to z odrębnych przepisów:</w:t>
      </w:r>
    </w:p>
    <w:p w14:paraId="69AC0FDD" w14:textId="08E9711F" w:rsidR="00C22CE1" w:rsidRPr="00B64271" w:rsidRDefault="00C22CE1" w:rsidP="007E5946">
      <w:pPr>
        <w:widowControl w:val="0"/>
        <w:tabs>
          <w:tab w:val="left" w:pos="709"/>
        </w:tabs>
        <w:ind w:left="284" w:hanging="284"/>
        <w:jc w:val="both"/>
        <w:rPr>
          <w:rFonts w:eastAsia="Tahoma"/>
          <w:sz w:val="22"/>
          <w:szCs w:val="22"/>
          <w:lang w:bidi="pl-PL"/>
        </w:rPr>
      </w:pPr>
      <w:r w:rsidRPr="00B64271">
        <w:rPr>
          <w:rFonts w:eastAsia="Tahoma"/>
          <w:sz w:val="22"/>
          <w:szCs w:val="22"/>
          <w:lang w:bidi="pl-PL"/>
        </w:rPr>
        <w:t>Zamawiający nie wyznacza szczegółowego warunku w tym zakresie.</w:t>
      </w:r>
    </w:p>
    <w:p w14:paraId="405DF9E5" w14:textId="5744D136" w:rsidR="00B64271" w:rsidRPr="00C10DEF" w:rsidRDefault="00D472F7" w:rsidP="004C2263">
      <w:pPr>
        <w:pStyle w:val="Akapitzlist"/>
        <w:widowControl w:val="0"/>
        <w:numPr>
          <w:ilvl w:val="0"/>
          <w:numId w:val="23"/>
        </w:numPr>
        <w:ind w:left="284" w:hanging="284"/>
        <w:jc w:val="both"/>
        <w:rPr>
          <w:rFonts w:eastAsia="Tahoma"/>
          <w:sz w:val="22"/>
          <w:szCs w:val="22"/>
          <w:lang w:bidi="pl-PL"/>
        </w:rPr>
      </w:pPr>
      <w:r w:rsidRPr="00C22CE1">
        <w:rPr>
          <w:rFonts w:eastAsia="Tahoma"/>
          <w:sz w:val="22"/>
          <w:szCs w:val="22"/>
          <w:lang w:bidi="pl-PL"/>
        </w:rPr>
        <w:t xml:space="preserve">   </w:t>
      </w:r>
      <w:bookmarkStart w:id="72" w:name="bookmark93"/>
      <w:bookmarkEnd w:id="72"/>
      <w:r w:rsidR="00B64271" w:rsidRPr="00C22CE1">
        <w:rPr>
          <w:rFonts w:eastAsia="Tahoma"/>
          <w:b/>
          <w:bCs/>
          <w:sz w:val="22"/>
          <w:szCs w:val="22"/>
          <w:lang w:bidi="pl-PL"/>
        </w:rPr>
        <w:t>sytuacji ekonomicznej lub finansowej:</w:t>
      </w:r>
    </w:p>
    <w:p w14:paraId="2CB2DF23" w14:textId="146B3C40" w:rsidR="00C22CE1" w:rsidRPr="00C10DEF" w:rsidRDefault="00C10DEF" w:rsidP="007E5946">
      <w:pPr>
        <w:jc w:val="both"/>
        <w:rPr>
          <w:color w:val="00B0F0"/>
          <w:sz w:val="22"/>
          <w:szCs w:val="22"/>
        </w:rPr>
      </w:pPr>
      <w:r w:rsidRPr="00C10DEF">
        <w:rPr>
          <w:sz w:val="22"/>
          <w:szCs w:val="22"/>
        </w:rPr>
        <w:t>W tym zakresie Zamawiający wymaga aby Wykonawcy wykazali, że są</w:t>
      </w:r>
      <w:r w:rsidR="00551996">
        <w:rPr>
          <w:sz w:val="22"/>
          <w:szCs w:val="22"/>
        </w:rPr>
        <w:t xml:space="preserve"> ubezpieczeni </w:t>
      </w:r>
      <w:bookmarkStart w:id="73" w:name="_Hlk74726259"/>
      <w:r w:rsidR="00551996">
        <w:rPr>
          <w:sz w:val="22"/>
          <w:szCs w:val="22"/>
        </w:rPr>
        <w:t>od</w:t>
      </w:r>
      <w:r w:rsidR="009F59D9">
        <w:rPr>
          <w:sz w:val="22"/>
          <w:szCs w:val="22"/>
        </w:rPr>
        <w:t xml:space="preserve"> </w:t>
      </w:r>
      <w:r w:rsidRPr="00C10DEF">
        <w:rPr>
          <w:sz w:val="22"/>
          <w:szCs w:val="22"/>
        </w:rPr>
        <w:t xml:space="preserve">odpowiedzialności cywilnej w zakresie prowadzonej </w:t>
      </w:r>
      <w:r w:rsidR="00C22CE1" w:rsidRPr="00C22CE1">
        <w:rPr>
          <w:sz w:val="22"/>
          <w:szCs w:val="22"/>
        </w:rPr>
        <w:t xml:space="preserve">działalności </w:t>
      </w:r>
      <w:r>
        <w:rPr>
          <w:sz w:val="22"/>
          <w:szCs w:val="22"/>
        </w:rPr>
        <w:t xml:space="preserve"> </w:t>
      </w:r>
      <w:r w:rsidR="00C22CE1" w:rsidRPr="00C22CE1">
        <w:rPr>
          <w:sz w:val="22"/>
          <w:szCs w:val="22"/>
        </w:rPr>
        <w:t xml:space="preserve"> związanej z przedmiotem zamówienia na kwotę min:</w:t>
      </w:r>
    </w:p>
    <w:p w14:paraId="74CE6624" w14:textId="4CC18AD3" w:rsidR="00A0600F" w:rsidRPr="00A0600F" w:rsidRDefault="00A0600F" w:rsidP="00A0600F">
      <w:pPr>
        <w:rPr>
          <w:sz w:val="22"/>
          <w:szCs w:val="22"/>
        </w:rPr>
      </w:pPr>
      <w:r>
        <w:rPr>
          <w:sz w:val="22"/>
          <w:szCs w:val="22"/>
        </w:rPr>
        <w:t>C</w:t>
      </w:r>
      <w:r w:rsidRPr="00A0600F">
        <w:rPr>
          <w:sz w:val="22"/>
          <w:szCs w:val="22"/>
        </w:rPr>
        <w:t xml:space="preserve">zęść 1  - </w:t>
      </w:r>
      <w:r w:rsidR="00C62123">
        <w:rPr>
          <w:sz w:val="22"/>
          <w:szCs w:val="22"/>
        </w:rPr>
        <w:t>4</w:t>
      </w:r>
      <w:r w:rsidRPr="00A0600F">
        <w:rPr>
          <w:sz w:val="22"/>
          <w:szCs w:val="22"/>
        </w:rPr>
        <w:t xml:space="preserve"> </w:t>
      </w:r>
      <w:r w:rsidR="00C62123">
        <w:rPr>
          <w:sz w:val="22"/>
          <w:szCs w:val="22"/>
        </w:rPr>
        <w:t>2</w:t>
      </w:r>
      <w:r w:rsidRPr="00A0600F">
        <w:rPr>
          <w:sz w:val="22"/>
          <w:szCs w:val="22"/>
        </w:rPr>
        <w:t xml:space="preserve">00,00 </w:t>
      </w:r>
      <w:bookmarkStart w:id="74" w:name="_Hlk83904727"/>
      <w:r>
        <w:rPr>
          <w:sz w:val="22"/>
          <w:szCs w:val="22"/>
        </w:rPr>
        <w:t>zł</w:t>
      </w:r>
      <w:bookmarkEnd w:id="74"/>
    </w:p>
    <w:p w14:paraId="2D315CA7" w14:textId="7707CE03" w:rsidR="00A0600F" w:rsidRPr="00A0600F" w:rsidRDefault="00A0600F" w:rsidP="00A0600F">
      <w:pPr>
        <w:rPr>
          <w:sz w:val="22"/>
          <w:szCs w:val="22"/>
        </w:rPr>
      </w:pPr>
      <w:r>
        <w:rPr>
          <w:sz w:val="22"/>
          <w:szCs w:val="22"/>
        </w:rPr>
        <w:t>C</w:t>
      </w:r>
      <w:r w:rsidRPr="00A0600F">
        <w:rPr>
          <w:sz w:val="22"/>
          <w:szCs w:val="22"/>
        </w:rPr>
        <w:t xml:space="preserve">zęść 2 - </w:t>
      </w:r>
      <w:r w:rsidR="00C62123">
        <w:rPr>
          <w:sz w:val="22"/>
          <w:szCs w:val="22"/>
        </w:rPr>
        <w:t>2</w:t>
      </w:r>
      <w:r w:rsidRPr="00A0600F">
        <w:rPr>
          <w:sz w:val="22"/>
          <w:szCs w:val="22"/>
        </w:rPr>
        <w:t xml:space="preserve"> </w:t>
      </w:r>
      <w:r w:rsidR="00C62123">
        <w:rPr>
          <w:sz w:val="22"/>
          <w:szCs w:val="22"/>
        </w:rPr>
        <w:t>9</w:t>
      </w:r>
      <w:r w:rsidRPr="00A0600F">
        <w:rPr>
          <w:sz w:val="22"/>
          <w:szCs w:val="22"/>
        </w:rPr>
        <w:t xml:space="preserve">00,00 </w:t>
      </w:r>
      <w:r>
        <w:rPr>
          <w:sz w:val="22"/>
          <w:szCs w:val="22"/>
        </w:rPr>
        <w:t>zł</w:t>
      </w:r>
    </w:p>
    <w:p w14:paraId="59BC49F5" w14:textId="572420ED" w:rsidR="00A0600F" w:rsidRPr="00A0600F" w:rsidRDefault="00A0600F" w:rsidP="00A0600F">
      <w:pPr>
        <w:rPr>
          <w:sz w:val="22"/>
          <w:szCs w:val="22"/>
        </w:rPr>
      </w:pPr>
      <w:r>
        <w:rPr>
          <w:sz w:val="22"/>
          <w:szCs w:val="22"/>
        </w:rPr>
        <w:t>C</w:t>
      </w:r>
      <w:r w:rsidRPr="00A0600F">
        <w:rPr>
          <w:sz w:val="22"/>
          <w:szCs w:val="22"/>
        </w:rPr>
        <w:t xml:space="preserve">zęść 3 - </w:t>
      </w:r>
      <w:r w:rsidR="00C62123">
        <w:rPr>
          <w:sz w:val="22"/>
          <w:szCs w:val="22"/>
        </w:rPr>
        <w:t>1</w:t>
      </w:r>
      <w:r w:rsidRPr="00A0600F">
        <w:rPr>
          <w:sz w:val="22"/>
          <w:szCs w:val="22"/>
        </w:rPr>
        <w:t xml:space="preserve"> 000,00 </w:t>
      </w:r>
      <w:r>
        <w:rPr>
          <w:sz w:val="22"/>
          <w:szCs w:val="22"/>
        </w:rPr>
        <w:t>zł</w:t>
      </w:r>
    </w:p>
    <w:p w14:paraId="276E2D4C" w14:textId="40E4430E" w:rsidR="00A0600F" w:rsidRPr="00A0600F" w:rsidRDefault="00A0600F" w:rsidP="00A0600F">
      <w:pPr>
        <w:rPr>
          <w:sz w:val="22"/>
          <w:szCs w:val="22"/>
        </w:rPr>
      </w:pPr>
      <w:r>
        <w:rPr>
          <w:sz w:val="22"/>
          <w:szCs w:val="22"/>
        </w:rPr>
        <w:t>C</w:t>
      </w:r>
      <w:r w:rsidRPr="00A0600F">
        <w:rPr>
          <w:sz w:val="22"/>
          <w:szCs w:val="22"/>
        </w:rPr>
        <w:t xml:space="preserve">zęść 4 - </w:t>
      </w:r>
      <w:r w:rsidR="00C62123">
        <w:rPr>
          <w:sz w:val="22"/>
          <w:szCs w:val="22"/>
        </w:rPr>
        <w:t>350</w:t>
      </w:r>
      <w:r w:rsidRPr="00A0600F">
        <w:rPr>
          <w:sz w:val="22"/>
          <w:szCs w:val="22"/>
        </w:rPr>
        <w:t xml:space="preserve">,00 </w:t>
      </w:r>
      <w:r>
        <w:rPr>
          <w:sz w:val="22"/>
          <w:szCs w:val="22"/>
        </w:rPr>
        <w:t>zł</w:t>
      </w:r>
    </w:p>
    <w:p w14:paraId="48CC88A9" w14:textId="30428430" w:rsidR="00A0600F" w:rsidRPr="00A0600F" w:rsidRDefault="00A0600F" w:rsidP="00A0600F">
      <w:pPr>
        <w:rPr>
          <w:sz w:val="22"/>
          <w:szCs w:val="22"/>
        </w:rPr>
      </w:pPr>
      <w:r>
        <w:rPr>
          <w:sz w:val="22"/>
          <w:szCs w:val="22"/>
        </w:rPr>
        <w:t>C</w:t>
      </w:r>
      <w:r w:rsidRPr="00A0600F">
        <w:rPr>
          <w:sz w:val="22"/>
          <w:szCs w:val="22"/>
        </w:rPr>
        <w:t xml:space="preserve">zęść 5 - </w:t>
      </w:r>
      <w:r w:rsidR="00C62123">
        <w:rPr>
          <w:sz w:val="22"/>
          <w:szCs w:val="22"/>
        </w:rPr>
        <w:t>4</w:t>
      </w:r>
      <w:r w:rsidRPr="00A0600F">
        <w:rPr>
          <w:sz w:val="22"/>
          <w:szCs w:val="22"/>
        </w:rPr>
        <w:t xml:space="preserve">00,00 </w:t>
      </w:r>
      <w:r>
        <w:rPr>
          <w:sz w:val="22"/>
          <w:szCs w:val="22"/>
        </w:rPr>
        <w:t>zł</w:t>
      </w:r>
    </w:p>
    <w:p w14:paraId="69A3A33E" w14:textId="63E63889" w:rsidR="00A0600F" w:rsidRPr="00A0600F" w:rsidRDefault="00A0600F" w:rsidP="00A0600F">
      <w:pPr>
        <w:rPr>
          <w:sz w:val="22"/>
          <w:szCs w:val="22"/>
        </w:rPr>
      </w:pPr>
      <w:r>
        <w:rPr>
          <w:sz w:val="22"/>
          <w:szCs w:val="22"/>
        </w:rPr>
        <w:t>C</w:t>
      </w:r>
      <w:r w:rsidRPr="00A0600F">
        <w:rPr>
          <w:sz w:val="22"/>
          <w:szCs w:val="22"/>
        </w:rPr>
        <w:t xml:space="preserve">zęść 6 - </w:t>
      </w:r>
      <w:r w:rsidR="00C62123">
        <w:rPr>
          <w:sz w:val="22"/>
          <w:szCs w:val="22"/>
        </w:rPr>
        <w:t>2</w:t>
      </w:r>
      <w:r w:rsidRPr="00A0600F">
        <w:rPr>
          <w:sz w:val="22"/>
          <w:szCs w:val="22"/>
        </w:rPr>
        <w:t xml:space="preserve">00,00 </w:t>
      </w:r>
      <w:r>
        <w:rPr>
          <w:sz w:val="22"/>
          <w:szCs w:val="22"/>
        </w:rPr>
        <w:t>zł</w:t>
      </w:r>
    </w:p>
    <w:p w14:paraId="45BA7849" w14:textId="4993995F" w:rsidR="00A0600F" w:rsidRPr="00A0600F" w:rsidRDefault="00A0600F" w:rsidP="00A0600F">
      <w:pPr>
        <w:rPr>
          <w:sz w:val="22"/>
          <w:szCs w:val="22"/>
        </w:rPr>
      </w:pPr>
      <w:r>
        <w:rPr>
          <w:sz w:val="22"/>
          <w:szCs w:val="22"/>
        </w:rPr>
        <w:t>C</w:t>
      </w:r>
      <w:r w:rsidRPr="00A0600F">
        <w:rPr>
          <w:sz w:val="22"/>
          <w:szCs w:val="22"/>
        </w:rPr>
        <w:t xml:space="preserve">zęść 7 - </w:t>
      </w:r>
      <w:r w:rsidR="00C62123">
        <w:rPr>
          <w:sz w:val="22"/>
          <w:szCs w:val="22"/>
        </w:rPr>
        <w:t>1</w:t>
      </w:r>
      <w:r w:rsidRPr="00A0600F">
        <w:rPr>
          <w:sz w:val="22"/>
          <w:szCs w:val="22"/>
        </w:rPr>
        <w:t xml:space="preserve"> </w:t>
      </w:r>
      <w:r w:rsidR="00C62123">
        <w:rPr>
          <w:sz w:val="22"/>
          <w:szCs w:val="22"/>
        </w:rPr>
        <w:t>4</w:t>
      </w:r>
      <w:r w:rsidRPr="00A0600F">
        <w:rPr>
          <w:sz w:val="22"/>
          <w:szCs w:val="22"/>
        </w:rPr>
        <w:t xml:space="preserve">00,00 </w:t>
      </w:r>
      <w:r>
        <w:rPr>
          <w:sz w:val="22"/>
          <w:szCs w:val="22"/>
        </w:rPr>
        <w:t>zł</w:t>
      </w:r>
    </w:p>
    <w:p w14:paraId="1DA55E8A" w14:textId="396F7BDC" w:rsidR="00A0600F" w:rsidRPr="00A0600F" w:rsidRDefault="00A0600F" w:rsidP="00A0600F">
      <w:pPr>
        <w:rPr>
          <w:sz w:val="22"/>
          <w:szCs w:val="22"/>
        </w:rPr>
      </w:pPr>
      <w:r>
        <w:rPr>
          <w:sz w:val="22"/>
          <w:szCs w:val="22"/>
        </w:rPr>
        <w:t>C</w:t>
      </w:r>
      <w:r w:rsidRPr="00A0600F">
        <w:rPr>
          <w:sz w:val="22"/>
          <w:szCs w:val="22"/>
        </w:rPr>
        <w:t xml:space="preserve">zęść 8 - 700,00 </w:t>
      </w:r>
      <w:r>
        <w:rPr>
          <w:sz w:val="22"/>
          <w:szCs w:val="22"/>
        </w:rPr>
        <w:t>zł</w:t>
      </w:r>
    </w:p>
    <w:p w14:paraId="6C289BB0" w14:textId="6E11D0FD" w:rsidR="00A0600F" w:rsidRPr="00A0600F" w:rsidRDefault="00A0600F" w:rsidP="00A0600F">
      <w:pPr>
        <w:rPr>
          <w:sz w:val="22"/>
          <w:szCs w:val="22"/>
        </w:rPr>
      </w:pPr>
      <w:r>
        <w:rPr>
          <w:sz w:val="22"/>
          <w:szCs w:val="22"/>
        </w:rPr>
        <w:t>C</w:t>
      </w:r>
      <w:r w:rsidRPr="00A0600F">
        <w:rPr>
          <w:sz w:val="22"/>
          <w:szCs w:val="22"/>
        </w:rPr>
        <w:t xml:space="preserve">zęść 9 - </w:t>
      </w:r>
      <w:r w:rsidR="00C62123">
        <w:rPr>
          <w:sz w:val="22"/>
          <w:szCs w:val="22"/>
        </w:rPr>
        <w:t>45</w:t>
      </w:r>
      <w:r w:rsidRPr="00A0600F">
        <w:rPr>
          <w:sz w:val="22"/>
          <w:szCs w:val="22"/>
        </w:rPr>
        <w:t xml:space="preserve">0,00 </w:t>
      </w:r>
      <w:r>
        <w:rPr>
          <w:sz w:val="22"/>
          <w:szCs w:val="22"/>
        </w:rPr>
        <w:t>zł</w:t>
      </w:r>
    </w:p>
    <w:p w14:paraId="6CE99AAF" w14:textId="3A3221BA" w:rsidR="00A0600F" w:rsidRPr="00A0600F" w:rsidRDefault="00A0600F" w:rsidP="00A0600F">
      <w:pPr>
        <w:rPr>
          <w:sz w:val="22"/>
          <w:szCs w:val="22"/>
        </w:rPr>
      </w:pPr>
      <w:r>
        <w:rPr>
          <w:sz w:val="22"/>
          <w:szCs w:val="22"/>
        </w:rPr>
        <w:lastRenderedPageBreak/>
        <w:t>C</w:t>
      </w:r>
      <w:r w:rsidRPr="00A0600F">
        <w:rPr>
          <w:sz w:val="22"/>
          <w:szCs w:val="22"/>
        </w:rPr>
        <w:t xml:space="preserve">zęść 10 - </w:t>
      </w:r>
      <w:r w:rsidR="00C62123">
        <w:rPr>
          <w:sz w:val="22"/>
          <w:szCs w:val="22"/>
        </w:rPr>
        <w:t>1</w:t>
      </w:r>
      <w:r w:rsidRPr="00A0600F">
        <w:rPr>
          <w:sz w:val="22"/>
          <w:szCs w:val="22"/>
        </w:rPr>
        <w:t xml:space="preserve"> </w:t>
      </w:r>
      <w:r w:rsidR="00C62123">
        <w:rPr>
          <w:sz w:val="22"/>
          <w:szCs w:val="22"/>
        </w:rPr>
        <w:t>7</w:t>
      </w:r>
      <w:r w:rsidRPr="00A0600F">
        <w:rPr>
          <w:sz w:val="22"/>
          <w:szCs w:val="22"/>
        </w:rPr>
        <w:t xml:space="preserve">00,00 </w:t>
      </w:r>
      <w:r>
        <w:rPr>
          <w:sz w:val="22"/>
          <w:szCs w:val="22"/>
        </w:rPr>
        <w:t>zł</w:t>
      </w:r>
    </w:p>
    <w:p w14:paraId="58E00D34" w14:textId="460DA567" w:rsidR="00A0600F" w:rsidRPr="00A0600F" w:rsidRDefault="00A0600F" w:rsidP="00A0600F">
      <w:pPr>
        <w:rPr>
          <w:sz w:val="22"/>
          <w:szCs w:val="22"/>
        </w:rPr>
      </w:pPr>
      <w:r>
        <w:rPr>
          <w:sz w:val="22"/>
          <w:szCs w:val="22"/>
        </w:rPr>
        <w:t>C</w:t>
      </w:r>
      <w:r w:rsidRPr="00A0600F">
        <w:rPr>
          <w:sz w:val="22"/>
          <w:szCs w:val="22"/>
        </w:rPr>
        <w:t xml:space="preserve">zęść 11 - </w:t>
      </w:r>
      <w:bookmarkStart w:id="75" w:name="_Hlk83378194"/>
      <w:r w:rsidR="00C62123">
        <w:rPr>
          <w:sz w:val="22"/>
          <w:szCs w:val="22"/>
        </w:rPr>
        <w:t>2</w:t>
      </w:r>
      <w:r w:rsidRPr="00A0600F">
        <w:rPr>
          <w:sz w:val="22"/>
          <w:szCs w:val="22"/>
        </w:rPr>
        <w:t xml:space="preserve"> </w:t>
      </w:r>
      <w:bookmarkEnd w:id="75"/>
      <w:r w:rsidR="00C62123">
        <w:rPr>
          <w:sz w:val="22"/>
          <w:szCs w:val="22"/>
        </w:rPr>
        <w:t>9</w:t>
      </w:r>
      <w:r w:rsidRPr="00A0600F">
        <w:rPr>
          <w:sz w:val="22"/>
          <w:szCs w:val="22"/>
        </w:rPr>
        <w:t xml:space="preserve">00,00 </w:t>
      </w:r>
      <w:r>
        <w:rPr>
          <w:sz w:val="22"/>
          <w:szCs w:val="22"/>
        </w:rPr>
        <w:t>zł</w:t>
      </w:r>
    </w:p>
    <w:p w14:paraId="266777CE" w14:textId="2D438087" w:rsidR="00A0600F" w:rsidRPr="00A0600F" w:rsidRDefault="00A0600F" w:rsidP="00A0600F">
      <w:pPr>
        <w:rPr>
          <w:sz w:val="22"/>
          <w:szCs w:val="22"/>
        </w:rPr>
      </w:pPr>
      <w:r>
        <w:rPr>
          <w:sz w:val="22"/>
          <w:szCs w:val="22"/>
        </w:rPr>
        <w:t>C</w:t>
      </w:r>
      <w:r w:rsidRPr="00A0600F">
        <w:rPr>
          <w:sz w:val="22"/>
          <w:szCs w:val="22"/>
        </w:rPr>
        <w:t xml:space="preserve">zęść 12 - </w:t>
      </w:r>
      <w:r w:rsidR="00C62123">
        <w:rPr>
          <w:sz w:val="22"/>
          <w:szCs w:val="22"/>
        </w:rPr>
        <w:t>3</w:t>
      </w:r>
      <w:r w:rsidRPr="00A0600F">
        <w:rPr>
          <w:sz w:val="22"/>
          <w:szCs w:val="22"/>
        </w:rPr>
        <w:t xml:space="preserve"> </w:t>
      </w:r>
      <w:r w:rsidR="00C62123">
        <w:rPr>
          <w:sz w:val="22"/>
          <w:szCs w:val="22"/>
        </w:rPr>
        <w:t>85</w:t>
      </w:r>
      <w:r w:rsidRPr="00A0600F">
        <w:rPr>
          <w:sz w:val="22"/>
          <w:szCs w:val="22"/>
        </w:rPr>
        <w:t xml:space="preserve">0,00 </w:t>
      </w:r>
      <w:r>
        <w:rPr>
          <w:sz w:val="22"/>
          <w:szCs w:val="22"/>
        </w:rPr>
        <w:t>zł</w:t>
      </w:r>
    </w:p>
    <w:p w14:paraId="6A6BF399" w14:textId="78D0CE52" w:rsidR="00A0600F" w:rsidRPr="00A0600F" w:rsidRDefault="00A0600F" w:rsidP="00A0600F">
      <w:pPr>
        <w:rPr>
          <w:sz w:val="22"/>
          <w:szCs w:val="22"/>
        </w:rPr>
      </w:pPr>
      <w:r>
        <w:rPr>
          <w:sz w:val="22"/>
          <w:szCs w:val="22"/>
        </w:rPr>
        <w:t>C</w:t>
      </w:r>
      <w:r w:rsidRPr="00A0600F">
        <w:rPr>
          <w:sz w:val="22"/>
          <w:szCs w:val="22"/>
        </w:rPr>
        <w:t xml:space="preserve">zęść 13 -  </w:t>
      </w:r>
      <w:r w:rsidR="00C62123">
        <w:rPr>
          <w:sz w:val="22"/>
          <w:szCs w:val="22"/>
        </w:rPr>
        <w:t>1</w:t>
      </w:r>
      <w:r w:rsidRPr="00A0600F">
        <w:rPr>
          <w:sz w:val="22"/>
          <w:szCs w:val="22"/>
        </w:rPr>
        <w:t xml:space="preserve"> </w:t>
      </w:r>
      <w:r w:rsidR="00C62123">
        <w:rPr>
          <w:sz w:val="22"/>
          <w:szCs w:val="22"/>
        </w:rPr>
        <w:t>355</w:t>
      </w:r>
      <w:r w:rsidRPr="00A0600F">
        <w:rPr>
          <w:sz w:val="22"/>
          <w:szCs w:val="22"/>
        </w:rPr>
        <w:t xml:space="preserve">,00 </w:t>
      </w:r>
      <w:r>
        <w:rPr>
          <w:sz w:val="22"/>
          <w:szCs w:val="22"/>
        </w:rPr>
        <w:t>zł</w:t>
      </w:r>
    </w:p>
    <w:p w14:paraId="4A6D25A6" w14:textId="36808318" w:rsidR="00A0600F" w:rsidRPr="00A0600F" w:rsidRDefault="00A0600F" w:rsidP="00A0600F">
      <w:pPr>
        <w:rPr>
          <w:sz w:val="22"/>
          <w:szCs w:val="22"/>
        </w:rPr>
      </w:pPr>
      <w:r>
        <w:rPr>
          <w:sz w:val="22"/>
          <w:szCs w:val="22"/>
        </w:rPr>
        <w:t>C</w:t>
      </w:r>
      <w:r w:rsidRPr="00A0600F">
        <w:rPr>
          <w:sz w:val="22"/>
          <w:szCs w:val="22"/>
        </w:rPr>
        <w:t xml:space="preserve">zęść 14 -  </w:t>
      </w:r>
      <w:r w:rsidR="00C62123">
        <w:rPr>
          <w:sz w:val="22"/>
          <w:szCs w:val="22"/>
        </w:rPr>
        <w:t>3</w:t>
      </w:r>
      <w:r w:rsidRPr="00A0600F">
        <w:rPr>
          <w:sz w:val="22"/>
          <w:szCs w:val="22"/>
        </w:rPr>
        <w:t xml:space="preserve"> </w:t>
      </w:r>
      <w:r w:rsidR="00C62123">
        <w:rPr>
          <w:sz w:val="22"/>
          <w:szCs w:val="22"/>
        </w:rPr>
        <w:t>555</w:t>
      </w:r>
      <w:r w:rsidRPr="00A0600F">
        <w:rPr>
          <w:sz w:val="22"/>
          <w:szCs w:val="22"/>
        </w:rPr>
        <w:t xml:space="preserve">,00 </w:t>
      </w:r>
      <w:r>
        <w:rPr>
          <w:sz w:val="22"/>
          <w:szCs w:val="22"/>
        </w:rPr>
        <w:t>zł</w:t>
      </w:r>
    </w:p>
    <w:p w14:paraId="05499A62" w14:textId="1C1EAF46" w:rsidR="00C22CE1" w:rsidRPr="00C22CE1" w:rsidRDefault="00C22CE1" w:rsidP="007E5946">
      <w:pPr>
        <w:jc w:val="both"/>
        <w:rPr>
          <w:sz w:val="22"/>
          <w:szCs w:val="22"/>
        </w:rPr>
      </w:pPr>
      <w:r w:rsidRPr="00C22CE1">
        <w:rPr>
          <w:sz w:val="22"/>
          <w:szCs w:val="22"/>
        </w:rPr>
        <w:t xml:space="preserve">Jeżeli Wykonawca składa ofertę na dwie </w:t>
      </w:r>
      <w:r w:rsidR="00F6152E">
        <w:rPr>
          <w:sz w:val="22"/>
          <w:szCs w:val="22"/>
        </w:rPr>
        <w:t xml:space="preserve">bądź więcej </w:t>
      </w:r>
      <w:r w:rsidRPr="00C22CE1">
        <w:rPr>
          <w:sz w:val="22"/>
          <w:szCs w:val="22"/>
        </w:rPr>
        <w:t xml:space="preserve">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73B447FF" w14:textId="77777777" w:rsidR="00C22CE1" w:rsidRPr="0024774C" w:rsidRDefault="00C22CE1" w:rsidP="007E5946">
      <w:pPr>
        <w:ind w:left="284" w:hanging="284"/>
        <w:jc w:val="both"/>
        <w:rPr>
          <w:sz w:val="22"/>
          <w:szCs w:val="22"/>
        </w:rPr>
      </w:pPr>
      <w:r w:rsidRPr="0024774C">
        <w:rPr>
          <w:sz w:val="22"/>
          <w:szCs w:val="22"/>
        </w:rPr>
        <w:t>W przypadku podmiotów występujących wspólnie warunek ten podmioty mogą spełniać łącznie.</w:t>
      </w:r>
    </w:p>
    <w:p w14:paraId="2C782CDB" w14:textId="77777777" w:rsidR="00B64271" w:rsidRPr="00B64271" w:rsidRDefault="00B64271" w:rsidP="004C2263">
      <w:pPr>
        <w:widowControl w:val="0"/>
        <w:numPr>
          <w:ilvl w:val="0"/>
          <w:numId w:val="23"/>
        </w:numPr>
        <w:tabs>
          <w:tab w:val="left" w:pos="1418"/>
        </w:tabs>
        <w:ind w:left="284" w:hanging="284"/>
        <w:jc w:val="both"/>
        <w:rPr>
          <w:rFonts w:eastAsia="Tahoma"/>
          <w:sz w:val="22"/>
          <w:szCs w:val="22"/>
          <w:lang w:bidi="pl-PL"/>
        </w:rPr>
      </w:pPr>
      <w:bookmarkStart w:id="76" w:name="bookmark94"/>
      <w:bookmarkEnd w:id="73"/>
      <w:bookmarkEnd w:id="76"/>
      <w:r w:rsidRPr="00B64271">
        <w:rPr>
          <w:rFonts w:eastAsia="Tahoma"/>
          <w:b/>
          <w:bCs/>
          <w:sz w:val="22"/>
          <w:szCs w:val="22"/>
          <w:lang w:bidi="pl-PL"/>
        </w:rPr>
        <w:t>zdolności technicznej lub zawodowej:</w:t>
      </w:r>
    </w:p>
    <w:p w14:paraId="24ACBC63" w14:textId="77777777" w:rsidR="00F311BE" w:rsidRDefault="00F311BE" w:rsidP="007E5946">
      <w:pPr>
        <w:widowControl w:val="0"/>
        <w:jc w:val="both"/>
        <w:rPr>
          <w:sz w:val="22"/>
          <w:szCs w:val="22"/>
        </w:rPr>
      </w:pPr>
      <w:r>
        <w:rPr>
          <w:sz w:val="22"/>
          <w:szCs w:val="22"/>
        </w:rPr>
        <w:t xml:space="preserve">- </w:t>
      </w:r>
      <w:r w:rsidRPr="000D5740">
        <w:rPr>
          <w:sz w:val="22"/>
          <w:szCs w:val="22"/>
          <w:u w:val="single"/>
        </w:rPr>
        <w:t>dotyczącej Wykonawcy</w:t>
      </w:r>
    </w:p>
    <w:p w14:paraId="1AA9EAFC" w14:textId="150BB572" w:rsidR="00551996" w:rsidRPr="00551996" w:rsidRDefault="00C10DEF" w:rsidP="001A468D">
      <w:pPr>
        <w:widowControl w:val="0"/>
        <w:jc w:val="both"/>
        <w:rPr>
          <w:bCs/>
          <w:sz w:val="22"/>
          <w:szCs w:val="22"/>
        </w:rPr>
      </w:pPr>
      <w:r w:rsidRPr="00551996">
        <w:rPr>
          <w:sz w:val="22"/>
          <w:szCs w:val="22"/>
        </w:rPr>
        <w:t>W tym zakresie Za</w:t>
      </w:r>
      <w:r w:rsidR="00551996" w:rsidRPr="00551996">
        <w:rPr>
          <w:sz w:val="22"/>
          <w:szCs w:val="22"/>
        </w:rPr>
        <w:t>mawiający wymaga aby Wykonawcy wykazali wykonanie, a w przypadku świadczeń powtarzających się lub ciągłych również  wykonywanych, w okresie ostatnich 3 lat, a jeżeli okres prowadzenia działalności jest krótszy – w</w:t>
      </w:r>
      <w:r w:rsidR="00551996" w:rsidRPr="00551996">
        <w:rPr>
          <w:bCs/>
          <w:sz w:val="22"/>
          <w:szCs w:val="22"/>
        </w:rPr>
        <w:t xml:space="preserve"> </w:t>
      </w:r>
      <w:r w:rsidR="00551996" w:rsidRPr="00551996">
        <w:rPr>
          <w:sz w:val="22"/>
          <w:szCs w:val="22"/>
        </w:rPr>
        <w:t>tym okresie</w:t>
      </w:r>
      <w:bookmarkStart w:id="77" w:name="_Hlk74829925"/>
      <w:r w:rsidR="00551996" w:rsidRPr="00551996">
        <w:rPr>
          <w:sz w:val="22"/>
          <w:szCs w:val="22"/>
        </w:rPr>
        <w:t xml:space="preserve">,  co najmniej </w:t>
      </w:r>
      <w:r w:rsidR="00E65799">
        <w:rPr>
          <w:sz w:val="22"/>
          <w:szCs w:val="22"/>
        </w:rPr>
        <w:t>dwóch</w:t>
      </w:r>
      <w:r w:rsidR="00551996" w:rsidRPr="00551996">
        <w:rPr>
          <w:sz w:val="22"/>
          <w:szCs w:val="22"/>
        </w:rPr>
        <w:t xml:space="preserve"> dostaw</w:t>
      </w:r>
      <w:r w:rsidR="001A468D">
        <w:rPr>
          <w:sz w:val="22"/>
          <w:szCs w:val="22"/>
        </w:rPr>
        <w:t>y</w:t>
      </w:r>
      <w:r w:rsidR="00551996" w:rsidRPr="00551996">
        <w:rPr>
          <w:sz w:val="22"/>
          <w:szCs w:val="22"/>
        </w:rPr>
        <w:t xml:space="preserve"> na każdą część o wartości nie mniejszej niż:</w:t>
      </w:r>
    </w:p>
    <w:p w14:paraId="499374B0" w14:textId="270FF211" w:rsidR="00A0600F" w:rsidRPr="00A0600F" w:rsidRDefault="00A0600F" w:rsidP="00CE7808">
      <w:pPr>
        <w:pStyle w:val="Akapitzlist"/>
        <w:widowControl w:val="0"/>
        <w:numPr>
          <w:ilvl w:val="0"/>
          <w:numId w:val="59"/>
        </w:numPr>
        <w:ind w:left="426" w:hanging="426"/>
        <w:jc w:val="both"/>
        <w:rPr>
          <w:sz w:val="22"/>
          <w:szCs w:val="22"/>
        </w:rPr>
      </w:pPr>
      <w:bookmarkStart w:id="78" w:name="_Hlk86320079"/>
      <w:r w:rsidRPr="00A0600F">
        <w:rPr>
          <w:sz w:val="22"/>
          <w:szCs w:val="22"/>
        </w:rPr>
        <w:t xml:space="preserve">dla części 1 zamówienia dwóch dostaw </w:t>
      </w:r>
      <w:r w:rsidR="00C62123" w:rsidRPr="00C62123">
        <w:rPr>
          <w:sz w:val="22"/>
          <w:szCs w:val="22"/>
          <w:lang w:val="pl-PL"/>
        </w:rPr>
        <w:t>pieczywa i świeżych wyrobów piekarskich</w:t>
      </w:r>
      <w:r w:rsidRPr="00A0600F">
        <w:rPr>
          <w:sz w:val="22"/>
          <w:szCs w:val="22"/>
        </w:rPr>
        <w:t xml:space="preserve">, na kwotę nie mniejszą niż </w:t>
      </w:r>
      <w:r w:rsidR="00AC35DA">
        <w:rPr>
          <w:sz w:val="22"/>
          <w:szCs w:val="22"/>
          <w:lang w:val="pl-PL"/>
        </w:rPr>
        <w:t>4</w:t>
      </w:r>
      <w:r w:rsidRPr="00A0600F">
        <w:rPr>
          <w:sz w:val="22"/>
          <w:szCs w:val="22"/>
        </w:rPr>
        <w:t xml:space="preserve"> </w:t>
      </w:r>
      <w:r w:rsidR="00AC35DA">
        <w:rPr>
          <w:sz w:val="22"/>
          <w:szCs w:val="22"/>
          <w:lang w:val="pl-PL"/>
        </w:rPr>
        <w:t>2</w:t>
      </w:r>
      <w:r w:rsidRPr="00A0600F">
        <w:rPr>
          <w:sz w:val="22"/>
          <w:szCs w:val="22"/>
        </w:rPr>
        <w:t>00,00 zł brutto każda,</w:t>
      </w:r>
    </w:p>
    <w:p w14:paraId="38F05BE7" w14:textId="09E38E44"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2 zamówienia dwóch dostaw </w:t>
      </w:r>
      <w:r w:rsidR="00C62123" w:rsidRPr="00C62123">
        <w:rPr>
          <w:sz w:val="22"/>
          <w:szCs w:val="22"/>
          <w:lang w:val="pl-PL"/>
        </w:rPr>
        <w:t>pieczywa i świeżych wyrobów piekarskich</w:t>
      </w:r>
      <w:r w:rsidRPr="00A0600F">
        <w:rPr>
          <w:sz w:val="22"/>
          <w:szCs w:val="22"/>
        </w:rPr>
        <w:t xml:space="preserve">, na kwotę nie mniejszą niż </w:t>
      </w:r>
      <w:r w:rsidR="00AC35DA">
        <w:rPr>
          <w:sz w:val="22"/>
          <w:szCs w:val="22"/>
          <w:lang w:val="pl-PL"/>
        </w:rPr>
        <w:t>2</w:t>
      </w:r>
      <w:r w:rsidRPr="00A0600F">
        <w:rPr>
          <w:sz w:val="22"/>
          <w:szCs w:val="22"/>
        </w:rPr>
        <w:t xml:space="preserve"> </w:t>
      </w:r>
      <w:r w:rsidR="00AC35DA">
        <w:rPr>
          <w:sz w:val="22"/>
          <w:szCs w:val="22"/>
          <w:lang w:val="pl-PL"/>
        </w:rPr>
        <w:t>9</w:t>
      </w:r>
      <w:r w:rsidRPr="00A0600F">
        <w:rPr>
          <w:sz w:val="22"/>
          <w:szCs w:val="22"/>
        </w:rPr>
        <w:t>00,00 zł brutto każda,</w:t>
      </w:r>
    </w:p>
    <w:p w14:paraId="78029032" w14:textId="0FE09FC0"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3 zamówienia dwóch dostaw </w:t>
      </w:r>
      <w:r w:rsidR="00C62123" w:rsidRPr="00C62123">
        <w:rPr>
          <w:sz w:val="22"/>
          <w:szCs w:val="22"/>
          <w:lang w:val="pl-PL"/>
        </w:rPr>
        <w:t>pieczywa i świeżych wyrobów piekarskich</w:t>
      </w:r>
      <w:r w:rsidRPr="00A0600F">
        <w:rPr>
          <w:sz w:val="22"/>
          <w:szCs w:val="22"/>
        </w:rPr>
        <w:t xml:space="preserve">, na kwotę nie mniejszą niż </w:t>
      </w:r>
      <w:r w:rsidR="00AC35DA">
        <w:rPr>
          <w:sz w:val="22"/>
          <w:szCs w:val="22"/>
          <w:lang w:val="pl-PL"/>
        </w:rPr>
        <w:t>1</w:t>
      </w:r>
      <w:r w:rsidRPr="00A0600F">
        <w:rPr>
          <w:sz w:val="22"/>
          <w:szCs w:val="22"/>
        </w:rPr>
        <w:t xml:space="preserve"> 000,00 zł brutto każda,</w:t>
      </w:r>
    </w:p>
    <w:p w14:paraId="1562C1DB" w14:textId="12218C13"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4 zamówienia dwóch dostaw </w:t>
      </w:r>
      <w:r w:rsidR="00C62123" w:rsidRPr="00C62123">
        <w:rPr>
          <w:sz w:val="22"/>
          <w:szCs w:val="22"/>
          <w:lang w:val="pl-PL"/>
        </w:rPr>
        <w:t>pieczywa i świeżych wyrobów piekarskich</w:t>
      </w:r>
      <w:r w:rsidRPr="00A0600F">
        <w:rPr>
          <w:sz w:val="22"/>
          <w:szCs w:val="22"/>
        </w:rPr>
        <w:t xml:space="preserve">, na kwotę nie mniejszą niż </w:t>
      </w:r>
      <w:r w:rsidR="00AC35DA">
        <w:rPr>
          <w:sz w:val="22"/>
          <w:szCs w:val="22"/>
          <w:lang w:val="pl-PL"/>
        </w:rPr>
        <w:t>35</w:t>
      </w:r>
      <w:r w:rsidRPr="00A0600F">
        <w:rPr>
          <w:sz w:val="22"/>
          <w:szCs w:val="22"/>
        </w:rPr>
        <w:t>0,00 zł brutto każda,</w:t>
      </w:r>
    </w:p>
    <w:p w14:paraId="08B3B36C" w14:textId="35BD2612"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5 zamówienia dwóch dostaw </w:t>
      </w:r>
      <w:r w:rsidR="00C62123" w:rsidRPr="00C62123">
        <w:rPr>
          <w:sz w:val="22"/>
          <w:szCs w:val="22"/>
          <w:lang w:val="pl-PL"/>
        </w:rPr>
        <w:t>pieczywa i świeżych wyrobów piekarskich</w:t>
      </w:r>
      <w:r w:rsidRPr="00A0600F">
        <w:rPr>
          <w:sz w:val="22"/>
          <w:szCs w:val="22"/>
        </w:rPr>
        <w:t xml:space="preserve">, na kwotę nie mniejszą niż </w:t>
      </w:r>
      <w:r w:rsidR="00AC35DA">
        <w:rPr>
          <w:sz w:val="22"/>
          <w:szCs w:val="22"/>
          <w:lang w:val="pl-PL"/>
        </w:rPr>
        <w:t>4</w:t>
      </w:r>
      <w:r w:rsidRPr="00A0600F">
        <w:rPr>
          <w:sz w:val="22"/>
          <w:szCs w:val="22"/>
        </w:rPr>
        <w:t>00,00 zł brutto każda,</w:t>
      </w:r>
    </w:p>
    <w:p w14:paraId="70F6E6EF" w14:textId="281B282D"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6 zamówienia dwóch dostaw </w:t>
      </w:r>
      <w:r w:rsidR="00AC35DA" w:rsidRPr="00AC35DA">
        <w:rPr>
          <w:sz w:val="22"/>
          <w:szCs w:val="22"/>
          <w:lang w:val="pl-PL"/>
        </w:rPr>
        <w:t>pieczywa i świeżych wyrobów piekarskich</w:t>
      </w:r>
      <w:r w:rsidRPr="00A0600F">
        <w:rPr>
          <w:sz w:val="22"/>
          <w:szCs w:val="22"/>
        </w:rPr>
        <w:t>, na kwotę nie mniejszą niż 200,00 zł brutto każda,</w:t>
      </w:r>
    </w:p>
    <w:p w14:paraId="4B066193" w14:textId="6E9CE457"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7 zamówienia dwóch dostaw </w:t>
      </w:r>
      <w:r w:rsidR="00AC35DA" w:rsidRPr="00AC35DA">
        <w:rPr>
          <w:sz w:val="22"/>
          <w:szCs w:val="22"/>
          <w:lang w:val="pl-PL"/>
        </w:rPr>
        <w:t>pieczywa i świeżych wyrobów piekarskich</w:t>
      </w:r>
      <w:r w:rsidRPr="00A0600F">
        <w:rPr>
          <w:sz w:val="22"/>
          <w:szCs w:val="22"/>
        </w:rPr>
        <w:t xml:space="preserve">, na kwotę nie mniejszą niż </w:t>
      </w:r>
      <w:r w:rsidR="00AC35DA">
        <w:rPr>
          <w:sz w:val="22"/>
          <w:szCs w:val="22"/>
          <w:lang w:val="pl-PL"/>
        </w:rPr>
        <w:t>1</w:t>
      </w:r>
      <w:r w:rsidRPr="00A0600F">
        <w:rPr>
          <w:sz w:val="22"/>
          <w:szCs w:val="22"/>
        </w:rPr>
        <w:t xml:space="preserve"> </w:t>
      </w:r>
      <w:r w:rsidR="00AC35DA">
        <w:rPr>
          <w:sz w:val="22"/>
          <w:szCs w:val="22"/>
          <w:lang w:val="pl-PL"/>
        </w:rPr>
        <w:t>4</w:t>
      </w:r>
      <w:r w:rsidRPr="00A0600F">
        <w:rPr>
          <w:sz w:val="22"/>
          <w:szCs w:val="22"/>
        </w:rPr>
        <w:t>00,00 zł brutto każda,</w:t>
      </w:r>
    </w:p>
    <w:p w14:paraId="4EDA1CE4" w14:textId="18CDD34B"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8 zamówienia dwóch dostaw </w:t>
      </w:r>
      <w:r w:rsidR="00AC35DA" w:rsidRPr="00AC35DA">
        <w:rPr>
          <w:sz w:val="22"/>
          <w:szCs w:val="22"/>
          <w:lang w:val="pl-PL"/>
        </w:rPr>
        <w:t>pieczywa i świeżych wyrobów piekarskich</w:t>
      </w:r>
      <w:r w:rsidRPr="00A0600F">
        <w:rPr>
          <w:sz w:val="22"/>
          <w:szCs w:val="22"/>
        </w:rPr>
        <w:t xml:space="preserve">, na kwotę nie mniejszą niż </w:t>
      </w:r>
      <w:r w:rsidR="00AC35DA">
        <w:rPr>
          <w:sz w:val="22"/>
          <w:szCs w:val="22"/>
          <w:lang w:val="pl-PL"/>
        </w:rPr>
        <w:t>7</w:t>
      </w:r>
      <w:r w:rsidRPr="00A0600F">
        <w:rPr>
          <w:sz w:val="22"/>
          <w:szCs w:val="22"/>
        </w:rPr>
        <w:t>00,00 zł brutto każda,</w:t>
      </w:r>
    </w:p>
    <w:p w14:paraId="20934486" w14:textId="0763226F"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9 zamówienia dwóch dostaw </w:t>
      </w:r>
      <w:r w:rsidR="00AC35DA" w:rsidRPr="00AC35DA">
        <w:rPr>
          <w:sz w:val="22"/>
          <w:szCs w:val="22"/>
          <w:lang w:val="pl-PL"/>
        </w:rPr>
        <w:t>pieczywa i świeżych wyrobów piekarskich</w:t>
      </w:r>
      <w:r w:rsidRPr="00A0600F">
        <w:rPr>
          <w:sz w:val="22"/>
          <w:szCs w:val="22"/>
        </w:rPr>
        <w:t xml:space="preserve">, na kwotę nie mniejszą niż </w:t>
      </w:r>
      <w:r w:rsidR="00AC35DA">
        <w:rPr>
          <w:sz w:val="22"/>
          <w:szCs w:val="22"/>
          <w:lang w:val="pl-PL"/>
        </w:rPr>
        <w:t>45</w:t>
      </w:r>
      <w:r w:rsidRPr="00A0600F">
        <w:rPr>
          <w:sz w:val="22"/>
          <w:szCs w:val="22"/>
        </w:rPr>
        <w:t>0,00 zł brutto każda,</w:t>
      </w:r>
    </w:p>
    <w:p w14:paraId="4CB89F85" w14:textId="44AFC5D0"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10 zamówienia dwóch dostaw </w:t>
      </w:r>
      <w:r w:rsidR="00AC35DA" w:rsidRPr="00AC35DA">
        <w:rPr>
          <w:sz w:val="22"/>
          <w:szCs w:val="22"/>
          <w:lang w:val="pl-PL"/>
        </w:rPr>
        <w:t>pieczywa i świeżych wyrobów piekarskich</w:t>
      </w:r>
      <w:r w:rsidRPr="00A0600F">
        <w:rPr>
          <w:sz w:val="22"/>
          <w:szCs w:val="22"/>
        </w:rPr>
        <w:t xml:space="preserve">, na kwotę nie mniejszą niż </w:t>
      </w:r>
      <w:r w:rsidR="00AC35DA">
        <w:rPr>
          <w:sz w:val="22"/>
          <w:szCs w:val="22"/>
          <w:lang w:val="pl-PL"/>
        </w:rPr>
        <w:t>1</w:t>
      </w:r>
      <w:r w:rsidRPr="00A0600F">
        <w:rPr>
          <w:sz w:val="22"/>
          <w:szCs w:val="22"/>
        </w:rPr>
        <w:t xml:space="preserve"> </w:t>
      </w:r>
      <w:r w:rsidR="00AC35DA">
        <w:rPr>
          <w:sz w:val="22"/>
          <w:szCs w:val="22"/>
          <w:lang w:val="pl-PL"/>
        </w:rPr>
        <w:t>7</w:t>
      </w:r>
      <w:r w:rsidRPr="00A0600F">
        <w:rPr>
          <w:sz w:val="22"/>
          <w:szCs w:val="22"/>
        </w:rPr>
        <w:t>00,00 zł brutto każda,</w:t>
      </w:r>
    </w:p>
    <w:p w14:paraId="61CC9F29" w14:textId="54798257"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11 zamówienia dwóch dostaw </w:t>
      </w:r>
      <w:r w:rsidR="00AC35DA" w:rsidRPr="00AC35DA">
        <w:rPr>
          <w:sz w:val="22"/>
          <w:szCs w:val="22"/>
          <w:lang w:val="pl-PL"/>
        </w:rPr>
        <w:t>pieczywa i świeżych wyrobów piekarskich</w:t>
      </w:r>
      <w:r w:rsidRPr="00A0600F">
        <w:rPr>
          <w:sz w:val="22"/>
          <w:szCs w:val="22"/>
        </w:rPr>
        <w:t xml:space="preserve">, na kwotę nie mniejszą niż </w:t>
      </w:r>
      <w:r w:rsidR="00AC35DA">
        <w:rPr>
          <w:sz w:val="22"/>
          <w:szCs w:val="22"/>
          <w:lang w:val="pl-PL"/>
        </w:rPr>
        <w:t>2</w:t>
      </w:r>
      <w:r w:rsidRPr="00A0600F">
        <w:rPr>
          <w:sz w:val="22"/>
          <w:szCs w:val="22"/>
        </w:rPr>
        <w:t xml:space="preserve"> </w:t>
      </w:r>
      <w:r w:rsidR="00AC35DA">
        <w:rPr>
          <w:sz w:val="22"/>
          <w:szCs w:val="22"/>
          <w:lang w:val="pl-PL"/>
        </w:rPr>
        <w:t>9</w:t>
      </w:r>
      <w:r w:rsidRPr="00A0600F">
        <w:rPr>
          <w:sz w:val="22"/>
          <w:szCs w:val="22"/>
        </w:rPr>
        <w:t>00,00 zł brutto każda,</w:t>
      </w:r>
    </w:p>
    <w:p w14:paraId="0202CCAD" w14:textId="00B52255"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12 zamówienia dwóch dostaw </w:t>
      </w:r>
      <w:r w:rsidR="00AC35DA" w:rsidRPr="00AC35DA">
        <w:rPr>
          <w:sz w:val="22"/>
          <w:szCs w:val="22"/>
          <w:lang w:val="pl-PL"/>
        </w:rPr>
        <w:t>pieczywa i świeżych wyrobów piekarskich</w:t>
      </w:r>
      <w:r w:rsidRPr="00A0600F">
        <w:rPr>
          <w:sz w:val="22"/>
          <w:szCs w:val="22"/>
        </w:rPr>
        <w:t xml:space="preserve">, na kwotę nie mniejszą niż </w:t>
      </w:r>
      <w:r w:rsidR="00AC35DA">
        <w:rPr>
          <w:sz w:val="22"/>
          <w:szCs w:val="22"/>
          <w:lang w:val="pl-PL"/>
        </w:rPr>
        <w:t>3</w:t>
      </w:r>
      <w:r w:rsidRPr="00A0600F">
        <w:rPr>
          <w:sz w:val="22"/>
          <w:szCs w:val="22"/>
        </w:rPr>
        <w:t xml:space="preserve"> </w:t>
      </w:r>
      <w:r w:rsidR="00AC35DA">
        <w:rPr>
          <w:sz w:val="22"/>
          <w:szCs w:val="22"/>
          <w:lang w:val="pl-PL"/>
        </w:rPr>
        <w:t>85</w:t>
      </w:r>
      <w:r w:rsidRPr="00A0600F">
        <w:rPr>
          <w:sz w:val="22"/>
          <w:szCs w:val="22"/>
        </w:rPr>
        <w:t>0,00 zł brutto każda,</w:t>
      </w:r>
    </w:p>
    <w:p w14:paraId="4072C816" w14:textId="5650BC6D"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13 zamówienia dwóch dostaw </w:t>
      </w:r>
      <w:r w:rsidR="00AC35DA" w:rsidRPr="00AC35DA">
        <w:rPr>
          <w:sz w:val="22"/>
          <w:szCs w:val="22"/>
          <w:lang w:val="pl-PL"/>
        </w:rPr>
        <w:t>pieczywa i świeżych wyrobów piekarskich</w:t>
      </w:r>
      <w:r w:rsidRPr="00A0600F">
        <w:rPr>
          <w:sz w:val="22"/>
          <w:szCs w:val="22"/>
        </w:rPr>
        <w:t xml:space="preserve">, na kwotę nie mniejszą niż </w:t>
      </w:r>
      <w:r w:rsidR="00AC35DA">
        <w:rPr>
          <w:sz w:val="22"/>
          <w:szCs w:val="22"/>
          <w:lang w:val="pl-PL"/>
        </w:rPr>
        <w:t>1</w:t>
      </w:r>
      <w:r w:rsidRPr="00A0600F">
        <w:rPr>
          <w:sz w:val="22"/>
          <w:szCs w:val="22"/>
        </w:rPr>
        <w:t xml:space="preserve"> </w:t>
      </w:r>
      <w:r w:rsidR="00AC35DA">
        <w:rPr>
          <w:sz w:val="22"/>
          <w:szCs w:val="22"/>
          <w:lang w:val="pl-PL"/>
        </w:rPr>
        <w:t>355</w:t>
      </w:r>
      <w:r w:rsidRPr="00A0600F">
        <w:rPr>
          <w:sz w:val="22"/>
          <w:szCs w:val="22"/>
        </w:rPr>
        <w:t>,00 zł brutto każda,</w:t>
      </w:r>
    </w:p>
    <w:p w14:paraId="0E72D987" w14:textId="1B3F154B"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14 zamówienia dwóch dostaw </w:t>
      </w:r>
      <w:r w:rsidR="00AC35DA" w:rsidRPr="00AC35DA">
        <w:rPr>
          <w:sz w:val="22"/>
          <w:szCs w:val="22"/>
          <w:lang w:val="pl-PL"/>
        </w:rPr>
        <w:t>pieczywa i świeżych wyrobów piekarskich</w:t>
      </w:r>
      <w:r w:rsidRPr="00A0600F">
        <w:rPr>
          <w:sz w:val="22"/>
          <w:szCs w:val="22"/>
        </w:rPr>
        <w:t xml:space="preserve">, na kwotę nie mniejszą niż </w:t>
      </w:r>
      <w:r w:rsidR="00AC35DA">
        <w:rPr>
          <w:sz w:val="22"/>
          <w:szCs w:val="22"/>
          <w:lang w:val="pl-PL"/>
        </w:rPr>
        <w:t>3</w:t>
      </w:r>
      <w:r w:rsidRPr="00A0600F">
        <w:rPr>
          <w:sz w:val="22"/>
          <w:szCs w:val="22"/>
        </w:rPr>
        <w:t xml:space="preserve"> </w:t>
      </w:r>
      <w:r w:rsidR="00AC35DA">
        <w:rPr>
          <w:sz w:val="22"/>
          <w:szCs w:val="22"/>
          <w:lang w:val="pl-PL"/>
        </w:rPr>
        <w:t>555</w:t>
      </w:r>
      <w:r w:rsidRPr="00A0600F">
        <w:rPr>
          <w:sz w:val="22"/>
          <w:szCs w:val="22"/>
        </w:rPr>
        <w:t>,00 zł brutto każda.</w:t>
      </w:r>
    </w:p>
    <w:bookmarkEnd w:id="78"/>
    <w:p w14:paraId="38228EC8" w14:textId="786BCC6C" w:rsidR="00B64271" w:rsidRPr="00B64271" w:rsidRDefault="00B64271" w:rsidP="001A468D">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2F67BFE6" w14:textId="23B2B114" w:rsidR="00D472F7" w:rsidRDefault="00B64271" w:rsidP="004C2263">
      <w:pPr>
        <w:widowControl w:val="0"/>
        <w:numPr>
          <w:ilvl w:val="0"/>
          <w:numId w:val="24"/>
        </w:numPr>
        <w:tabs>
          <w:tab w:val="left" w:pos="0"/>
          <w:tab w:val="left" w:pos="142"/>
        </w:tabs>
        <w:ind w:left="284" w:hanging="284"/>
        <w:jc w:val="both"/>
        <w:rPr>
          <w:rFonts w:eastAsia="Tahoma"/>
          <w:sz w:val="22"/>
          <w:szCs w:val="22"/>
          <w:lang w:bidi="pl-PL"/>
        </w:rPr>
      </w:pPr>
      <w:bookmarkStart w:id="79" w:name="bookmark95"/>
      <w:bookmarkEnd w:id="77"/>
      <w:bookmarkEnd w:id="79"/>
      <w:r w:rsidRPr="00B64271">
        <w:rPr>
          <w:rFonts w:eastAsia="Tahoma"/>
          <w:sz w:val="22"/>
          <w:szCs w:val="22"/>
          <w:lang w:bidi="pl-PL"/>
        </w:rPr>
        <w:t>Wykonawca może w celu potwierdzenia spełniania warunków udziału w postępowaniu,</w:t>
      </w:r>
      <w:r w:rsidR="00BF0655">
        <w:rPr>
          <w:rFonts w:eastAsia="Tahoma"/>
          <w:sz w:val="22"/>
          <w:szCs w:val="22"/>
          <w:lang w:bidi="pl-PL"/>
        </w:rPr>
        <w:t xml:space="preserve"> </w:t>
      </w:r>
      <w:r w:rsidRPr="00B64271">
        <w:rPr>
          <w:rFonts w:eastAsia="Tahoma"/>
          <w:sz w:val="22"/>
          <w:szCs w:val="22"/>
          <w:lang w:bidi="pl-PL"/>
        </w:rPr>
        <w:t xml:space="preserve">w </w:t>
      </w:r>
      <w:r w:rsidR="00D472F7">
        <w:rPr>
          <w:rFonts w:eastAsia="Tahoma"/>
          <w:sz w:val="22"/>
          <w:szCs w:val="22"/>
          <w:lang w:bidi="pl-PL"/>
        </w:rPr>
        <w:t xml:space="preserve"> </w:t>
      </w:r>
      <w:r w:rsidRPr="00B64271">
        <w:rPr>
          <w:rFonts w:eastAsia="Tahoma"/>
          <w:sz w:val="22"/>
          <w:szCs w:val="22"/>
          <w:lang w:bidi="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80" w:name="bookmark96"/>
      <w:bookmarkEnd w:id="80"/>
    </w:p>
    <w:p w14:paraId="16CDD74C" w14:textId="77777777" w:rsidR="009F59D9" w:rsidRDefault="00B64271" w:rsidP="004C2263">
      <w:pPr>
        <w:widowControl w:val="0"/>
        <w:numPr>
          <w:ilvl w:val="0"/>
          <w:numId w:val="24"/>
        </w:numPr>
        <w:tabs>
          <w:tab w:val="left" w:pos="0"/>
        </w:tabs>
        <w:ind w:left="284" w:hanging="284"/>
        <w:jc w:val="both"/>
        <w:rPr>
          <w:rFonts w:eastAsia="Tahoma"/>
          <w:sz w:val="22"/>
          <w:szCs w:val="22"/>
          <w:lang w:bidi="pl-PL"/>
        </w:rPr>
      </w:pPr>
      <w:r w:rsidRPr="00D472F7">
        <w:rPr>
          <w:rFonts w:eastAsia="Tahoma"/>
          <w:sz w:val="22"/>
          <w:szCs w:val="22"/>
          <w:lang w:bidi="pl-PL"/>
        </w:rPr>
        <w:t xml:space="preserve">W odniesieniu do warunków dotyczących wykształcenia, kwalifikacji zawodowych lub doświadczenia Wykonawcy mogą polegać na zdolnościach podmiotów udostępniających zasoby, </w:t>
      </w:r>
      <w:r w:rsidRPr="00D472F7">
        <w:rPr>
          <w:rFonts w:eastAsia="Tahoma"/>
          <w:sz w:val="22"/>
          <w:szCs w:val="22"/>
          <w:lang w:bidi="pl-PL"/>
        </w:rPr>
        <w:lastRenderedPageBreak/>
        <w:t>jeśli podmioty te wykonają roboty budowlane lub usługi, do realizacji których te zdolności są wymagane.</w:t>
      </w:r>
      <w:bookmarkStart w:id="81" w:name="bookmark97"/>
      <w:bookmarkEnd w:id="81"/>
    </w:p>
    <w:p w14:paraId="48217CE4" w14:textId="0583D4F9" w:rsidR="009F59D9" w:rsidRDefault="00B64271" w:rsidP="004C2263">
      <w:pPr>
        <w:widowControl w:val="0"/>
        <w:numPr>
          <w:ilvl w:val="0"/>
          <w:numId w:val="24"/>
        </w:numPr>
        <w:tabs>
          <w:tab w:val="left" w:pos="0"/>
        </w:tabs>
        <w:ind w:left="284" w:hanging="284"/>
        <w:jc w:val="both"/>
        <w:rPr>
          <w:rFonts w:eastAsia="Tahoma"/>
          <w:sz w:val="22"/>
          <w:szCs w:val="22"/>
          <w:lang w:bidi="pl-PL"/>
        </w:rPr>
      </w:pPr>
      <w:r w:rsidRPr="009F59D9">
        <w:rPr>
          <w:rFonts w:eastAsia="Tahoma"/>
          <w:sz w:val="22"/>
          <w:szCs w:val="22"/>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82" w:name="bookmark98"/>
      <w:bookmarkEnd w:id="82"/>
      <w:r w:rsidR="0025721D">
        <w:rPr>
          <w:rFonts w:eastAsia="Tahoma"/>
          <w:sz w:val="22"/>
          <w:szCs w:val="22"/>
          <w:lang w:bidi="pl-PL"/>
        </w:rPr>
        <w:t xml:space="preserve"> – </w:t>
      </w:r>
      <w:r w:rsidR="001B3ADA" w:rsidRPr="001B3ADA">
        <w:rPr>
          <w:rFonts w:eastAsia="Tahoma"/>
          <w:b/>
          <w:i/>
          <w:iCs/>
          <w:sz w:val="22"/>
          <w:szCs w:val="22"/>
          <w:lang w:bidi="pl-PL"/>
        </w:rPr>
        <w:t xml:space="preserve">Załącznik Nr </w:t>
      </w:r>
      <w:r w:rsidR="00452CA6" w:rsidRPr="001B3ADA">
        <w:rPr>
          <w:rFonts w:eastAsia="Tahoma"/>
          <w:b/>
          <w:i/>
          <w:iCs/>
          <w:sz w:val="22"/>
          <w:szCs w:val="22"/>
          <w:lang w:bidi="pl-PL"/>
        </w:rPr>
        <w:t>7</w:t>
      </w:r>
      <w:r w:rsidR="00452CA6">
        <w:rPr>
          <w:rFonts w:eastAsia="Tahoma"/>
          <w:b/>
          <w:sz w:val="22"/>
          <w:szCs w:val="22"/>
          <w:lang w:bidi="pl-PL"/>
        </w:rPr>
        <w:t>.</w:t>
      </w:r>
    </w:p>
    <w:p w14:paraId="015C8AFD" w14:textId="47C1013B" w:rsidR="00B64271" w:rsidRPr="009F59D9" w:rsidRDefault="00B64271" w:rsidP="004C2263">
      <w:pPr>
        <w:widowControl w:val="0"/>
        <w:numPr>
          <w:ilvl w:val="0"/>
          <w:numId w:val="24"/>
        </w:numPr>
        <w:tabs>
          <w:tab w:val="left" w:pos="0"/>
        </w:tabs>
        <w:ind w:left="284" w:hanging="284"/>
        <w:jc w:val="both"/>
        <w:rPr>
          <w:rFonts w:eastAsia="Tahoma"/>
          <w:sz w:val="22"/>
          <w:szCs w:val="22"/>
          <w:lang w:bidi="pl-PL"/>
        </w:rPr>
      </w:pPr>
      <w:r w:rsidRPr="009F59D9">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564CB665" w14:textId="77777777" w:rsidR="00B64271" w:rsidRPr="00B64271" w:rsidRDefault="00B64271" w:rsidP="004C2263">
      <w:pPr>
        <w:widowControl w:val="0"/>
        <w:numPr>
          <w:ilvl w:val="0"/>
          <w:numId w:val="25"/>
        </w:numPr>
        <w:tabs>
          <w:tab w:val="left" w:pos="1042"/>
        </w:tabs>
        <w:ind w:left="284" w:hanging="284"/>
        <w:jc w:val="both"/>
        <w:rPr>
          <w:rFonts w:eastAsia="Tahoma"/>
          <w:sz w:val="22"/>
          <w:szCs w:val="22"/>
          <w:lang w:bidi="pl-PL"/>
        </w:rPr>
      </w:pPr>
      <w:bookmarkStart w:id="83" w:name="bookmark99"/>
      <w:bookmarkEnd w:id="83"/>
      <w:r w:rsidRPr="00B64271">
        <w:rPr>
          <w:rFonts w:eastAsia="Tahoma"/>
          <w:sz w:val="22"/>
          <w:szCs w:val="22"/>
          <w:lang w:bidi="pl-PL"/>
        </w:rPr>
        <w:t>zakres dostępnych Wykonawcy zasobów podmiotu udostępniającego zasoby;</w:t>
      </w:r>
    </w:p>
    <w:p w14:paraId="57FE1A28" w14:textId="77777777" w:rsidR="00B64271" w:rsidRPr="00B64271" w:rsidRDefault="00B64271" w:rsidP="004C2263">
      <w:pPr>
        <w:widowControl w:val="0"/>
        <w:numPr>
          <w:ilvl w:val="0"/>
          <w:numId w:val="25"/>
        </w:numPr>
        <w:tabs>
          <w:tab w:val="left" w:pos="1042"/>
        </w:tabs>
        <w:ind w:left="284" w:hanging="284"/>
        <w:jc w:val="both"/>
        <w:rPr>
          <w:rFonts w:eastAsia="Tahoma"/>
          <w:sz w:val="22"/>
          <w:szCs w:val="22"/>
          <w:lang w:bidi="pl-PL"/>
        </w:rPr>
      </w:pPr>
      <w:bookmarkStart w:id="84" w:name="bookmark100"/>
      <w:bookmarkEnd w:id="84"/>
      <w:r w:rsidRPr="00B64271">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B64271" w:rsidRDefault="00B64271" w:rsidP="004C2263">
      <w:pPr>
        <w:widowControl w:val="0"/>
        <w:numPr>
          <w:ilvl w:val="0"/>
          <w:numId w:val="25"/>
        </w:numPr>
        <w:tabs>
          <w:tab w:val="left" w:pos="1042"/>
        </w:tabs>
        <w:ind w:left="284" w:hanging="284"/>
        <w:jc w:val="both"/>
        <w:rPr>
          <w:rFonts w:eastAsia="Tahoma"/>
          <w:sz w:val="22"/>
          <w:szCs w:val="22"/>
          <w:lang w:bidi="pl-PL"/>
        </w:rPr>
      </w:pPr>
      <w:bookmarkStart w:id="85" w:name="bookmark101"/>
      <w:bookmarkEnd w:id="85"/>
      <w:r w:rsidRPr="00B64271">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9F59D9" w:rsidRDefault="00B64271" w:rsidP="004C2263">
      <w:pPr>
        <w:pStyle w:val="Akapitzlist"/>
        <w:widowControl w:val="0"/>
        <w:numPr>
          <w:ilvl w:val="0"/>
          <w:numId w:val="24"/>
        </w:numPr>
        <w:tabs>
          <w:tab w:val="left" w:pos="284"/>
        </w:tabs>
        <w:ind w:left="284" w:hanging="284"/>
        <w:jc w:val="both"/>
        <w:rPr>
          <w:rFonts w:eastAsia="Tahoma"/>
          <w:sz w:val="22"/>
          <w:szCs w:val="22"/>
          <w:lang w:bidi="pl-PL"/>
        </w:rPr>
      </w:pPr>
      <w:bookmarkStart w:id="86" w:name="bookmark102"/>
      <w:bookmarkEnd w:id="86"/>
      <w:r w:rsidRPr="009F59D9">
        <w:rPr>
          <w:rFonts w:eastAsia="Tahoma"/>
          <w:sz w:val="22"/>
          <w:szCs w:val="22"/>
          <w:lang w:bidi="pl-PL"/>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87" w:name="bookmark103"/>
      <w:bookmarkEnd w:id="87"/>
    </w:p>
    <w:p w14:paraId="05264502" w14:textId="77777777" w:rsidR="009F59D9" w:rsidRPr="009F59D9" w:rsidRDefault="00B64271" w:rsidP="004C2263">
      <w:pPr>
        <w:pStyle w:val="Akapitzlist"/>
        <w:widowControl w:val="0"/>
        <w:numPr>
          <w:ilvl w:val="0"/>
          <w:numId w:val="24"/>
        </w:numPr>
        <w:tabs>
          <w:tab w:val="left" w:pos="284"/>
        </w:tabs>
        <w:ind w:left="284" w:hanging="284"/>
        <w:jc w:val="both"/>
        <w:rPr>
          <w:rFonts w:eastAsia="Tahoma"/>
          <w:sz w:val="22"/>
          <w:szCs w:val="22"/>
          <w:lang w:bidi="pl-PL"/>
        </w:rPr>
      </w:pPr>
      <w:r w:rsidRPr="009F59D9">
        <w:rPr>
          <w:rFonts w:eastAsia="Tahoma"/>
          <w:sz w:val="22"/>
          <w:szCs w:val="22"/>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bookmarkStart w:id="88" w:name="bookmark104"/>
      <w:bookmarkEnd w:id="88"/>
    </w:p>
    <w:p w14:paraId="17FDFAE6" w14:textId="77777777" w:rsidR="009F59D9" w:rsidRPr="009F59D9" w:rsidRDefault="00B64271" w:rsidP="004C2263">
      <w:pPr>
        <w:pStyle w:val="Akapitzlist"/>
        <w:widowControl w:val="0"/>
        <w:numPr>
          <w:ilvl w:val="0"/>
          <w:numId w:val="24"/>
        </w:numPr>
        <w:tabs>
          <w:tab w:val="left" w:pos="284"/>
        </w:tabs>
        <w:ind w:left="284" w:hanging="284"/>
        <w:jc w:val="both"/>
        <w:rPr>
          <w:rFonts w:eastAsia="Tahoma"/>
          <w:sz w:val="22"/>
          <w:szCs w:val="22"/>
          <w:lang w:bidi="pl-PL"/>
        </w:rPr>
      </w:pPr>
      <w:r w:rsidRPr="009F59D9">
        <w:rPr>
          <w:rFonts w:eastAsia="Tahoma"/>
          <w:sz w:val="22"/>
          <w:szCs w:val="22"/>
          <w:lang w:bidi="pl-PL"/>
        </w:rPr>
        <w:t xml:space="preserve">Wykonawcy mogą wspólnie ubiegać się o udzielenie zamówienia, na zasadach określonych w art. 58 ustawy </w:t>
      </w:r>
      <w:proofErr w:type="spellStart"/>
      <w:r w:rsidRPr="009F59D9">
        <w:rPr>
          <w:rFonts w:eastAsia="Tahoma"/>
          <w:sz w:val="22"/>
          <w:szCs w:val="22"/>
          <w:lang w:bidi="pl-PL"/>
        </w:rPr>
        <w:t>Pzp</w:t>
      </w:r>
      <w:proofErr w:type="spellEnd"/>
      <w:r w:rsidRPr="009F59D9">
        <w:rPr>
          <w:rFonts w:eastAsia="Tahoma"/>
          <w:sz w:val="22"/>
          <w:szCs w:val="22"/>
          <w:lang w:bidi="pl-PL"/>
        </w:rPr>
        <w:t>. Wykonawcy ubiegający się wspólnie o udzielenie zamówienia są zobowiązani do ustanowienia pełnomocnika do reprezentowania ich w postępowaniu albo reprezentowania w postępowaniu i zawarcia umowy w sprawie zamówienia publicznego.</w:t>
      </w:r>
      <w:bookmarkStart w:id="89" w:name="bookmark105"/>
      <w:bookmarkEnd w:id="89"/>
    </w:p>
    <w:p w14:paraId="0C148723" w14:textId="058F1085" w:rsidR="00AE2833" w:rsidRPr="009F59D9" w:rsidRDefault="00B64271" w:rsidP="004C2263">
      <w:pPr>
        <w:pStyle w:val="Akapitzlist"/>
        <w:widowControl w:val="0"/>
        <w:numPr>
          <w:ilvl w:val="0"/>
          <w:numId w:val="24"/>
        </w:numPr>
        <w:tabs>
          <w:tab w:val="left" w:pos="284"/>
        </w:tabs>
        <w:ind w:left="284" w:hanging="284"/>
        <w:jc w:val="both"/>
        <w:rPr>
          <w:rFonts w:eastAsia="Tahoma"/>
          <w:sz w:val="22"/>
          <w:szCs w:val="22"/>
          <w:lang w:bidi="pl-PL"/>
        </w:rPr>
      </w:pPr>
      <w:r w:rsidRPr="009F59D9">
        <w:rPr>
          <w:rFonts w:eastAsia="Tahoma"/>
          <w:sz w:val="22"/>
          <w:szCs w:val="22"/>
          <w:lang w:bidi="pl-PL"/>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620CD3BA" w14:textId="77777777" w:rsidR="00AE2833" w:rsidRPr="00AE2833" w:rsidRDefault="00AE2833" w:rsidP="00AE2833">
      <w:pPr>
        <w:widowControl w:val="0"/>
        <w:tabs>
          <w:tab w:val="left" w:pos="284"/>
        </w:tabs>
        <w:jc w:val="both"/>
        <w:rPr>
          <w:rFonts w:eastAsia="Tahoma"/>
          <w:sz w:val="22"/>
          <w:szCs w:val="22"/>
          <w:lang w:bidi="pl-PL"/>
        </w:rPr>
      </w:pPr>
    </w:p>
    <w:p w14:paraId="3F905B71" w14:textId="77777777" w:rsidR="00B64271" w:rsidRPr="00B64271" w:rsidRDefault="00B64271" w:rsidP="00776741">
      <w:pPr>
        <w:widowControl w:val="0"/>
        <w:jc w:val="both"/>
        <w:rPr>
          <w:rFonts w:eastAsia="Tahoma"/>
          <w:sz w:val="22"/>
          <w:szCs w:val="22"/>
          <w:lang w:bidi="pl-PL"/>
        </w:rPr>
      </w:pPr>
      <w:r w:rsidRPr="00B64271">
        <w:rPr>
          <w:rFonts w:eastAsia="Calibri"/>
          <w:b/>
          <w:bCs/>
          <w:sz w:val="22"/>
          <w:szCs w:val="22"/>
          <w:lang w:bidi="pl-PL"/>
        </w:rPr>
        <w:t xml:space="preserve">II. </w:t>
      </w:r>
      <w:r w:rsidRPr="00B64271">
        <w:rPr>
          <w:rFonts w:eastAsia="Tahoma"/>
          <w:b/>
          <w:bCs/>
          <w:sz w:val="22"/>
          <w:szCs w:val="22"/>
          <w:lang w:bidi="pl-PL"/>
        </w:rPr>
        <w:t>PODSTAWY WYKLUCZENIA Z POSTĘPOWANIA</w:t>
      </w:r>
    </w:p>
    <w:p w14:paraId="2010C995" w14:textId="69F42888" w:rsidR="00B64271" w:rsidRPr="007E5946" w:rsidRDefault="00B64271" w:rsidP="004C2263">
      <w:pPr>
        <w:pStyle w:val="Akapitzlist"/>
        <w:widowControl w:val="0"/>
        <w:numPr>
          <w:ilvl w:val="1"/>
          <w:numId w:val="6"/>
        </w:numPr>
        <w:ind w:left="284" w:hanging="284"/>
        <w:jc w:val="both"/>
        <w:rPr>
          <w:rFonts w:eastAsia="Tahoma"/>
          <w:sz w:val="22"/>
          <w:szCs w:val="22"/>
          <w:lang w:bidi="pl-PL"/>
        </w:rPr>
      </w:pPr>
      <w:r w:rsidRPr="007E5946">
        <w:rPr>
          <w:rFonts w:eastAsia="Tahoma"/>
          <w:sz w:val="22"/>
          <w:szCs w:val="22"/>
          <w:lang w:bidi="pl-PL"/>
        </w:rPr>
        <w:t xml:space="preserve">W postępowaniu mogą brać udział Wykonawcy, którzy nie podlegają wykluczeniu z postępowania o udzielenie zamówienia w okolicznościach, o których mowa w art. 108 ust. 1 ustawy </w:t>
      </w:r>
      <w:proofErr w:type="spellStart"/>
      <w:r w:rsidRPr="007E5946">
        <w:rPr>
          <w:rFonts w:eastAsia="Tahoma"/>
          <w:sz w:val="22"/>
          <w:szCs w:val="22"/>
          <w:lang w:bidi="pl-PL"/>
        </w:rPr>
        <w:t>Pzp</w:t>
      </w:r>
      <w:proofErr w:type="spellEnd"/>
      <w:r w:rsidRPr="007E5946">
        <w:rPr>
          <w:rFonts w:eastAsia="Tahoma"/>
          <w:sz w:val="22"/>
          <w:szCs w:val="22"/>
          <w:lang w:bidi="pl-PL"/>
        </w:rPr>
        <w:t>, na podstawie:</w:t>
      </w:r>
    </w:p>
    <w:p w14:paraId="3F121034" w14:textId="77777777" w:rsidR="00B64271" w:rsidRPr="00B64271" w:rsidRDefault="00B64271" w:rsidP="004C2263">
      <w:pPr>
        <w:widowControl w:val="0"/>
        <w:numPr>
          <w:ilvl w:val="0"/>
          <w:numId w:val="26"/>
        </w:numPr>
        <w:tabs>
          <w:tab w:val="left" w:pos="284"/>
        </w:tabs>
        <w:ind w:left="284" w:hanging="284"/>
        <w:jc w:val="both"/>
        <w:rPr>
          <w:rFonts w:eastAsia="Tahoma"/>
          <w:sz w:val="22"/>
          <w:szCs w:val="22"/>
          <w:lang w:bidi="pl-PL"/>
        </w:rPr>
      </w:pPr>
      <w:bookmarkStart w:id="90" w:name="bookmark106"/>
      <w:bookmarkEnd w:id="90"/>
      <w:r w:rsidRPr="00B64271">
        <w:rPr>
          <w:rFonts w:eastAsia="Tahoma"/>
          <w:sz w:val="22"/>
          <w:szCs w:val="22"/>
          <w:lang w:bidi="pl-PL"/>
        </w:rPr>
        <w:t xml:space="preserve">art. 108 ust. 1 pkt 1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będącego osobą fizyczną, którego prawomocnie skazano za przestępstwo:</w:t>
      </w:r>
    </w:p>
    <w:p w14:paraId="330461C6" w14:textId="77777777" w:rsidR="00B64271" w:rsidRPr="00B64271" w:rsidRDefault="00B64271" w:rsidP="004C2263">
      <w:pPr>
        <w:widowControl w:val="0"/>
        <w:numPr>
          <w:ilvl w:val="0"/>
          <w:numId w:val="27"/>
        </w:numPr>
        <w:tabs>
          <w:tab w:val="left" w:pos="284"/>
          <w:tab w:val="left" w:pos="1484"/>
        </w:tabs>
        <w:ind w:left="284" w:hanging="284"/>
        <w:jc w:val="both"/>
        <w:rPr>
          <w:rFonts w:eastAsia="Tahoma"/>
          <w:sz w:val="22"/>
          <w:szCs w:val="22"/>
          <w:lang w:bidi="pl-PL"/>
        </w:rPr>
      </w:pPr>
      <w:bookmarkStart w:id="91" w:name="bookmark107"/>
      <w:bookmarkEnd w:id="91"/>
      <w:r w:rsidRPr="00B64271">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2020 r. poz. 1444 ze zm.) - dalej "KK"</w:t>
      </w:r>
    </w:p>
    <w:p w14:paraId="4A27BC53" w14:textId="77777777" w:rsidR="00B64271" w:rsidRPr="00B64271" w:rsidRDefault="00B64271" w:rsidP="004C2263">
      <w:pPr>
        <w:widowControl w:val="0"/>
        <w:numPr>
          <w:ilvl w:val="0"/>
          <w:numId w:val="27"/>
        </w:numPr>
        <w:tabs>
          <w:tab w:val="left" w:pos="284"/>
          <w:tab w:val="left" w:pos="1484"/>
        </w:tabs>
        <w:ind w:left="284" w:hanging="284"/>
        <w:jc w:val="both"/>
        <w:rPr>
          <w:rFonts w:eastAsia="Tahoma"/>
          <w:sz w:val="22"/>
          <w:szCs w:val="22"/>
          <w:lang w:bidi="pl-PL"/>
        </w:rPr>
      </w:pPr>
      <w:bookmarkStart w:id="92" w:name="bookmark108"/>
      <w:bookmarkEnd w:id="92"/>
      <w:r w:rsidRPr="00B64271">
        <w:rPr>
          <w:rFonts w:eastAsia="Tahoma"/>
          <w:sz w:val="22"/>
          <w:szCs w:val="22"/>
          <w:lang w:bidi="pl-PL"/>
        </w:rPr>
        <w:t>handlu ludźmi, o którym mowa w art. 189a KK,</w:t>
      </w:r>
    </w:p>
    <w:p w14:paraId="71709C5C" w14:textId="77777777" w:rsidR="00B64271" w:rsidRPr="00B64271" w:rsidRDefault="00B64271" w:rsidP="004C2263">
      <w:pPr>
        <w:widowControl w:val="0"/>
        <w:numPr>
          <w:ilvl w:val="0"/>
          <w:numId w:val="27"/>
        </w:numPr>
        <w:tabs>
          <w:tab w:val="left" w:pos="284"/>
          <w:tab w:val="left" w:pos="1484"/>
        </w:tabs>
        <w:ind w:left="284" w:hanging="284"/>
        <w:jc w:val="both"/>
        <w:rPr>
          <w:rFonts w:eastAsia="Tahoma"/>
          <w:sz w:val="22"/>
          <w:szCs w:val="22"/>
          <w:lang w:bidi="pl-PL"/>
        </w:rPr>
      </w:pPr>
      <w:bookmarkStart w:id="93" w:name="bookmark109"/>
      <w:bookmarkEnd w:id="93"/>
      <w:r w:rsidRPr="00B64271">
        <w:rPr>
          <w:rFonts w:eastAsia="Tahoma"/>
          <w:sz w:val="22"/>
          <w:szCs w:val="22"/>
          <w:lang w:bidi="pl-PL"/>
        </w:rPr>
        <w:t>o którym mowa w art. 228-230a, art. 250a KK lub w art. 46 lub art. 48 ustawy z dnia 25 czerwca 2010 r. o sporcie (Dz. U. z 2020 r. poz. 1133 z ze zm.),</w:t>
      </w:r>
    </w:p>
    <w:p w14:paraId="082B57F5"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94" w:name="bookmark110"/>
      <w:bookmarkEnd w:id="94"/>
      <w:r w:rsidRPr="00B64271">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1DA0017"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95" w:name="bookmark111"/>
      <w:bookmarkEnd w:id="95"/>
      <w:r w:rsidRPr="00B64271">
        <w:rPr>
          <w:rFonts w:eastAsia="Tahoma"/>
          <w:sz w:val="22"/>
          <w:szCs w:val="22"/>
          <w:lang w:bidi="pl-PL"/>
        </w:rPr>
        <w:t>o charakterze terrorystycznym, o którym mowa w art. 115 § 20 KK, lub mające na celu popełnienie tego przestępstwa,</w:t>
      </w:r>
    </w:p>
    <w:p w14:paraId="23421AAB"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96" w:name="bookmark112"/>
      <w:bookmarkEnd w:id="96"/>
      <w:r w:rsidRPr="00B64271">
        <w:rPr>
          <w:rFonts w:eastAsia="Tahoma"/>
          <w:sz w:val="22"/>
          <w:szCs w:val="22"/>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A05E153"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97" w:name="bookmark113"/>
      <w:bookmarkEnd w:id="97"/>
      <w:r w:rsidRPr="00B64271">
        <w:rPr>
          <w:rFonts w:eastAsia="Tahoma"/>
          <w:sz w:val="22"/>
          <w:szCs w:val="22"/>
          <w:lang w:bidi="pl-PL"/>
        </w:rPr>
        <w:t xml:space="preserve">przeciwko obrotowi gospodarczemu, o których mowa w art. 296-307 KK, przestępstwo oszustwa, o </w:t>
      </w:r>
      <w:r w:rsidRPr="00B64271">
        <w:rPr>
          <w:rFonts w:eastAsia="Tahoma"/>
          <w:sz w:val="22"/>
          <w:szCs w:val="22"/>
          <w:lang w:bidi="pl-PL"/>
        </w:rPr>
        <w:lastRenderedPageBreak/>
        <w:t>którym mowa w art. 286 KK, przestępstwo przeciwko wiarygodności dokumentów, o których mowa w art. 270-277d KK, lub przestępstwo skarbowe,</w:t>
      </w:r>
    </w:p>
    <w:p w14:paraId="0EA1F769"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98" w:name="bookmark114"/>
      <w:bookmarkEnd w:id="98"/>
      <w:r w:rsidRPr="00B64271">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769D2AD8" w14:textId="77777777" w:rsidR="00B64271" w:rsidRPr="00B64271" w:rsidRDefault="00B64271" w:rsidP="00776741">
      <w:pPr>
        <w:widowControl w:val="0"/>
        <w:tabs>
          <w:tab w:val="left" w:pos="284"/>
        </w:tabs>
        <w:ind w:left="284" w:hanging="284"/>
        <w:jc w:val="both"/>
        <w:rPr>
          <w:rFonts w:eastAsia="Tahoma"/>
          <w:sz w:val="22"/>
          <w:szCs w:val="22"/>
          <w:lang w:bidi="pl-PL"/>
        </w:rPr>
      </w:pPr>
      <w:r w:rsidRPr="00B64271">
        <w:rPr>
          <w:rFonts w:eastAsia="Tahoma"/>
          <w:sz w:val="22"/>
          <w:szCs w:val="22"/>
          <w:lang w:bidi="pl-PL"/>
        </w:rPr>
        <w:t>- lub za odpowiedni czyn zabroniony określony w przepisach prawa obcego;</w:t>
      </w:r>
    </w:p>
    <w:p w14:paraId="0681870D" w14:textId="77777777"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99" w:name="bookmark115"/>
      <w:bookmarkEnd w:id="99"/>
      <w:r w:rsidRPr="00B64271">
        <w:rPr>
          <w:rFonts w:eastAsia="Tahoma"/>
          <w:sz w:val="22"/>
          <w:szCs w:val="22"/>
          <w:lang w:bidi="pl-PL"/>
        </w:rPr>
        <w:t xml:space="preserve">art. 108 ust. 1 pkt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226A476" w14:textId="77777777"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100" w:name="bookmark116"/>
      <w:bookmarkEnd w:id="100"/>
      <w:r w:rsidRPr="00B64271">
        <w:rPr>
          <w:rFonts w:eastAsia="Tahoma"/>
          <w:sz w:val="22"/>
          <w:szCs w:val="22"/>
          <w:lang w:bidi="pl-PL"/>
        </w:rPr>
        <w:t xml:space="preserve">art. 108 ust. 1 pkt 3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801930" w14:textId="77777777"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101" w:name="bookmark117"/>
      <w:bookmarkEnd w:id="101"/>
      <w:r w:rsidRPr="00B64271">
        <w:rPr>
          <w:rFonts w:eastAsia="Tahoma"/>
          <w:sz w:val="22"/>
          <w:szCs w:val="22"/>
          <w:lang w:bidi="pl-PL"/>
        </w:rPr>
        <w:t xml:space="preserve">art. 108 ust. 1 pkt 4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prawomocnie orzeczono zakaz ubiegania się o zamówienia publiczne;</w:t>
      </w:r>
    </w:p>
    <w:p w14:paraId="40530381" w14:textId="4B8C6FF1"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102" w:name="bookmark118"/>
      <w:bookmarkEnd w:id="102"/>
      <w:r w:rsidRPr="00B64271">
        <w:rPr>
          <w:rFonts w:eastAsia="Tahoma"/>
          <w:sz w:val="22"/>
          <w:szCs w:val="22"/>
          <w:lang w:bidi="pl-PL"/>
        </w:rPr>
        <w:t xml:space="preserve">art. 108 ust. 1 pkt 5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A4720" w14:textId="49711265"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103" w:name="bookmark119"/>
      <w:bookmarkEnd w:id="103"/>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w:t>
      </w:r>
      <w:r w:rsidR="006F712C">
        <w:rPr>
          <w:rFonts w:eastAsia="Tahoma"/>
          <w:sz w:val="22"/>
          <w:szCs w:val="22"/>
          <w:lang w:bidi="pl-PL"/>
        </w:rPr>
        <w:t>1</w:t>
      </w:r>
      <w:r w:rsidRPr="00B64271">
        <w:rPr>
          <w:rFonts w:eastAsia="Tahoma"/>
          <w:sz w:val="22"/>
          <w:szCs w:val="22"/>
          <w:lang w:bidi="pl-PL"/>
        </w:rPr>
        <w:t xml:space="preserve"> r. poz. </w:t>
      </w:r>
      <w:r w:rsidR="006F712C">
        <w:rPr>
          <w:rFonts w:eastAsia="Tahoma"/>
          <w:sz w:val="22"/>
          <w:szCs w:val="22"/>
          <w:lang w:bidi="pl-PL"/>
        </w:rPr>
        <w:t>275</w:t>
      </w:r>
      <w:r w:rsidRPr="00B64271">
        <w:rPr>
          <w:rFonts w:eastAsia="Tahoma"/>
          <w:sz w:val="22"/>
          <w:szCs w:val="22"/>
          <w:lang w:bidi="pl-PL"/>
        </w:rPr>
        <w:t>), chyba że spowodowane tym zakłócenie konkurencji może być wyeliminowane w inny sposób niż przez wykluczenie Wykonawcy z udziału w postępowaniu o udzielenie zamówienia.</w:t>
      </w:r>
    </w:p>
    <w:p w14:paraId="4447799B" w14:textId="302222DB" w:rsidR="00B64271" w:rsidRPr="00B64271" w:rsidRDefault="00B64271" w:rsidP="004C2263">
      <w:pPr>
        <w:widowControl w:val="0"/>
        <w:numPr>
          <w:ilvl w:val="0"/>
          <w:numId w:val="28"/>
        </w:numPr>
        <w:tabs>
          <w:tab w:val="left" w:pos="284"/>
        </w:tabs>
        <w:ind w:left="284" w:hanging="284"/>
        <w:jc w:val="both"/>
        <w:rPr>
          <w:rFonts w:eastAsia="Tahoma"/>
          <w:sz w:val="22"/>
          <w:szCs w:val="22"/>
          <w:lang w:bidi="pl-PL"/>
        </w:rPr>
      </w:pPr>
      <w:bookmarkStart w:id="104" w:name="bookmark120"/>
      <w:bookmarkEnd w:id="104"/>
      <w:r w:rsidRPr="00B64271">
        <w:rPr>
          <w:rFonts w:eastAsia="Tahoma"/>
          <w:sz w:val="22"/>
          <w:szCs w:val="22"/>
          <w:lang w:bidi="pl-PL"/>
        </w:rPr>
        <w:t xml:space="preserve">W związku z tym, iż wartość zamówienia nie przekracza wyrażonej w złotych równowartości kwoty dla </w:t>
      </w:r>
      <w:r w:rsidR="00256A33" w:rsidRPr="001B3ADA">
        <w:rPr>
          <w:rFonts w:eastAsia="Tahoma"/>
          <w:sz w:val="22"/>
          <w:szCs w:val="22"/>
          <w:lang w:bidi="pl-PL"/>
        </w:rPr>
        <w:t>dostaw</w:t>
      </w:r>
      <w:r w:rsidRPr="001B3ADA">
        <w:rPr>
          <w:rFonts w:eastAsia="Tahoma"/>
          <w:sz w:val="22"/>
          <w:szCs w:val="22"/>
          <w:lang w:bidi="pl-PL"/>
        </w:rPr>
        <w:t xml:space="preserve"> 10 000 000</w:t>
      </w:r>
      <w:r w:rsidRPr="00FF5C47">
        <w:rPr>
          <w:rFonts w:eastAsia="Tahoma"/>
          <w:sz w:val="22"/>
          <w:szCs w:val="22"/>
          <w:lang w:bidi="pl-PL"/>
        </w:rPr>
        <w:t xml:space="preserve"> </w:t>
      </w:r>
      <w:r w:rsidRPr="00B64271">
        <w:rPr>
          <w:rFonts w:eastAsia="Tahoma"/>
          <w:sz w:val="22"/>
          <w:szCs w:val="22"/>
          <w:lang w:bidi="pl-PL"/>
        </w:rPr>
        <w:t xml:space="preserve">euro przesłanka wykluczenia, o której mowa w art. 108 ust.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w niniejszym postępowaniu </w:t>
      </w:r>
      <w:r w:rsidRPr="009926B9">
        <w:rPr>
          <w:rFonts w:eastAsia="Tahoma"/>
          <w:b/>
          <w:sz w:val="22"/>
          <w:szCs w:val="22"/>
          <w:lang w:bidi="pl-PL"/>
        </w:rPr>
        <w:t>nie występuje.</w:t>
      </w:r>
    </w:p>
    <w:p w14:paraId="05110721" w14:textId="38A79026" w:rsidR="00B64271" w:rsidRPr="00FE4B24" w:rsidRDefault="00B64271" w:rsidP="004C2263">
      <w:pPr>
        <w:pStyle w:val="Akapitzlist"/>
        <w:widowControl w:val="0"/>
        <w:numPr>
          <w:ilvl w:val="0"/>
          <w:numId w:val="28"/>
        </w:numPr>
        <w:tabs>
          <w:tab w:val="left" w:pos="-142"/>
          <w:tab w:val="left" w:pos="284"/>
        </w:tabs>
        <w:ind w:left="426" w:hanging="426"/>
        <w:jc w:val="both"/>
        <w:rPr>
          <w:rFonts w:eastAsia="Tahoma"/>
          <w:sz w:val="22"/>
          <w:szCs w:val="22"/>
          <w:lang w:bidi="pl-PL"/>
        </w:rPr>
      </w:pPr>
      <w:bookmarkStart w:id="105" w:name="bookmark121"/>
      <w:bookmarkEnd w:id="105"/>
      <w:r w:rsidRPr="00FE4B24">
        <w:rPr>
          <w:rFonts w:eastAsia="Tahoma"/>
          <w:sz w:val="22"/>
          <w:szCs w:val="22"/>
          <w:lang w:bidi="pl-PL"/>
        </w:rPr>
        <w:t>W postępowaniu mogą brać udział Wykonawcy, którzy nie podlegają wykluczeniu z postępowania o udzielenie zamówienia w okolicznościach, o których mowa w art.</w:t>
      </w:r>
      <w:r w:rsidR="00000340" w:rsidRPr="00FE4B24">
        <w:rPr>
          <w:rFonts w:eastAsia="Tahoma"/>
          <w:sz w:val="22"/>
          <w:szCs w:val="22"/>
          <w:lang w:bidi="pl-PL"/>
        </w:rPr>
        <w:t xml:space="preserve"> </w:t>
      </w:r>
      <w:r w:rsidR="009926B9" w:rsidRPr="00FE4B24">
        <w:rPr>
          <w:rFonts w:eastAsia="Tahoma"/>
          <w:sz w:val="22"/>
          <w:szCs w:val="22"/>
          <w:lang w:bidi="pl-PL"/>
        </w:rPr>
        <w:t>109 ust. 1 pkt 1, 4,</w:t>
      </w:r>
      <w:r w:rsidR="006D6481">
        <w:rPr>
          <w:rFonts w:eastAsia="Tahoma"/>
          <w:sz w:val="22"/>
          <w:szCs w:val="22"/>
          <w:lang w:val="pl-PL" w:bidi="pl-PL"/>
        </w:rPr>
        <w:t xml:space="preserve"> </w:t>
      </w:r>
      <w:r w:rsidR="009926B9" w:rsidRPr="00FE4B24">
        <w:rPr>
          <w:rFonts w:eastAsia="Tahoma"/>
          <w:sz w:val="22"/>
          <w:szCs w:val="22"/>
          <w:lang w:bidi="pl-PL"/>
        </w:rPr>
        <w:t>5</w:t>
      </w:r>
      <w:r w:rsidR="006D6481">
        <w:rPr>
          <w:rFonts w:eastAsia="Tahoma"/>
          <w:sz w:val="22"/>
          <w:szCs w:val="22"/>
          <w:lang w:val="pl-PL" w:bidi="pl-PL"/>
        </w:rPr>
        <w:t xml:space="preserve"> i </w:t>
      </w:r>
      <w:r w:rsidR="009926B9" w:rsidRPr="00FE4B24">
        <w:rPr>
          <w:rFonts w:eastAsia="Tahoma"/>
          <w:sz w:val="22"/>
          <w:szCs w:val="22"/>
          <w:lang w:bidi="pl-PL"/>
        </w:rPr>
        <w:t xml:space="preserve">7 ustawy </w:t>
      </w:r>
      <w:proofErr w:type="spellStart"/>
      <w:r w:rsidR="009926B9" w:rsidRPr="00FE4B24">
        <w:rPr>
          <w:rFonts w:eastAsia="Tahoma"/>
          <w:sz w:val="22"/>
          <w:szCs w:val="22"/>
          <w:lang w:bidi="pl-PL"/>
        </w:rPr>
        <w:t>Pzp</w:t>
      </w:r>
      <w:proofErr w:type="spellEnd"/>
      <w:r w:rsidR="009926B9" w:rsidRPr="00FE4B24">
        <w:rPr>
          <w:rFonts w:eastAsia="Tahoma"/>
          <w:sz w:val="22"/>
          <w:szCs w:val="22"/>
          <w:lang w:bidi="pl-PL"/>
        </w:rPr>
        <w:t xml:space="preserve">, </w:t>
      </w:r>
      <w:r w:rsidRPr="00FE4B24">
        <w:rPr>
          <w:rFonts w:eastAsia="Tahoma"/>
          <w:sz w:val="22"/>
          <w:szCs w:val="22"/>
          <w:lang w:bidi="pl-PL"/>
        </w:rPr>
        <w:t>na podstawie:</w:t>
      </w:r>
    </w:p>
    <w:p w14:paraId="794B2BF7" w14:textId="77777777" w:rsidR="00B64271" w:rsidRPr="00000340" w:rsidRDefault="00B64271" w:rsidP="004C2263">
      <w:pPr>
        <w:widowControl w:val="0"/>
        <w:numPr>
          <w:ilvl w:val="0"/>
          <w:numId w:val="29"/>
        </w:numPr>
        <w:tabs>
          <w:tab w:val="left" w:pos="284"/>
          <w:tab w:val="left" w:pos="962"/>
        </w:tabs>
        <w:ind w:left="284" w:hanging="284"/>
        <w:jc w:val="both"/>
        <w:rPr>
          <w:rFonts w:eastAsia="Tahoma"/>
          <w:sz w:val="22"/>
          <w:szCs w:val="22"/>
          <w:lang w:bidi="pl-PL"/>
        </w:rPr>
      </w:pPr>
      <w:bookmarkStart w:id="106" w:name="bookmark122"/>
      <w:bookmarkEnd w:id="106"/>
      <w:r w:rsidRPr="00000340">
        <w:rPr>
          <w:rFonts w:eastAsia="Tahoma"/>
          <w:sz w:val="22"/>
          <w:szCs w:val="22"/>
          <w:lang w:bidi="pl-PL"/>
        </w:rPr>
        <w:t xml:space="preserve">art. 109 ust. 1 pkt 1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który naruszył obowiązki dotyczące płatności podatków, opłat lub składek na ubezpieczenia społeczne lub zdrowotne, z wyjątkiem przypadku, o którym mowa w art. 108 ust. 1 pkt 3 ustawy </w:t>
      </w:r>
      <w:proofErr w:type="spellStart"/>
      <w:r w:rsidRPr="00000340">
        <w:rPr>
          <w:rFonts w:eastAsia="Tahoma"/>
          <w:sz w:val="22"/>
          <w:szCs w:val="22"/>
          <w:lang w:bidi="pl-PL"/>
        </w:rPr>
        <w:t>Pzp</w:t>
      </w:r>
      <w:proofErr w:type="spellEnd"/>
      <w:r w:rsidRPr="00000340">
        <w:rPr>
          <w:rFonts w:eastAsia="Tahoma"/>
          <w:sz w:val="22"/>
          <w:szCs w:val="22"/>
          <w:lang w:bidi="pl-PL"/>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3E29EA9" w14:textId="77777777" w:rsidR="00B64271" w:rsidRPr="00000340" w:rsidRDefault="00B64271" w:rsidP="004C2263">
      <w:pPr>
        <w:widowControl w:val="0"/>
        <w:numPr>
          <w:ilvl w:val="0"/>
          <w:numId w:val="29"/>
        </w:numPr>
        <w:tabs>
          <w:tab w:val="left" w:pos="284"/>
          <w:tab w:val="left" w:pos="962"/>
        </w:tabs>
        <w:ind w:left="284" w:hanging="284"/>
        <w:jc w:val="both"/>
        <w:rPr>
          <w:rFonts w:eastAsia="Tahoma"/>
          <w:sz w:val="22"/>
          <w:szCs w:val="22"/>
          <w:lang w:bidi="pl-PL"/>
        </w:rPr>
      </w:pPr>
      <w:bookmarkStart w:id="107" w:name="bookmark123"/>
      <w:bookmarkEnd w:id="107"/>
      <w:r w:rsidRPr="00000340">
        <w:rPr>
          <w:rFonts w:eastAsia="Tahoma"/>
          <w:sz w:val="22"/>
          <w:szCs w:val="22"/>
          <w:lang w:bidi="pl-PL"/>
        </w:rPr>
        <w:t xml:space="preserve">art. 109 ust. 1 pkt 4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AEF02D" w14:textId="38F4E9F0" w:rsidR="009926B9" w:rsidRPr="00000340" w:rsidRDefault="009926B9" w:rsidP="004C2263">
      <w:pPr>
        <w:widowControl w:val="0"/>
        <w:numPr>
          <w:ilvl w:val="0"/>
          <w:numId w:val="29"/>
        </w:numPr>
        <w:tabs>
          <w:tab w:val="left" w:pos="284"/>
          <w:tab w:val="left" w:pos="962"/>
        </w:tabs>
        <w:ind w:left="284" w:hanging="284"/>
        <w:jc w:val="both"/>
        <w:rPr>
          <w:rFonts w:eastAsia="Tahoma"/>
          <w:sz w:val="22"/>
          <w:szCs w:val="22"/>
          <w:lang w:bidi="pl-PL"/>
        </w:rPr>
      </w:pPr>
      <w:r w:rsidRPr="00000340">
        <w:rPr>
          <w:rFonts w:eastAsia="Tahoma"/>
          <w:sz w:val="22"/>
          <w:szCs w:val="22"/>
          <w:lang w:bidi="pl-PL"/>
        </w:rPr>
        <w:t>art. 109 ust. 1 pkt 5</w:t>
      </w:r>
      <w:r w:rsidR="00000340" w:rsidRPr="00000340">
        <w:rPr>
          <w:rFonts w:eastAsia="Tahoma"/>
          <w:sz w:val="22"/>
          <w:szCs w:val="22"/>
          <w:lang w:bidi="pl-PL"/>
        </w:rPr>
        <w:t xml:space="preserve"> Zamawiający wykluczy Wykonawcę,</w:t>
      </w:r>
      <w:r w:rsidRPr="00000340">
        <w:rPr>
          <w:rFonts w:eastAsia="Tahoma"/>
          <w:sz w:val="22"/>
          <w:szCs w:val="22"/>
          <w:lang w:bidi="pl-PL"/>
        </w:rPr>
        <w:t xml:space="preserve"> </w:t>
      </w:r>
      <w:r w:rsidRPr="00000340">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47531B5" w14:textId="0ADF67BD" w:rsidR="00000340" w:rsidRPr="00000340" w:rsidRDefault="009926B9" w:rsidP="004C2263">
      <w:pPr>
        <w:widowControl w:val="0"/>
        <w:numPr>
          <w:ilvl w:val="0"/>
          <w:numId w:val="29"/>
        </w:numPr>
        <w:tabs>
          <w:tab w:val="left" w:pos="284"/>
          <w:tab w:val="left" w:pos="962"/>
        </w:tabs>
        <w:ind w:left="284" w:hanging="284"/>
        <w:jc w:val="both"/>
        <w:rPr>
          <w:rFonts w:eastAsia="Tahoma"/>
          <w:sz w:val="22"/>
          <w:szCs w:val="22"/>
          <w:lang w:bidi="pl-PL"/>
        </w:rPr>
      </w:pPr>
      <w:r w:rsidRPr="00000340">
        <w:rPr>
          <w:rFonts w:eastAsia="Tahoma"/>
          <w:sz w:val="22"/>
          <w:szCs w:val="22"/>
          <w:lang w:bidi="pl-PL"/>
        </w:rPr>
        <w:t xml:space="preserve">art. 109 ust. 1 pkt 7 </w:t>
      </w:r>
      <w:r w:rsidR="00000340" w:rsidRPr="00000340">
        <w:rPr>
          <w:rFonts w:eastAsia="Tahoma"/>
          <w:sz w:val="22"/>
          <w:szCs w:val="22"/>
          <w:lang w:bidi="pl-PL"/>
        </w:rPr>
        <w:t>Zamawiający wykluczy Wykonawcę</w:t>
      </w:r>
      <w:r w:rsidR="00000340" w:rsidRPr="00000340">
        <w:rPr>
          <w:sz w:val="22"/>
          <w:szCs w:val="22"/>
        </w:rPr>
        <w:t xml:space="preserve"> </w:t>
      </w:r>
      <w:r w:rsidRPr="00000340">
        <w:rPr>
          <w:sz w:val="22"/>
          <w:szCs w:val="22"/>
        </w:rPr>
        <w:t xml:space="preserve">który, z przyczyn leżących po jego stronie, w znacznym stopniu lub zakresie nie wykonał lub nienależycie wykonał albo długotrwale </w:t>
      </w:r>
      <w:r w:rsidRPr="00000340">
        <w:rPr>
          <w:sz w:val="22"/>
          <w:szCs w:val="22"/>
        </w:rPr>
        <w:lastRenderedPageBreak/>
        <w:t>nienależycie wykonywał, istotne zobowiązanie wynikające z wcześniejszej umowy w sprawie zamówienia publicznego lub umowy koncesji, co doprowadziło do wypowiedzenia lub odstąpienia od umowy, odszkodowania, wykonania zastępczego lub realizacji upr</w:t>
      </w:r>
      <w:r w:rsidR="00000340">
        <w:rPr>
          <w:sz w:val="22"/>
          <w:szCs w:val="22"/>
        </w:rPr>
        <w:t xml:space="preserve">awnień z tytułu rękojmi za wady. </w:t>
      </w:r>
    </w:p>
    <w:p w14:paraId="37EDA3DE" w14:textId="77777777" w:rsidR="00B64271" w:rsidRPr="00000340" w:rsidRDefault="00B64271" w:rsidP="004C2263">
      <w:pPr>
        <w:widowControl w:val="0"/>
        <w:numPr>
          <w:ilvl w:val="0"/>
          <w:numId w:val="28"/>
        </w:numPr>
        <w:tabs>
          <w:tab w:val="left" w:pos="284"/>
        </w:tabs>
        <w:ind w:left="284" w:hanging="284"/>
        <w:jc w:val="both"/>
        <w:rPr>
          <w:rFonts w:eastAsia="Tahoma"/>
          <w:sz w:val="22"/>
          <w:szCs w:val="22"/>
          <w:lang w:bidi="pl-PL"/>
        </w:rPr>
      </w:pPr>
      <w:bookmarkStart w:id="108" w:name="bookmark124"/>
      <w:bookmarkEnd w:id="108"/>
      <w:r w:rsidRPr="00000340">
        <w:rPr>
          <w:rFonts w:eastAsia="Tahoma"/>
          <w:sz w:val="22"/>
          <w:szCs w:val="22"/>
          <w:lang w:bidi="pl-PL"/>
        </w:rPr>
        <w:t>Wykonawca może zostać wykluczony przez Zamawiającego na każdym etapie postępowania o udzielenie zamówienia.</w:t>
      </w:r>
    </w:p>
    <w:p w14:paraId="32B459C2" w14:textId="0F51D1C2" w:rsidR="00B64271" w:rsidRDefault="00B64271" w:rsidP="004C2263">
      <w:pPr>
        <w:widowControl w:val="0"/>
        <w:numPr>
          <w:ilvl w:val="0"/>
          <w:numId w:val="28"/>
        </w:numPr>
        <w:tabs>
          <w:tab w:val="left" w:pos="284"/>
        </w:tabs>
        <w:ind w:left="284" w:hanging="284"/>
        <w:jc w:val="both"/>
        <w:rPr>
          <w:rFonts w:eastAsia="Tahoma"/>
          <w:sz w:val="22"/>
          <w:szCs w:val="22"/>
          <w:lang w:bidi="pl-PL"/>
        </w:rPr>
      </w:pPr>
      <w:bookmarkStart w:id="109" w:name="bookmark125"/>
      <w:bookmarkEnd w:id="109"/>
      <w:r w:rsidRPr="00000340">
        <w:rPr>
          <w:rFonts w:eastAsia="Tahoma"/>
          <w:sz w:val="22"/>
          <w:szCs w:val="22"/>
          <w:lang w:bidi="pl-PL"/>
        </w:rPr>
        <w:t xml:space="preserve">Wykonawca nie podlega wykluczeniu w okolicznościach określonych w art. 108 ust. 1pkt 1, 2 i 5 ustawy </w:t>
      </w:r>
      <w:proofErr w:type="spellStart"/>
      <w:r w:rsidRPr="001B3ADA">
        <w:rPr>
          <w:rFonts w:eastAsia="Tahoma"/>
          <w:sz w:val="22"/>
          <w:szCs w:val="22"/>
          <w:lang w:bidi="pl-PL"/>
        </w:rPr>
        <w:t>Pzp</w:t>
      </w:r>
      <w:proofErr w:type="spellEnd"/>
      <w:r w:rsidRPr="001B3ADA">
        <w:rPr>
          <w:rFonts w:eastAsia="Tahoma"/>
          <w:sz w:val="22"/>
          <w:szCs w:val="22"/>
          <w:lang w:bidi="pl-PL"/>
        </w:rPr>
        <w:t xml:space="preserve"> lub art. 109 ust. 1 pkt </w:t>
      </w:r>
      <w:r w:rsidR="006D6481">
        <w:rPr>
          <w:rFonts w:eastAsia="Tahoma"/>
          <w:sz w:val="22"/>
          <w:szCs w:val="22"/>
          <w:lang w:bidi="pl-PL"/>
        </w:rPr>
        <w:t>1</w:t>
      </w:r>
      <w:r w:rsidR="00FE4B24" w:rsidRPr="001B3ADA">
        <w:rPr>
          <w:rFonts w:eastAsia="Tahoma"/>
          <w:sz w:val="22"/>
          <w:szCs w:val="22"/>
          <w:lang w:bidi="pl-PL"/>
        </w:rPr>
        <w:t>,</w:t>
      </w:r>
      <w:r w:rsidRPr="001B3ADA">
        <w:rPr>
          <w:rFonts w:eastAsia="Tahoma"/>
          <w:sz w:val="22"/>
          <w:szCs w:val="22"/>
          <w:lang w:bidi="pl-PL"/>
        </w:rPr>
        <w:t>4</w:t>
      </w:r>
      <w:r w:rsidR="00FE4B24" w:rsidRPr="001B3ADA">
        <w:rPr>
          <w:rFonts w:eastAsia="Tahoma"/>
          <w:sz w:val="22"/>
          <w:szCs w:val="22"/>
          <w:lang w:bidi="pl-PL"/>
        </w:rPr>
        <w:t>,</w:t>
      </w:r>
      <w:r w:rsidR="006D6481">
        <w:rPr>
          <w:rFonts w:eastAsia="Tahoma"/>
          <w:sz w:val="22"/>
          <w:szCs w:val="22"/>
          <w:lang w:bidi="pl-PL"/>
        </w:rPr>
        <w:t xml:space="preserve"> </w:t>
      </w:r>
      <w:r w:rsidR="00FE4B24" w:rsidRPr="001B3ADA">
        <w:rPr>
          <w:rFonts w:eastAsia="Tahoma"/>
          <w:sz w:val="22"/>
          <w:szCs w:val="22"/>
          <w:lang w:bidi="pl-PL"/>
        </w:rPr>
        <w:t>5 i 7</w:t>
      </w:r>
      <w:r w:rsidRPr="001B3ADA">
        <w:rPr>
          <w:rFonts w:eastAsia="Tahoma"/>
          <w:sz w:val="22"/>
          <w:szCs w:val="22"/>
          <w:lang w:bidi="pl-PL"/>
        </w:rPr>
        <w:t xml:space="preserve"> </w:t>
      </w:r>
      <w:r w:rsidRPr="00000340">
        <w:rPr>
          <w:rFonts w:eastAsia="Tahoma"/>
          <w:sz w:val="22"/>
          <w:szCs w:val="22"/>
          <w:lang w:bidi="pl-PL"/>
        </w:rPr>
        <w:t xml:space="preserve">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jeżeli udowodni Zamawiającemu, że spełnił łącznie przesłanki wymienione w art. 110 ust. 2 pkt 1-3 ustawy </w:t>
      </w:r>
      <w:proofErr w:type="spellStart"/>
      <w:r w:rsidRPr="00000340">
        <w:rPr>
          <w:rFonts w:eastAsia="Tahoma"/>
          <w:sz w:val="22"/>
          <w:szCs w:val="22"/>
          <w:lang w:bidi="pl-PL"/>
        </w:rPr>
        <w:t>Pzp</w:t>
      </w:r>
      <w:proofErr w:type="spellEnd"/>
      <w:r w:rsidRPr="00000340">
        <w:rPr>
          <w:rFonts w:eastAsia="Tahoma"/>
          <w:sz w:val="22"/>
          <w:szCs w:val="22"/>
          <w:lang w:bidi="pl-PL"/>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3F67EA03" w14:textId="77777777" w:rsidR="00000340" w:rsidRPr="00000340" w:rsidRDefault="00000340" w:rsidP="009C0173">
      <w:pPr>
        <w:widowControl w:val="0"/>
        <w:tabs>
          <w:tab w:val="left" w:pos="0"/>
          <w:tab w:val="left" w:pos="284"/>
        </w:tabs>
        <w:jc w:val="center"/>
        <w:rPr>
          <w:rFonts w:eastAsia="Tahoma"/>
          <w:sz w:val="22"/>
          <w:szCs w:val="22"/>
          <w:lang w:bidi="pl-PL"/>
        </w:rPr>
      </w:pPr>
    </w:p>
    <w:p w14:paraId="4BE446B6" w14:textId="77777777" w:rsidR="00B64271" w:rsidRPr="00B64271" w:rsidRDefault="00B64271" w:rsidP="009C0173">
      <w:pPr>
        <w:keepNext/>
        <w:keepLines/>
        <w:widowControl w:val="0"/>
        <w:jc w:val="center"/>
        <w:outlineLvl w:val="2"/>
        <w:rPr>
          <w:rFonts w:eastAsia="Calibri"/>
          <w:b/>
          <w:bCs/>
          <w:sz w:val="22"/>
          <w:szCs w:val="22"/>
          <w:lang w:bidi="pl-PL"/>
        </w:rPr>
      </w:pPr>
      <w:bookmarkStart w:id="110" w:name="bookmark126"/>
      <w:bookmarkStart w:id="111" w:name="bookmark127"/>
      <w:bookmarkStart w:id="112" w:name="bookmark128"/>
      <w:r w:rsidRPr="00B64271">
        <w:rPr>
          <w:rFonts w:eastAsia="Calibri"/>
          <w:b/>
          <w:bCs/>
          <w:sz w:val="22"/>
          <w:szCs w:val="22"/>
          <w:lang w:bidi="pl-PL"/>
        </w:rPr>
        <w:t>Rozdział IX.</w:t>
      </w:r>
      <w:bookmarkEnd w:id="110"/>
      <w:bookmarkEnd w:id="111"/>
      <w:bookmarkEnd w:id="112"/>
    </w:p>
    <w:p w14:paraId="0F7988CA" w14:textId="6C570E7E" w:rsidR="00B64271" w:rsidRPr="00B64271" w:rsidRDefault="00B64271" w:rsidP="009C0173">
      <w:pPr>
        <w:widowControl w:val="0"/>
        <w:jc w:val="center"/>
        <w:rPr>
          <w:rFonts w:eastAsia="Arial"/>
          <w:b/>
          <w:bCs/>
          <w:sz w:val="22"/>
          <w:szCs w:val="22"/>
          <w:lang w:bidi="pl-PL"/>
        </w:rPr>
      </w:pPr>
      <w:r w:rsidRPr="00B64271">
        <w:rPr>
          <w:rFonts w:eastAsia="Arial"/>
          <w:b/>
          <w:bCs/>
          <w:sz w:val="22"/>
          <w:szCs w:val="22"/>
          <w:lang w:bidi="pl-PL"/>
        </w:rPr>
        <w:t>WYKAZ OŚWIADCZEŃ LUB DO</w:t>
      </w:r>
      <w:r w:rsidR="00000340">
        <w:rPr>
          <w:rFonts w:eastAsia="Arial"/>
          <w:b/>
          <w:bCs/>
          <w:sz w:val="22"/>
          <w:szCs w:val="22"/>
          <w:lang w:bidi="pl-PL"/>
        </w:rPr>
        <w:t xml:space="preserve">KUMENTÓW, JAKIE MAJĄ DOSTARCZYĆ </w:t>
      </w:r>
      <w:r w:rsidRPr="00B64271">
        <w:rPr>
          <w:rFonts w:eastAsia="Arial"/>
          <w:b/>
          <w:bCs/>
          <w:sz w:val="22"/>
          <w:szCs w:val="22"/>
          <w:lang w:bidi="pl-PL"/>
        </w:rPr>
        <w:t>WYKONAWCY</w:t>
      </w:r>
    </w:p>
    <w:p w14:paraId="44816A99" w14:textId="77777777" w:rsidR="00B64271" w:rsidRPr="00B64271" w:rsidRDefault="00B64271" w:rsidP="004C2263">
      <w:pPr>
        <w:widowControl w:val="0"/>
        <w:numPr>
          <w:ilvl w:val="0"/>
          <w:numId w:val="30"/>
        </w:numPr>
        <w:tabs>
          <w:tab w:val="left" w:pos="398"/>
        </w:tabs>
        <w:spacing w:after="120" w:line="264" w:lineRule="auto"/>
        <w:jc w:val="both"/>
        <w:rPr>
          <w:rFonts w:eastAsia="Tahoma"/>
          <w:sz w:val="22"/>
          <w:szCs w:val="22"/>
          <w:lang w:bidi="pl-PL"/>
        </w:rPr>
      </w:pPr>
      <w:bookmarkStart w:id="113" w:name="bookmark129"/>
      <w:bookmarkEnd w:id="113"/>
      <w:r w:rsidRPr="00B64271">
        <w:rPr>
          <w:rFonts w:eastAsia="Tahoma"/>
          <w:b/>
          <w:bCs/>
          <w:sz w:val="22"/>
          <w:szCs w:val="22"/>
          <w:lang w:bidi="pl-PL"/>
        </w:rPr>
        <w:t>WYKAZ DOKUMENTÓW</w:t>
      </w:r>
    </w:p>
    <w:p w14:paraId="33E358C8" w14:textId="6990CAA1" w:rsidR="00B64271" w:rsidRPr="00B64271" w:rsidRDefault="00B64271" w:rsidP="004C2263">
      <w:pPr>
        <w:widowControl w:val="0"/>
        <w:numPr>
          <w:ilvl w:val="0"/>
          <w:numId w:val="31"/>
        </w:numPr>
        <w:tabs>
          <w:tab w:val="left" w:pos="284"/>
        </w:tabs>
        <w:ind w:left="284" w:hanging="284"/>
        <w:jc w:val="both"/>
        <w:rPr>
          <w:rFonts w:eastAsia="Tahoma"/>
          <w:sz w:val="22"/>
          <w:szCs w:val="22"/>
          <w:lang w:bidi="pl-PL"/>
        </w:rPr>
      </w:pPr>
      <w:bookmarkStart w:id="114" w:name="bookmark130"/>
      <w:bookmarkEnd w:id="114"/>
      <w:r w:rsidRPr="00B64271">
        <w:rPr>
          <w:rFonts w:eastAsia="Tahoma"/>
          <w:sz w:val="22"/>
          <w:szCs w:val="22"/>
          <w:lang w:bidi="pl-PL"/>
        </w:rPr>
        <w:t>Wykonawca na potwierdzenie spełniania warunków udziału w postępowaniu oraz wykazania braku podstaw do wykluczenia, o których mowa w Rozdziale VIII, składa wraz z ofertą Jednolity Europejski Dokument</w:t>
      </w:r>
      <w:r w:rsidR="00FE4B24">
        <w:rPr>
          <w:rFonts w:eastAsia="Tahoma"/>
          <w:sz w:val="22"/>
          <w:szCs w:val="22"/>
          <w:lang w:bidi="pl-PL"/>
        </w:rPr>
        <w:t xml:space="preserve"> Zamówienia (dalej jako „JEDZ") – </w:t>
      </w:r>
      <w:r w:rsidR="00FE4B24" w:rsidRPr="001B3ADA">
        <w:rPr>
          <w:rFonts w:eastAsia="Tahoma"/>
          <w:b/>
          <w:i/>
          <w:iCs/>
          <w:sz w:val="22"/>
          <w:szCs w:val="22"/>
          <w:lang w:bidi="pl-PL"/>
        </w:rPr>
        <w:t xml:space="preserve">Załącznik </w:t>
      </w:r>
      <w:r w:rsidR="001B3ADA" w:rsidRPr="001B3ADA">
        <w:rPr>
          <w:rFonts w:eastAsia="Tahoma"/>
          <w:b/>
          <w:i/>
          <w:iCs/>
          <w:sz w:val="22"/>
          <w:szCs w:val="22"/>
          <w:lang w:bidi="pl-PL"/>
        </w:rPr>
        <w:t xml:space="preserve">Nr </w:t>
      </w:r>
      <w:r w:rsidR="00177654">
        <w:rPr>
          <w:rFonts w:eastAsia="Tahoma"/>
          <w:b/>
          <w:i/>
          <w:iCs/>
          <w:sz w:val="22"/>
          <w:szCs w:val="22"/>
          <w:lang w:bidi="pl-PL"/>
        </w:rPr>
        <w:t>4</w:t>
      </w:r>
      <w:r w:rsidR="005F7A5C">
        <w:rPr>
          <w:rFonts w:eastAsia="Tahoma"/>
          <w:sz w:val="22"/>
          <w:szCs w:val="22"/>
          <w:lang w:bidi="pl-PL"/>
        </w:rPr>
        <w:t>,</w:t>
      </w:r>
      <w:r w:rsidRPr="00B64271">
        <w:rPr>
          <w:rFonts w:eastAsia="Tahoma"/>
          <w:sz w:val="22"/>
          <w:szCs w:val="22"/>
          <w:lang w:bidi="pl-PL"/>
        </w:rPr>
        <w:t xml:space="preserve"> który powinien zawierać co najmniej następujące informacje</w:t>
      </w:r>
      <w:r w:rsidR="000B220C">
        <w:rPr>
          <w:rFonts w:eastAsia="Tahoma"/>
          <w:sz w:val="22"/>
          <w:szCs w:val="22"/>
          <w:lang w:bidi="pl-PL"/>
        </w:rPr>
        <w:t>)</w:t>
      </w:r>
    </w:p>
    <w:p w14:paraId="33D1CB65" w14:textId="5075DE08" w:rsidR="00B64271" w:rsidRPr="00B64271" w:rsidRDefault="00B64271" w:rsidP="004C2263">
      <w:pPr>
        <w:widowControl w:val="0"/>
        <w:numPr>
          <w:ilvl w:val="0"/>
          <w:numId w:val="32"/>
        </w:numPr>
        <w:tabs>
          <w:tab w:val="left" w:pos="284"/>
          <w:tab w:val="left" w:pos="851"/>
        </w:tabs>
        <w:ind w:left="284" w:hanging="284"/>
        <w:jc w:val="both"/>
        <w:rPr>
          <w:rFonts w:eastAsia="Tahoma"/>
          <w:sz w:val="22"/>
          <w:szCs w:val="22"/>
          <w:lang w:bidi="pl-PL"/>
        </w:rPr>
      </w:pPr>
      <w:bookmarkStart w:id="115" w:name="bookmark131"/>
      <w:bookmarkEnd w:id="115"/>
      <w:r w:rsidRPr="00B64271">
        <w:rPr>
          <w:rFonts w:eastAsia="Tahoma"/>
          <w:sz w:val="22"/>
          <w:szCs w:val="22"/>
          <w:lang w:bidi="pl-PL"/>
        </w:rPr>
        <w:t xml:space="preserve">Oświadczenie Wykonawcy, że w stosunku do niego nie </w:t>
      </w:r>
      <w:r w:rsidR="005F7A5C">
        <w:rPr>
          <w:rFonts w:eastAsia="Tahoma"/>
          <w:sz w:val="22"/>
          <w:szCs w:val="22"/>
          <w:lang w:bidi="pl-PL"/>
        </w:rPr>
        <w:t>zachodzą przesłanki wykluczenia</w:t>
      </w:r>
      <w:r w:rsidR="006D6481">
        <w:rPr>
          <w:rFonts w:eastAsia="Tahoma"/>
          <w:sz w:val="22"/>
          <w:szCs w:val="22"/>
          <w:lang w:bidi="pl-PL"/>
        </w:rPr>
        <w:t xml:space="preserve"> z postępowania.</w:t>
      </w:r>
      <w:r w:rsidR="005F7A5C">
        <w:rPr>
          <w:rFonts w:eastAsia="Tahoma"/>
          <w:sz w:val="22"/>
          <w:szCs w:val="22"/>
          <w:lang w:bidi="pl-PL"/>
        </w:rPr>
        <w:t xml:space="preserve"> </w:t>
      </w:r>
    </w:p>
    <w:p w14:paraId="1274BA42" w14:textId="4F4D76F8" w:rsidR="00B64271" w:rsidRPr="00B64271" w:rsidRDefault="00B64271" w:rsidP="004C2263">
      <w:pPr>
        <w:widowControl w:val="0"/>
        <w:numPr>
          <w:ilvl w:val="0"/>
          <w:numId w:val="32"/>
        </w:numPr>
        <w:tabs>
          <w:tab w:val="left" w:pos="284"/>
          <w:tab w:val="left" w:pos="871"/>
        </w:tabs>
        <w:ind w:left="284" w:hanging="284"/>
        <w:jc w:val="both"/>
        <w:rPr>
          <w:rFonts w:eastAsia="Tahoma"/>
          <w:sz w:val="22"/>
          <w:szCs w:val="22"/>
          <w:lang w:bidi="pl-PL"/>
        </w:rPr>
      </w:pPr>
      <w:bookmarkStart w:id="116" w:name="bookmark132"/>
      <w:bookmarkEnd w:id="116"/>
      <w:r w:rsidRPr="00B64271">
        <w:rPr>
          <w:rFonts w:eastAsia="Tahoma"/>
          <w:sz w:val="22"/>
          <w:szCs w:val="22"/>
          <w:lang w:bidi="pl-PL"/>
        </w:rPr>
        <w:t xml:space="preserve">Oświadczenie Wykonawcy o spełnianiu przez niego warunków udziału w postępowaniu - Wykonawca może ograniczyć się do wypełniania sekcji </w:t>
      </w:r>
      <w:r w:rsidR="006D6481">
        <w:rPr>
          <w:rFonts w:eastAsia="Tahoma"/>
          <w:sz w:val="22"/>
          <w:szCs w:val="22"/>
          <w:lang w:bidi="pl-PL"/>
        </w:rPr>
        <w:t>„A”</w:t>
      </w:r>
      <w:r w:rsidR="006D6481" w:rsidRPr="00B64271">
        <w:rPr>
          <w:rFonts w:eastAsia="Tahoma"/>
          <w:sz w:val="22"/>
          <w:szCs w:val="22"/>
          <w:lang w:bidi="pl-PL"/>
        </w:rPr>
        <w:t xml:space="preserve"> </w:t>
      </w:r>
      <w:r w:rsidRPr="00B64271">
        <w:rPr>
          <w:rFonts w:eastAsia="Tahoma"/>
          <w:sz w:val="22"/>
          <w:szCs w:val="22"/>
          <w:lang w:bidi="pl-PL"/>
        </w:rPr>
        <w:t>części IV formularza JEDZ.</w:t>
      </w:r>
      <w:r w:rsidR="005F7A5C">
        <w:rPr>
          <w:rFonts w:eastAsia="Tahoma"/>
          <w:sz w:val="22"/>
          <w:szCs w:val="22"/>
          <w:lang w:bidi="pl-PL"/>
        </w:rPr>
        <w:t xml:space="preserve"> </w:t>
      </w:r>
    </w:p>
    <w:p w14:paraId="231A4447" w14:textId="77777777" w:rsidR="00B64271" w:rsidRPr="00B64271" w:rsidRDefault="00B64271" w:rsidP="004C2263">
      <w:pPr>
        <w:widowControl w:val="0"/>
        <w:numPr>
          <w:ilvl w:val="0"/>
          <w:numId w:val="32"/>
        </w:numPr>
        <w:tabs>
          <w:tab w:val="left" w:pos="284"/>
          <w:tab w:val="left" w:pos="871"/>
        </w:tabs>
        <w:ind w:left="284" w:hanging="284"/>
        <w:jc w:val="both"/>
        <w:rPr>
          <w:rFonts w:eastAsia="Tahoma"/>
          <w:sz w:val="22"/>
          <w:szCs w:val="22"/>
          <w:lang w:bidi="pl-PL"/>
        </w:rPr>
      </w:pPr>
      <w:bookmarkStart w:id="117" w:name="bookmark133"/>
      <w:bookmarkEnd w:id="117"/>
      <w:r w:rsidRPr="00B64271">
        <w:rPr>
          <w:rFonts w:eastAsia="Tahoma"/>
          <w:sz w:val="22"/>
          <w:szCs w:val="22"/>
          <w:lang w:bidi="pl-PL"/>
        </w:rPr>
        <w:t>Określenie organu publicznego lub osoby trzeciej odpowiedzialnych za wystawienie dokumentów potwierdzających brak podstaw do wykluczenia oraz w stosownych przypadkach spełnianie warunków udziału w postępowaniu,</w:t>
      </w:r>
    </w:p>
    <w:p w14:paraId="41BA2A84" w14:textId="77777777" w:rsidR="00B64271" w:rsidRPr="00B64271" w:rsidRDefault="00B64271" w:rsidP="004C2263">
      <w:pPr>
        <w:widowControl w:val="0"/>
        <w:numPr>
          <w:ilvl w:val="0"/>
          <w:numId w:val="32"/>
        </w:numPr>
        <w:tabs>
          <w:tab w:val="left" w:pos="284"/>
          <w:tab w:val="left" w:pos="871"/>
        </w:tabs>
        <w:ind w:left="284" w:hanging="284"/>
        <w:jc w:val="both"/>
        <w:rPr>
          <w:rFonts w:eastAsia="Tahoma"/>
          <w:sz w:val="22"/>
          <w:szCs w:val="22"/>
          <w:lang w:bidi="pl-PL"/>
        </w:rPr>
      </w:pPr>
      <w:bookmarkStart w:id="118" w:name="bookmark134"/>
      <w:bookmarkEnd w:id="118"/>
      <w:r w:rsidRPr="00B64271">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44E30E78" w14:textId="2957B2E5" w:rsidR="00000340" w:rsidRDefault="00B64271" w:rsidP="004C2263">
      <w:pPr>
        <w:widowControl w:val="0"/>
        <w:numPr>
          <w:ilvl w:val="0"/>
          <w:numId w:val="32"/>
        </w:numPr>
        <w:tabs>
          <w:tab w:val="left" w:pos="284"/>
          <w:tab w:val="left" w:pos="871"/>
        </w:tabs>
        <w:ind w:left="284" w:hanging="284"/>
        <w:jc w:val="both"/>
        <w:rPr>
          <w:rFonts w:eastAsia="Tahoma"/>
          <w:sz w:val="22"/>
          <w:szCs w:val="22"/>
          <w:lang w:bidi="pl-PL"/>
        </w:rPr>
      </w:pPr>
      <w:bookmarkStart w:id="119" w:name="bookmark135"/>
      <w:bookmarkEnd w:id="119"/>
      <w:r w:rsidRPr="00B64271">
        <w:rPr>
          <w:rFonts w:eastAsia="Tahoma"/>
          <w:sz w:val="22"/>
          <w:szCs w:val="22"/>
          <w:lang w:bidi="pl-PL"/>
        </w:rPr>
        <w:t>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2004/18/WE.</w:t>
      </w:r>
    </w:p>
    <w:p w14:paraId="2FBF3BC6" w14:textId="7A2E99D0" w:rsidR="005F0003" w:rsidRPr="005F0003" w:rsidRDefault="00891571" w:rsidP="005F0003">
      <w:pPr>
        <w:jc w:val="both"/>
        <w:rPr>
          <w:sz w:val="24"/>
          <w:szCs w:val="24"/>
          <w:u w:val="single"/>
        </w:rPr>
      </w:pPr>
      <w:r>
        <w:rPr>
          <w:sz w:val="22"/>
          <w:szCs w:val="22"/>
        </w:rPr>
        <w:t xml:space="preserve">W </w:t>
      </w:r>
      <w:r w:rsidR="005F0003">
        <w:rPr>
          <w:sz w:val="22"/>
          <w:szCs w:val="22"/>
        </w:rPr>
        <w:t xml:space="preserve">przypadku zaoferowania artykułów równoważnych Zamawiający  żąda </w:t>
      </w:r>
      <w:r>
        <w:rPr>
          <w:sz w:val="22"/>
          <w:szCs w:val="22"/>
        </w:rPr>
        <w:t xml:space="preserve"> od Wykonawcy złożenia wraz z ofertą przedmiotowego środka dowodowego, tj.: </w:t>
      </w:r>
      <w:r w:rsidR="005F0003" w:rsidRPr="005F0003">
        <w:rPr>
          <w:sz w:val="22"/>
          <w:szCs w:val="22"/>
        </w:rPr>
        <w:t xml:space="preserve">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t>
      </w:r>
      <w:r w:rsidR="005F0003" w:rsidRPr="005F0003">
        <w:rPr>
          <w:sz w:val="22"/>
          <w:szCs w:val="22"/>
          <w:u w:val="single"/>
        </w:rPr>
        <w:t>Zamawiający nie przewiduje wezwania Wykonawcy do ich złożenia, bądź ich uzupełnienia.</w:t>
      </w:r>
      <w:r w:rsidR="005F0003" w:rsidRPr="005F0003">
        <w:rPr>
          <w:sz w:val="24"/>
          <w:szCs w:val="24"/>
          <w:u w:val="single"/>
        </w:rPr>
        <w:t xml:space="preserve"> </w:t>
      </w:r>
    </w:p>
    <w:p w14:paraId="2D66D375" w14:textId="03DCF91D" w:rsidR="00B64271" w:rsidRPr="00FE4B24" w:rsidRDefault="00B64271" w:rsidP="00793884">
      <w:pPr>
        <w:widowControl w:val="0"/>
        <w:numPr>
          <w:ilvl w:val="0"/>
          <w:numId w:val="62"/>
        </w:numPr>
        <w:tabs>
          <w:tab w:val="left" w:pos="284"/>
        </w:tabs>
        <w:jc w:val="both"/>
        <w:rPr>
          <w:rFonts w:eastAsia="Tahoma"/>
          <w:b/>
          <w:sz w:val="22"/>
          <w:szCs w:val="22"/>
          <w:lang w:bidi="pl-PL"/>
        </w:rPr>
      </w:pPr>
      <w:bookmarkStart w:id="120" w:name="bookmark136"/>
      <w:bookmarkEnd w:id="120"/>
      <w:r w:rsidRPr="00FE4B24">
        <w:rPr>
          <w:rFonts w:eastAsia="Tahoma"/>
          <w:b/>
          <w:sz w:val="22"/>
          <w:szCs w:val="22"/>
          <w:lang w:bidi="pl-PL"/>
        </w:rPr>
        <w:t xml:space="preserve">Zamawiający, przed udzieleniem zamówienia, wezwie </w:t>
      </w:r>
      <w:r w:rsidR="006D6481" w:rsidRPr="00FE4B24">
        <w:rPr>
          <w:rFonts w:eastAsia="Tahoma"/>
          <w:b/>
          <w:sz w:val="22"/>
          <w:szCs w:val="22"/>
          <w:lang w:bidi="pl-PL"/>
        </w:rPr>
        <w:t>Wykonawc</w:t>
      </w:r>
      <w:r w:rsidR="006D6481">
        <w:rPr>
          <w:rFonts w:eastAsia="Tahoma"/>
          <w:b/>
          <w:sz w:val="22"/>
          <w:szCs w:val="22"/>
          <w:lang w:bidi="pl-PL"/>
        </w:rPr>
        <w:t>ę</w:t>
      </w:r>
      <w:r w:rsidRPr="00FE4B24">
        <w:rPr>
          <w:rFonts w:eastAsia="Tahoma"/>
          <w:b/>
          <w:sz w:val="22"/>
          <w:szCs w:val="22"/>
          <w:lang w:bidi="pl-PL"/>
        </w:rPr>
        <w:t xml:space="preserve">, </w:t>
      </w:r>
      <w:r w:rsidR="006D6481" w:rsidRPr="00FE4B24">
        <w:rPr>
          <w:rFonts w:eastAsia="Tahoma"/>
          <w:b/>
          <w:sz w:val="22"/>
          <w:szCs w:val="22"/>
          <w:lang w:bidi="pl-PL"/>
        </w:rPr>
        <w:t>któr</w:t>
      </w:r>
      <w:r w:rsidR="006D6481">
        <w:rPr>
          <w:rFonts w:eastAsia="Tahoma"/>
          <w:b/>
          <w:sz w:val="22"/>
          <w:szCs w:val="22"/>
          <w:lang w:bidi="pl-PL"/>
        </w:rPr>
        <w:t>ego</w:t>
      </w:r>
      <w:r w:rsidR="006D6481" w:rsidRPr="00FE4B24">
        <w:rPr>
          <w:rFonts w:eastAsia="Tahoma"/>
          <w:b/>
          <w:sz w:val="22"/>
          <w:szCs w:val="22"/>
          <w:lang w:bidi="pl-PL"/>
        </w:rPr>
        <w:t xml:space="preserve"> </w:t>
      </w:r>
      <w:r w:rsidRPr="00FE4B24">
        <w:rPr>
          <w:rFonts w:eastAsia="Tahoma"/>
          <w:b/>
          <w:sz w:val="22"/>
          <w:szCs w:val="22"/>
          <w:lang w:bidi="pl-PL"/>
        </w:rPr>
        <w:t>ofert</w:t>
      </w:r>
      <w:r w:rsidR="006D6481">
        <w:rPr>
          <w:rFonts w:eastAsia="Tahoma"/>
          <w:b/>
          <w:sz w:val="22"/>
          <w:szCs w:val="22"/>
          <w:lang w:bidi="pl-PL"/>
        </w:rPr>
        <w:t>a</w:t>
      </w:r>
      <w:r w:rsidRPr="00FE4B24">
        <w:rPr>
          <w:rFonts w:eastAsia="Tahoma"/>
          <w:b/>
          <w:sz w:val="22"/>
          <w:szCs w:val="22"/>
          <w:lang w:bidi="pl-PL"/>
        </w:rPr>
        <w:t xml:space="preserve"> </w:t>
      </w:r>
      <w:r w:rsidR="006D6481" w:rsidRPr="00FE4B24">
        <w:rPr>
          <w:rFonts w:eastAsia="Tahoma"/>
          <w:b/>
          <w:sz w:val="22"/>
          <w:szCs w:val="22"/>
          <w:lang w:bidi="pl-PL"/>
        </w:rPr>
        <w:t>zostan</w:t>
      </w:r>
      <w:r w:rsidR="006D6481">
        <w:rPr>
          <w:rFonts w:eastAsia="Tahoma"/>
          <w:b/>
          <w:sz w:val="22"/>
          <w:szCs w:val="22"/>
          <w:lang w:bidi="pl-PL"/>
        </w:rPr>
        <w:t>ie</w:t>
      </w:r>
      <w:r w:rsidR="006D6481" w:rsidRPr="00FE4B24">
        <w:rPr>
          <w:rFonts w:eastAsia="Tahoma"/>
          <w:b/>
          <w:sz w:val="22"/>
          <w:szCs w:val="22"/>
          <w:lang w:bidi="pl-PL"/>
        </w:rPr>
        <w:t xml:space="preserve"> </w:t>
      </w:r>
      <w:r w:rsidRPr="00FE4B24">
        <w:rPr>
          <w:rFonts w:eastAsia="Tahoma"/>
          <w:b/>
          <w:sz w:val="22"/>
          <w:szCs w:val="22"/>
          <w:lang w:bidi="pl-PL"/>
        </w:rPr>
        <w:t>najwyżej ocenion</w:t>
      </w:r>
      <w:r w:rsidR="006D6481">
        <w:rPr>
          <w:rFonts w:eastAsia="Tahoma"/>
          <w:b/>
          <w:sz w:val="22"/>
          <w:szCs w:val="22"/>
          <w:lang w:bidi="pl-PL"/>
        </w:rPr>
        <w:t>a</w:t>
      </w:r>
      <w:r w:rsidRPr="00FE4B24">
        <w:rPr>
          <w:rFonts w:eastAsia="Tahoma"/>
          <w:b/>
          <w:sz w:val="22"/>
          <w:szCs w:val="22"/>
          <w:lang w:bidi="pl-PL"/>
        </w:rPr>
        <w:t>, do złożenia w wyznaczonym, nie krótszym niż 10 dni, terminie aktualnych na dzień złożenia następujących oświadczeń lub dokumentów:</w:t>
      </w:r>
    </w:p>
    <w:p w14:paraId="5CCB0080" w14:textId="4B894D36" w:rsidR="00B64271" w:rsidRPr="00340C42" w:rsidRDefault="00B64271" w:rsidP="00CE7808">
      <w:pPr>
        <w:pStyle w:val="Akapitzlist"/>
        <w:widowControl w:val="0"/>
        <w:numPr>
          <w:ilvl w:val="0"/>
          <w:numId w:val="61"/>
        </w:numPr>
        <w:tabs>
          <w:tab w:val="left" w:pos="284"/>
        </w:tabs>
        <w:ind w:left="284" w:hanging="284"/>
        <w:jc w:val="both"/>
        <w:rPr>
          <w:rFonts w:eastAsia="Tahoma"/>
          <w:sz w:val="22"/>
          <w:szCs w:val="22"/>
          <w:lang w:bidi="pl-PL"/>
        </w:rPr>
      </w:pPr>
      <w:bookmarkStart w:id="121" w:name="bookmark137"/>
      <w:bookmarkEnd w:id="121"/>
      <w:r w:rsidRPr="00340C42">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063766" w:rsidRDefault="00B64271" w:rsidP="00CE7808">
      <w:pPr>
        <w:widowControl w:val="0"/>
        <w:numPr>
          <w:ilvl w:val="0"/>
          <w:numId w:val="33"/>
        </w:numPr>
        <w:tabs>
          <w:tab w:val="left" w:pos="284"/>
        </w:tabs>
        <w:ind w:left="284" w:hanging="284"/>
        <w:jc w:val="both"/>
        <w:rPr>
          <w:rFonts w:eastAsia="Tahoma"/>
          <w:sz w:val="22"/>
          <w:szCs w:val="22"/>
          <w:lang w:bidi="pl-PL"/>
        </w:rPr>
      </w:pPr>
      <w:bookmarkStart w:id="122" w:name="bookmark138"/>
      <w:bookmarkEnd w:id="122"/>
      <w:r w:rsidRPr="00063766">
        <w:rPr>
          <w:rFonts w:eastAsia="Tahoma"/>
          <w:sz w:val="22"/>
          <w:szCs w:val="22"/>
          <w:lang w:bidi="pl-PL"/>
        </w:rPr>
        <w:t xml:space="preserve">art. 108 ust. 1 pkt 3 ustawy </w:t>
      </w:r>
      <w:proofErr w:type="spellStart"/>
      <w:r w:rsidRPr="00063766">
        <w:rPr>
          <w:rFonts w:eastAsia="Tahoma"/>
          <w:sz w:val="22"/>
          <w:szCs w:val="22"/>
          <w:lang w:bidi="pl-PL"/>
        </w:rPr>
        <w:t>Pzp</w:t>
      </w:r>
      <w:proofErr w:type="spellEnd"/>
      <w:r w:rsidRPr="00063766">
        <w:rPr>
          <w:rFonts w:eastAsia="Tahoma"/>
          <w:sz w:val="22"/>
          <w:szCs w:val="22"/>
          <w:lang w:bidi="pl-PL"/>
        </w:rPr>
        <w:t>,</w:t>
      </w:r>
    </w:p>
    <w:p w14:paraId="13CC3278" w14:textId="4A4AC50E" w:rsidR="00B64271" w:rsidRPr="00063766" w:rsidRDefault="005E54EA" w:rsidP="00CE7808">
      <w:pPr>
        <w:widowControl w:val="0"/>
        <w:numPr>
          <w:ilvl w:val="0"/>
          <w:numId w:val="33"/>
        </w:numPr>
        <w:tabs>
          <w:tab w:val="left" w:pos="284"/>
          <w:tab w:val="left" w:pos="1850"/>
          <w:tab w:val="left" w:pos="2315"/>
          <w:tab w:val="left" w:pos="2776"/>
          <w:tab w:val="left" w:pos="2982"/>
        </w:tabs>
        <w:ind w:left="284" w:hanging="284"/>
        <w:jc w:val="both"/>
        <w:rPr>
          <w:rFonts w:eastAsia="Tahoma"/>
          <w:sz w:val="22"/>
          <w:szCs w:val="22"/>
          <w:lang w:bidi="pl-PL"/>
        </w:rPr>
      </w:pPr>
      <w:bookmarkStart w:id="123" w:name="bookmark139"/>
      <w:bookmarkEnd w:id="123"/>
      <w:r w:rsidRPr="00063766">
        <w:rPr>
          <w:rFonts w:eastAsia="Tahoma"/>
          <w:sz w:val="22"/>
          <w:szCs w:val="22"/>
          <w:lang w:bidi="pl-PL"/>
        </w:rPr>
        <w:t xml:space="preserve">art. </w:t>
      </w:r>
      <w:r w:rsidR="00B64271" w:rsidRPr="00063766">
        <w:rPr>
          <w:rFonts w:eastAsia="Tahoma"/>
          <w:sz w:val="22"/>
          <w:szCs w:val="22"/>
          <w:lang w:bidi="pl-PL"/>
        </w:rPr>
        <w:t>108</w:t>
      </w:r>
      <w:r w:rsidR="009C0173" w:rsidRPr="00063766">
        <w:rPr>
          <w:rFonts w:eastAsia="Tahoma"/>
          <w:sz w:val="22"/>
          <w:szCs w:val="22"/>
          <w:lang w:bidi="pl-PL"/>
        </w:rPr>
        <w:t xml:space="preserve"> </w:t>
      </w:r>
      <w:r w:rsidR="00B64271" w:rsidRPr="00063766">
        <w:rPr>
          <w:rFonts w:eastAsia="Tahoma"/>
          <w:sz w:val="22"/>
          <w:szCs w:val="22"/>
          <w:lang w:bidi="pl-PL"/>
        </w:rPr>
        <w:t>ust.1</w:t>
      </w:r>
      <w:r w:rsidR="009C0173" w:rsidRPr="00063766">
        <w:rPr>
          <w:rFonts w:eastAsia="Tahoma"/>
          <w:sz w:val="22"/>
          <w:szCs w:val="22"/>
          <w:lang w:bidi="pl-PL"/>
        </w:rPr>
        <w:t xml:space="preserve"> </w:t>
      </w:r>
      <w:r w:rsidR="00B64271" w:rsidRPr="00063766">
        <w:rPr>
          <w:rFonts w:eastAsia="Tahoma"/>
          <w:sz w:val="22"/>
          <w:szCs w:val="22"/>
          <w:lang w:bidi="pl-PL"/>
        </w:rPr>
        <w:t xml:space="preserve">pkt 4 ustawy </w:t>
      </w:r>
      <w:proofErr w:type="spellStart"/>
      <w:r w:rsidR="00B64271" w:rsidRPr="00063766">
        <w:rPr>
          <w:rFonts w:eastAsia="Tahoma"/>
          <w:sz w:val="22"/>
          <w:szCs w:val="22"/>
          <w:lang w:bidi="pl-PL"/>
        </w:rPr>
        <w:t>Pzp</w:t>
      </w:r>
      <w:proofErr w:type="spellEnd"/>
      <w:r w:rsidR="00B64271" w:rsidRPr="00063766">
        <w:rPr>
          <w:rFonts w:eastAsia="Tahoma"/>
          <w:sz w:val="22"/>
          <w:szCs w:val="22"/>
          <w:lang w:bidi="pl-PL"/>
        </w:rPr>
        <w:t xml:space="preserve"> odnośnie do orzeczenia zakazu ubiegania się o</w:t>
      </w:r>
      <w:r w:rsidR="009C0173" w:rsidRPr="00063766">
        <w:rPr>
          <w:rFonts w:eastAsia="Tahoma"/>
          <w:sz w:val="22"/>
          <w:szCs w:val="22"/>
          <w:lang w:bidi="pl-PL"/>
        </w:rPr>
        <w:t xml:space="preserve"> </w:t>
      </w:r>
      <w:r w:rsidR="00B64271" w:rsidRPr="00063766">
        <w:rPr>
          <w:rFonts w:eastAsia="Tahoma"/>
          <w:sz w:val="22"/>
          <w:szCs w:val="22"/>
          <w:lang w:bidi="pl-PL"/>
        </w:rPr>
        <w:t>zamówienie publiczne tytułem środka zapobiegawczego,</w:t>
      </w:r>
    </w:p>
    <w:p w14:paraId="2126AE47" w14:textId="02994EEC" w:rsidR="00B64271" w:rsidRPr="00063766" w:rsidRDefault="00B64271" w:rsidP="00CE7808">
      <w:pPr>
        <w:widowControl w:val="0"/>
        <w:numPr>
          <w:ilvl w:val="0"/>
          <w:numId w:val="33"/>
        </w:numPr>
        <w:tabs>
          <w:tab w:val="left" w:pos="284"/>
          <w:tab w:val="left" w:pos="1859"/>
          <w:tab w:val="left" w:pos="2344"/>
          <w:tab w:val="left" w:pos="2810"/>
        </w:tabs>
        <w:ind w:left="284" w:hanging="284"/>
        <w:jc w:val="both"/>
        <w:rPr>
          <w:rFonts w:eastAsia="Tahoma"/>
          <w:sz w:val="22"/>
          <w:szCs w:val="22"/>
          <w:lang w:bidi="pl-PL"/>
        </w:rPr>
      </w:pPr>
      <w:bookmarkStart w:id="124" w:name="bookmark140"/>
      <w:bookmarkEnd w:id="124"/>
      <w:r w:rsidRPr="00063766">
        <w:rPr>
          <w:rFonts w:eastAsia="Tahoma"/>
          <w:sz w:val="22"/>
          <w:szCs w:val="22"/>
          <w:lang w:bidi="pl-PL"/>
        </w:rPr>
        <w:t>art.</w:t>
      </w:r>
      <w:r w:rsidR="005E54EA" w:rsidRPr="00063766">
        <w:rPr>
          <w:rFonts w:eastAsia="Tahoma"/>
          <w:sz w:val="22"/>
          <w:szCs w:val="22"/>
          <w:lang w:bidi="pl-PL"/>
        </w:rPr>
        <w:t xml:space="preserve"> </w:t>
      </w:r>
      <w:r w:rsidRPr="00063766">
        <w:rPr>
          <w:rFonts w:eastAsia="Tahoma"/>
          <w:sz w:val="22"/>
          <w:szCs w:val="22"/>
          <w:lang w:bidi="pl-PL"/>
        </w:rPr>
        <w:t>108</w:t>
      </w:r>
      <w:r w:rsidR="009C0173" w:rsidRPr="00063766">
        <w:rPr>
          <w:rFonts w:eastAsia="Tahoma"/>
          <w:sz w:val="22"/>
          <w:szCs w:val="22"/>
          <w:lang w:bidi="pl-PL"/>
        </w:rPr>
        <w:t xml:space="preserve"> </w:t>
      </w:r>
      <w:r w:rsidRPr="00063766">
        <w:rPr>
          <w:rFonts w:eastAsia="Tahoma"/>
          <w:sz w:val="22"/>
          <w:szCs w:val="22"/>
          <w:lang w:bidi="pl-PL"/>
        </w:rPr>
        <w:t>ust.</w:t>
      </w:r>
      <w:r w:rsidR="009C0173" w:rsidRPr="00063766">
        <w:rPr>
          <w:rFonts w:eastAsia="Tahoma"/>
          <w:sz w:val="22"/>
          <w:szCs w:val="22"/>
          <w:lang w:bidi="pl-PL"/>
        </w:rPr>
        <w:t xml:space="preserve"> </w:t>
      </w:r>
      <w:r w:rsidRPr="00063766">
        <w:rPr>
          <w:rFonts w:eastAsia="Tahoma"/>
          <w:sz w:val="22"/>
          <w:szCs w:val="22"/>
          <w:lang w:bidi="pl-PL"/>
        </w:rPr>
        <w:t xml:space="preserve">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do zawarcia z innymi wykonawcami</w:t>
      </w:r>
      <w:r w:rsidR="009C0173" w:rsidRPr="00063766">
        <w:rPr>
          <w:rFonts w:eastAsia="Tahoma"/>
          <w:sz w:val="22"/>
          <w:szCs w:val="22"/>
          <w:lang w:bidi="pl-PL"/>
        </w:rPr>
        <w:t xml:space="preserve"> </w:t>
      </w:r>
      <w:r w:rsidRPr="00063766">
        <w:rPr>
          <w:rFonts w:eastAsia="Tahoma"/>
          <w:sz w:val="22"/>
          <w:szCs w:val="22"/>
          <w:lang w:bidi="pl-PL"/>
        </w:rPr>
        <w:t>porozumienia mającego na celu zakłócenie konkurencji,</w:t>
      </w:r>
    </w:p>
    <w:p w14:paraId="63F899B4" w14:textId="77777777" w:rsidR="00B64271" w:rsidRPr="00063766" w:rsidRDefault="00B64271" w:rsidP="00CE7808">
      <w:pPr>
        <w:widowControl w:val="0"/>
        <w:numPr>
          <w:ilvl w:val="0"/>
          <w:numId w:val="33"/>
        </w:numPr>
        <w:tabs>
          <w:tab w:val="left" w:pos="284"/>
        </w:tabs>
        <w:ind w:left="284" w:hanging="284"/>
        <w:jc w:val="both"/>
        <w:rPr>
          <w:rFonts w:eastAsia="Tahoma"/>
          <w:sz w:val="22"/>
          <w:szCs w:val="22"/>
          <w:lang w:bidi="pl-PL"/>
        </w:rPr>
      </w:pPr>
      <w:bookmarkStart w:id="125" w:name="bookmark141"/>
      <w:bookmarkEnd w:id="125"/>
      <w:r w:rsidRPr="00063766">
        <w:rPr>
          <w:rFonts w:eastAsia="Tahoma"/>
          <w:sz w:val="22"/>
          <w:szCs w:val="22"/>
          <w:lang w:bidi="pl-PL"/>
        </w:rPr>
        <w:t xml:space="preserve">art. 109 ust. 1 pkt 1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naruszenia obowiązków dotyczących płatności podatków </w:t>
      </w:r>
      <w:r w:rsidRPr="00063766">
        <w:rPr>
          <w:rFonts w:eastAsia="Tahoma"/>
          <w:sz w:val="22"/>
          <w:szCs w:val="22"/>
          <w:lang w:bidi="pl-PL"/>
        </w:rPr>
        <w:lastRenderedPageBreak/>
        <w:t>i opłat lokalnych, o których mowa w ustawie z dnia 12 stycznia 1991 r. o podatkach i opłatach lokalnych,</w:t>
      </w:r>
    </w:p>
    <w:p w14:paraId="766AA169" w14:textId="1C99858D" w:rsidR="00C530B9" w:rsidRPr="00063766" w:rsidRDefault="00C530B9" w:rsidP="00CE7808">
      <w:pPr>
        <w:widowControl w:val="0"/>
        <w:numPr>
          <w:ilvl w:val="0"/>
          <w:numId w:val="33"/>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4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4A06A3" w:rsidRPr="00063766">
        <w:rPr>
          <w:rFonts w:eastAsia="Tahoma"/>
          <w:sz w:val="22"/>
          <w:szCs w:val="22"/>
          <w:lang w:bidi="pl-PL"/>
        </w:rPr>
        <w:t xml:space="preserve"> </w:t>
      </w:r>
      <w:r w:rsidR="00C445D2" w:rsidRPr="00063766">
        <w:rPr>
          <w:rFonts w:eastAsia="Tahoma"/>
          <w:sz w:val="22"/>
          <w:szCs w:val="22"/>
          <w:lang w:bidi="pl-PL"/>
        </w:rPr>
        <w:t>otwarcia likwidacji ,ogłoszenia upadłości</w:t>
      </w:r>
      <w:r w:rsidR="00DD7E14">
        <w:rPr>
          <w:rFonts w:eastAsia="Tahoma"/>
          <w:sz w:val="22"/>
          <w:szCs w:val="22"/>
          <w:lang w:bidi="pl-PL"/>
        </w:rPr>
        <w:t>,</w:t>
      </w:r>
    </w:p>
    <w:p w14:paraId="583F009B" w14:textId="48A54192" w:rsidR="00C530B9" w:rsidRPr="00063766" w:rsidRDefault="00C530B9" w:rsidP="00CE7808">
      <w:pPr>
        <w:widowControl w:val="0"/>
        <w:numPr>
          <w:ilvl w:val="0"/>
          <w:numId w:val="33"/>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w:t>
      </w:r>
      <w:r w:rsidR="00C445D2" w:rsidRPr="00063766">
        <w:rPr>
          <w:sz w:val="22"/>
          <w:szCs w:val="22"/>
        </w:rPr>
        <w:t>naruszenia obowiązków zawodowych</w:t>
      </w:r>
      <w:r w:rsidR="00DD7E14">
        <w:rPr>
          <w:sz w:val="22"/>
          <w:szCs w:val="22"/>
        </w:rPr>
        <w:t>,</w:t>
      </w:r>
    </w:p>
    <w:p w14:paraId="1EA85559" w14:textId="06D16598" w:rsidR="00C530B9" w:rsidRPr="00063766" w:rsidRDefault="00C530B9" w:rsidP="00CE7808">
      <w:pPr>
        <w:widowControl w:val="0"/>
        <w:numPr>
          <w:ilvl w:val="0"/>
          <w:numId w:val="33"/>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7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nienależytego lub długotrwale nienależytego wykonania umowy</w:t>
      </w:r>
      <w:r w:rsidR="00DD7E14">
        <w:rPr>
          <w:rFonts w:eastAsia="Tahoma"/>
          <w:sz w:val="22"/>
          <w:szCs w:val="22"/>
          <w:lang w:bidi="pl-PL"/>
        </w:rPr>
        <w:t>,</w:t>
      </w:r>
    </w:p>
    <w:p w14:paraId="532D8C45" w14:textId="689CB1D4" w:rsidR="00B64271" w:rsidRPr="00B64271" w:rsidRDefault="00B64271" w:rsidP="009C0173">
      <w:pPr>
        <w:widowControl w:val="0"/>
        <w:tabs>
          <w:tab w:val="left" w:pos="284"/>
        </w:tabs>
        <w:ind w:left="284" w:hanging="284"/>
        <w:jc w:val="both"/>
        <w:rPr>
          <w:rFonts w:eastAsia="Tahoma"/>
          <w:sz w:val="22"/>
          <w:szCs w:val="22"/>
          <w:lang w:bidi="pl-PL"/>
        </w:rPr>
      </w:pPr>
      <w:r w:rsidRPr="00063766">
        <w:rPr>
          <w:rFonts w:eastAsia="Tahoma"/>
          <w:sz w:val="22"/>
          <w:szCs w:val="22"/>
          <w:lang w:bidi="pl-PL"/>
        </w:rPr>
        <w:t xml:space="preserve">- wg </w:t>
      </w:r>
      <w:r w:rsidR="00FE4B24" w:rsidRPr="001B3ADA">
        <w:rPr>
          <w:rFonts w:eastAsia="Tahoma"/>
          <w:b/>
          <w:bCs/>
          <w:i/>
          <w:sz w:val="22"/>
          <w:szCs w:val="22"/>
          <w:lang w:bidi="pl-PL"/>
        </w:rPr>
        <w:t xml:space="preserve">Załącznika </w:t>
      </w:r>
      <w:r w:rsidRPr="001B3ADA">
        <w:rPr>
          <w:rFonts w:eastAsia="Tahoma"/>
          <w:b/>
          <w:bCs/>
          <w:i/>
          <w:sz w:val="22"/>
          <w:szCs w:val="22"/>
          <w:lang w:bidi="pl-PL"/>
        </w:rPr>
        <w:t xml:space="preserve"> </w:t>
      </w:r>
      <w:r w:rsidR="001B3ADA" w:rsidRPr="001B3ADA">
        <w:rPr>
          <w:rFonts w:eastAsia="Tahoma"/>
          <w:b/>
          <w:bCs/>
          <w:i/>
          <w:sz w:val="22"/>
          <w:szCs w:val="22"/>
          <w:lang w:bidi="pl-PL"/>
        </w:rPr>
        <w:t xml:space="preserve">Nr </w:t>
      </w:r>
      <w:r w:rsidR="00F311BE" w:rsidRPr="001B3ADA">
        <w:rPr>
          <w:rFonts w:eastAsia="Tahoma"/>
          <w:b/>
          <w:bCs/>
          <w:i/>
          <w:sz w:val="22"/>
          <w:szCs w:val="22"/>
          <w:lang w:bidi="pl-PL"/>
        </w:rPr>
        <w:t xml:space="preserve">6 </w:t>
      </w:r>
      <w:r w:rsidRPr="001B3ADA">
        <w:rPr>
          <w:rFonts w:eastAsia="Tahoma"/>
          <w:b/>
          <w:bCs/>
          <w:i/>
          <w:sz w:val="22"/>
          <w:szCs w:val="22"/>
          <w:lang w:bidi="pl-PL"/>
        </w:rPr>
        <w:t>do SWZ</w:t>
      </w:r>
      <w:r w:rsidRPr="00FE4B24">
        <w:rPr>
          <w:rFonts w:eastAsia="Tahoma"/>
          <w:b/>
          <w:sz w:val="22"/>
          <w:szCs w:val="22"/>
          <w:lang w:bidi="pl-PL"/>
        </w:rPr>
        <w:t>,</w:t>
      </w:r>
    </w:p>
    <w:p w14:paraId="156B12E7" w14:textId="05AE5DA5" w:rsidR="00B64271" w:rsidRPr="00340C42" w:rsidRDefault="00B64271" w:rsidP="00CE7808">
      <w:pPr>
        <w:pStyle w:val="Akapitzlist"/>
        <w:widowControl w:val="0"/>
        <w:numPr>
          <w:ilvl w:val="0"/>
          <w:numId w:val="61"/>
        </w:numPr>
        <w:tabs>
          <w:tab w:val="left" w:pos="284"/>
        </w:tabs>
        <w:ind w:left="284" w:hanging="284"/>
        <w:jc w:val="both"/>
        <w:rPr>
          <w:rFonts w:eastAsia="Tahoma"/>
          <w:sz w:val="22"/>
          <w:szCs w:val="22"/>
          <w:lang w:bidi="pl-PL"/>
        </w:rPr>
      </w:pPr>
      <w:bookmarkStart w:id="126" w:name="bookmark142"/>
      <w:bookmarkEnd w:id="126"/>
      <w:r w:rsidRPr="00340C42">
        <w:rPr>
          <w:rFonts w:eastAsia="Tahoma"/>
          <w:sz w:val="22"/>
          <w:szCs w:val="22"/>
          <w:lang w:bidi="pl-PL"/>
        </w:rPr>
        <w:t xml:space="preserve">informacji z Krajowego Rejestru Karnego w zakresie: art. 108 ust. 1 pkt 1 i 2 ustawy </w:t>
      </w:r>
      <w:proofErr w:type="spellStart"/>
      <w:r w:rsidRPr="00340C42">
        <w:rPr>
          <w:rFonts w:eastAsia="Tahoma"/>
          <w:sz w:val="22"/>
          <w:szCs w:val="22"/>
          <w:lang w:bidi="pl-PL"/>
        </w:rPr>
        <w:t>Pzp</w:t>
      </w:r>
      <w:proofErr w:type="spellEnd"/>
      <w:r w:rsidRPr="00340C42">
        <w:rPr>
          <w:rFonts w:eastAsia="Tahoma"/>
          <w:sz w:val="22"/>
          <w:szCs w:val="22"/>
          <w:lang w:bidi="pl-PL"/>
        </w:rPr>
        <w:t xml:space="preserve">, art. 108 ust. 1 pkt 4 ustawy </w:t>
      </w:r>
      <w:proofErr w:type="spellStart"/>
      <w:r w:rsidRPr="00340C42">
        <w:rPr>
          <w:rFonts w:eastAsia="Tahoma"/>
          <w:sz w:val="22"/>
          <w:szCs w:val="22"/>
          <w:lang w:bidi="pl-PL"/>
        </w:rPr>
        <w:t>Pzp</w:t>
      </w:r>
      <w:proofErr w:type="spellEnd"/>
      <w:r w:rsidRPr="00340C42">
        <w:rPr>
          <w:rFonts w:eastAsia="Tahoma"/>
          <w:sz w:val="22"/>
          <w:szCs w:val="22"/>
          <w:lang w:bidi="pl-PL"/>
        </w:rPr>
        <w:t>, odnośnie orzeczenia zakazu ubiegania się o zamówienie publiczne tytułem środka karnego - wystawionej nie wcześniej niż 6 miesięcy przed jej złożeniem,</w:t>
      </w:r>
    </w:p>
    <w:p w14:paraId="47C0E79B" w14:textId="1D52CEEA" w:rsidR="00B64271" w:rsidRPr="00B64271" w:rsidRDefault="00B64271" w:rsidP="00CE7808">
      <w:pPr>
        <w:widowControl w:val="0"/>
        <w:numPr>
          <w:ilvl w:val="0"/>
          <w:numId w:val="61"/>
        </w:numPr>
        <w:tabs>
          <w:tab w:val="left" w:pos="284"/>
        </w:tabs>
        <w:ind w:left="284" w:hanging="284"/>
        <w:jc w:val="both"/>
        <w:rPr>
          <w:rFonts w:eastAsia="Tahoma"/>
          <w:sz w:val="22"/>
          <w:szCs w:val="22"/>
          <w:lang w:bidi="pl-PL"/>
        </w:rPr>
      </w:pPr>
      <w:bookmarkStart w:id="127" w:name="bookmark143"/>
      <w:bookmarkEnd w:id="127"/>
      <w:r w:rsidRPr="00B64271">
        <w:rPr>
          <w:rFonts w:eastAsia="Tahoma"/>
          <w:sz w:val="22"/>
          <w:szCs w:val="22"/>
          <w:lang w:bidi="pl-PL"/>
        </w:rPr>
        <w:t>odpisu lub informacji z Krajowego Rejestru Sądowego lub z Centralnej Ewidencji</w:t>
      </w:r>
      <w:r w:rsidR="00C2406B">
        <w:rPr>
          <w:rFonts w:eastAsia="Tahoma"/>
          <w:sz w:val="22"/>
          <w:szCs w:val="22"/>
          <w:lang w:bidi="pl-PL"/>
        </w:rPr>
        <w:t xml:space="preserve"> </w:t>
      </w:r>
      <w:r w:rsidRPr="00B64271">
        <w:rPr>
          <w:rFonts w:eastAsia="Tahoma"/>
          <w:sz w:val="22"/>
          <w:szCs w:val="22"/>
          <w:lang w:bidi="pl-PL"/>
        </w:rPr>
        <w:t xml:space="preserve">i Informacji o Działalności Gospodarczej, w zakresie art. 109 ust. 1 pkt 4 ustawy </w:t>
      </w:r>
      <w:proofErr w:type="spellStart"/>
      <w:r w:rsidRPr="00B64271">
        <w:rPr>
          <w:rFonts w:eastAsia="Tahoma"/>
          <w:sz w:val="22"/>
          <w:szCs w:val="22"/>
          <w:lang w:bidi="pl-PL"/>
        </w:rPr>
        <w:t>Pzp</w:t>
      </w:r>
      <w:proofErr w:type="spellEnd"/>
      <w:r w:rsidRPr="00B64271">
        <w:rPr>
          <w:rFonts w:eastAsia="Tahoma"/>
          <w:sz w:val="22"/>
          <w:szCs w:val="22"/>
          <w:lang w:bidi="pl-PL"/>
        </w:rPr>
        <w:t>, sporządzonych nie wcześniej niż 3 miesiące przed ich złożeniem, jeżeli odrębne przepisy wymagają wpisu do rejestru lub ewidencji,</w:t>
      </w:r>
    </w:p>
    <w:p w14:paraId="4E820E48" w14:textId="77777777" w:rsidR="00B64271" w:rsidRPr="00B64271" w:rsidRDefault="00B64271" w:rsidP="00CE7808">
      <w:pPr>
        <w:widowControl w:val="0"/>
        <w:numPr>
          <w:ilvl w:val="0"/>
          <w:numId w:val="61"/>
        </w:numPr>
        <w:tabs>
          <w:tab w:val="left" w:pos="284"/>
        </w:tabs>
        <w:ind w:left="284" w:hanging="284"/>
        <w:jc w:val="both"/>
        <w:rPr>
          <w:rFonts w:eastAsia="Tahoma"/>
          <w:sz w:val="22"/>
          <w:szCs w:val="22"/>
          <w:lang w:bidi="pl-PL"/>
        </w:rPr>
      </w:pPr>
      <w:bookmarkStart w:id="128" w:name="bookmark144"/>
      <w:bookmarkEnd w:id="128"/>
      <w:r w:rsidRPr="00B64271">
        <w:rPr>
          <w:rFonts w:eastAsia="Tahoma"/>
          <w:sz w:val="22"/>
          <w:szCs w:val="22"/>
          <w:lang w:bidi="pl-PL"/>
        </w:rPr>
        <w:t xml:space="preserve">zaświadczenia właściwego naczelnika urzędu skarbowego potwierdzającego, że Wykonawca nie zalega z opłacaniem podatków i opłat, w zakresie art. 109 ust. 1 pkt 1 ustawy </w:t>
      </w:r>
      <w:proofErr w:type="spellStart"/>
      <w:r w:rsidRPr="00B64271">
        <w:rPr>
          <w:rFonts w:eastAsia="Tahoma"/>
          <w:sz w:val="22"/>
          <w:szCs w:val="22"/>
          <w:lang w:bidi="pl-PL"/>
        </w:rPr>
        <w:t>Pzp</w:t>
      </w:r>
      <w:proofErr w:type="spellEnd"/>
      <w:r w:rsidRPr="00B64271">
        <w:rPr>
          <w:rFonts w:eastAsia="Tahoma"/>
          <w:sz w:val="22"/>
          <w:szCs w:val="22"/>
          <w:lang w:bidi="pl-PL"/>
        </w:rPr>
        <w:t>,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77777777" w:rsidR="00B64271" w:rsidRPr="00B64271" w:rsidRDefault="00B64271" w:rsidP="00CE7808">
      <w:pPr>
        <w:widowControl w:val="0"/>
        <w:numPr>
          <w:ilvl w:val="0"/>
          <w:numId w:val="61"/>
        </w:numPr>
        <w:tabs>
          <w:tab w:val="left" w:pos="284"/>
        </w:tabs>
        <w:ind w:left="284" w:hanging="284"/>
        <w:jc w:val="both"/>
        <w:rPr>
          <w:rFonts w:eastAsia="Tahoma"/>
          <w:sz w:val="22"/>
          <w:szCs w:val="22"/>
          <w:lang w:bidi="pl-PL"/>
        </w:rPr>
      </w:pPr>
      <w:bookmarkStart w:id="129" w:name="bookmark145"/>
      <w:bookmarkEnd w:id="129"/>
      <w:r w:rsidRPr="00B64271">
        <w:rPr>
          <w:rFonts w:eastAsia="Tahoma"/>
          <w:sz w:val="22"/>
          <w:szCs w:val="22"/>
          <w:lang w:bidi="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35F3834" w14:textId="080CC43F" w:rsidR="007C7BCE" w:rsidRPr="007C7BCE" w:rsidRDefault="00B64271" w:rsidP="00CE7808">
      <w:pPr>
        <w:pStyle w:val="Akapitzlist"/>
        <w:widowControl w:val="0"/>
        <w:numPr>
          <w:ilvl w:val="0"/>
          <w:numId w:val="61"/>
        </w:numPr>
        <w:ind w:left="284" w:hanging="284"/>
        <w:jc w:val="both"/>
        <w:rPr>
          <w:bCs/>
          <w:sz w:val="22"/>
          <w:szCs w:val="22"/>
        </w:rPr>
      </w:pPr>
      <w:bookmarkStart w:id="130" w:name="bookmark146"/>
      <w:bookmarkStart w:id="131" w:name="bookmark147"/>
      <w:bookmarkStart w:id="132" w:name="_Hlk68695481"/>
      <w:bookmarkEnd w:id="130"/>
      <w:bookmarkEnd w:id="131"/>
      <w:r w:rsidRPr="007C7BCE">
        <w:rPr>
          <w:rFonts w:eastAsia="Tahoma"/>
          <w:sz w:val="22"/>
          <w:szCs w:val="22"/>
          <w:lang w:bidi="pl-PL"/>
        </w:rPr>
        <w:t xml:space="preserve">wykazu </w:t>
      </w:r>
      <w:r w:rsidR="009C0173" w:rsidRPr="007C7BCE">
        <w:rPr>
          <w:rFonts w:eastAsia="Tahoma"/>
          <w:sz w:val="22"/>
          <w:szCs w:val="22"/>
          <w:lang w:bidi="pl-PL"/>
        </w:rPr>
        <w:t>dostaw</w:t>
      </w:r>
      <w:r w:rsidRPr="007C7BCE">
        <w:rPr>
          <w:rFonts w:eastAsia="Tahoma"/>
          <w:sz w:val="22"/>
          <w:szCs w:val="22"/>
          <w:lang w:bidi="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oraz załączeniem dowodów określających, czy te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należycie, przy czym dowodami, o których mowa, są referencje bądź inne dokumenty sporządzone przez podmiot, na rzecz którego </w:t>
      </w:r>
      <w:r w:rsidR="009C0173" w:rsidRPr="007C7BCE">
        <w:rPr>
          <w:rFonts w:eastAsia="Tahoma"/>
          <w:sz w:val="22"/>
          <w:szCs w:val="22"/>
          <w:lang w:bidi="pl-PL"/>
        </w:rPr>
        <w:t xml:space="preserve">dostawy </w:t>
      </w:r>
      <w:r w:rsidRPr="007C7BCE">
        <w:rPr>
          <w:rFonts w:eastAsia="Tahoma"/>
          <w:sz w:val="22"/>
          <w:szCs w:val="22"/>
          <w:lang w:bidi="pl-PL"/>
        </w:rPr>
        <w:t xml:space="preserve">zostały wykonane, a w przypadku świadczeń powtarzających się lub ciągłych są wykonywane, a jeżeli </w:t>
      </w:r>
      <w:r w:rsidR="009C0173" w:rsidRPr="007C7BCE">
        <w:rPr>
          <w:rFonts w:eastAsia="Tahoma"/>
          <w:sz w:val="22"/>
          <w:szCs w:val="22"/>
          <w:lang w:bidi="pl-PL"/>
        </w:rPr>
        <w:t>W</w:t>
      </w:r>
      <w:r w:rsidRPr="007C7BCE">
        <w:rPr>
          <w:rFonts w:eastAsia="Tahoma"/>
          <w:sz w:val="22"/>
          <w:szCs w:val="22"/>
          <w:lang w:bidi="pl-PL"/>
        </w:rPr>
        <w:t xml:space="preserve">ykonawca z przyczyn niezależnych od niego nie jest w stanie uzyskać tych dokumentów - oświadczenie </w:t>
      </w:r>
      <w:r w:rsidR="009C0173" w:rsidRPr="007C7BCE">
        <w:rPr>
          <w:rFonts w:eastAsia="Tahoma"/>
          <w:sz w:val="22"/>
          <w:szCs w:val="22"/>
          <w:lang w:bidi="pl-PL"/>
        </w:rPr>
        <w:t>W</w:t>
      </w:r>
      <w:r w:rsidRPr="007C7BCE">
        <w:rPr>
          <w:rFonts w:eastAsia="Tahoma"/>
          <w:sz w:val="22"/>
          <w:szCs w:val="22"/>
          <w:lang w:bidi="pl-PL"/>
        </w:rPr>
        <w:t xml:space="preserve">ykonawcy. W przypadku świadczeń powtarzających się lub ciągłych nadal wykonywanych referencje bądź inne dokumenty potwierdzające ich należyte wykonywanie powinny być wystawione w okresie ostatnich 3 miesięcy </w:t>
      </w:r>
      <w:r w:rsidR="006B085B" w:rsidRPr="007C7BCE">
        <w:rPr>
          <w:rFonts w:eastAsia="Tahoma"/>
          <w:sz w:val="22"/>
          <w:szCs w:val="22"/>
          <w:lang w:bidi="pl-PL"/>
        </w:rPr>
        <w:t xml:space="preserve">– wg wzoru stanowiącego </w:t>
      </w:r>
      <w:r w:rsidR="006B085B" w:rsidRPr="007C7BCE">
        <w:rPr>
          <w:rFonts w:eastAsia="Tahoma"/>
          <w:b/>
          <w:bCs/>
          <w:i/>
          <w:iCs/>
          <w:sz w:val="22"/>
          <w:szCs w:val="22"/>
          <w:lang w:bidi="pl-PL"/>
        </w:rPr>
        <w:t>Załącznik Nr 8 do SWZ</w:t>
      </w:r>
      <w:r w:rsidR="007C7BCE" w:rsidRPr="007C7BCE">
        <w:rPr>
          <w:sz w:val="22"/>
          <w:szCs w:val="22"/>
        </w:rPr>
        <w:t xml:space="preserve">,  co najmniej </w:t>
      </w:r>
      <w:r w:rsidR="00340C42">
        <w:rPr>
          <w:sz w:val="22"/>
          <w:szCs w:val="22"/>
          <w:lang w:val="pl-PL"/>
        </w:rPr>
        <w:t>dwóch</w:t>
      </w:r>
      <w:r w:rsidR="007C7BCE" w:rsidRPr="007C7BCE">
        <w:rPr>
          <w:sz w:val="22"/>
          <w:szCs w:val="22"/>
        </w:rPr>
        <w:t xml:space="preserve"> dostaw na każdą część o wartości nie mniejszej niż:</w:t>
      </w:r>
    </w:p>
    <w:p w14:paraId="5CD7EA65" w14:textId="7942DD29" w:rsidR="00AE49B6" w:rsidRPr="00AE49B6" w:rsidRDefault="00AE49B6" w:rsidP="00AE49B6">
      <w:pPr>
        <w:pStyle w:val="Akapitzlist"/>
        <w:widowControl w:val="0"/>
        <w:numPr>
          <w:ilvl w:val="2"/>
          <w:numId w:val="6"/>
        </w:numPr>
        <w:ind w:left="284" w:hanging="284"/>
        <w:jc w:val="both"/>
        <w:rPr>
          <w:sz w:val="22"/>
          <w:szCs w:val="22"/>
        </w:rPr>
      </w:pPr>
      <w:r w:rsidRPr="00AE49B6">
        <w:rPr>
          <w:sz w:val="22"/>
          <w:szCs w:val="22"/>
        </w:rPr>
        <w:t xml:space="preserve">dla części 1 zamówienia dwóch dostaw </w:t>
      </w:r>
      <w:r w:rsidRPr="00AE49B6">
        <w:rPr>
          <w:sz w:val="22"/>
          <w:szCs w:val="22"/>
          <w:lang w:val="pl-PL"/>
        </w:rPr>
        <w:t>pieczywa i świeżych wyrobów piekarskich</w:t>
      </w:r>
      <w:r w:rsidRPr="00AE49B6">
        <w:rPr>
          <w:sz w:val="22"/>
          <w:szCs w:val="22"/>
        </w:rPr>
        <w:t xml:space="preserve">, na kwotę nie mniejszą niż </w:t>
      </w:r>
      <w:r w:rsidRPr="00AE49B6">
        <w:rPr>
          <w:sz w:val="22"/>
          <w:szCs w:val="22"/>
          <w:lang w:val="pl-PL"/>
        </w:rPr>
        <w:t>4</w:t>
      </w:r>
      <w:r w:rsidRPr="00AE49B6">
        <w:rPr>
          <w:sz w:val="22"/>
          <w:szCs w:val="22"/>
        </w:rPr>
        <w:t xml:space="preserve"> </w:t>
      </w:r>
      <w:r w:rsidRPr="00AE49B6">
        <w:rPr>
          <w:sz w:val="22"/>
          <w:szCs w:val="22"/>
          <w:lang w:val="pl-PL"/>
        </w:rPr>
        <w:t>2</w:t>
      </w:r>
      <w:r w:rsidRPr="00AE49B6">
        <w:rPr>
          <w:sz w:val="22"/>
          <w:szCs w:val="22"/>
        </w:rPr>
        <w:t>00,00 zł brutto każda,</w:t>
      </w:r>
    </w:p>
    <w:p w14:paraId="624800ED" w14:textId="6A35B970" w:rsidR="00AE49B6" w:rsidRPr="00AE49B6" w:rsidRDefault="00AE49B6" w:rsidP="00AE49B6">
      <w:pPr>
        <w:pStyle w:val="Akapitzlist"/>
        <w:widowControl w:val="0"/>
        <w:numPr>
          <w:ilvl w:val="2"/>
          <w:numId w:val="6"/>
        </w:numPr>
        <w:ind w:left="284" w:hanging="284"/>
        <w:jc w:val="both"/>
        <w:rPr>
          <w:sz w:val="22"/>
          <w:szCs w:val="22"/>
        </w:rPr>
      </w:pPr>
      <w:r w:rsidRPr="00AE49B6">
        <w:rPr>
          <w:sz w:val="22"/>
          <w:szCs w:val="22"/>
        </w:rPr>
        <w:t xml:space="preserve">dla części 2 zamówienia dwóch dostaw </w:t>
      </w:r>
      <w:r w:rsidRPr="00AE49B6">
        <w:rPr>
          <w:sz w:val="22"/>
          <w:szCs w:val="22"/>
          <w:lang w:val="pl-PL"/>
        </w:rPr>
        <w:t>pieczywa i świeżych wyrobów piekarskich</w:t>
      </w:r>
      <w:r w:rsidRPr="00AE49B6">
        <w:rPr>
          <w:sz w:val="22"/>
          <w:szCs w:val="22"/>
        </w:rPr>
        <w:t xml:space="preserve">, na kwotę nie mniejszą niż </w:t>
      </w:r>
      <w:r w:rsidRPr="00AE49B6">
        <w:rPr>
          <w:sz w:val="22"/>
          <w:szCs w:val="22"/>
          <w:lang w:val="pl-PL"/>
        </w:rPr>
        <w:t>2</w:t>
      </w:r>
      <w:r w:rsidRPr="00AE49B6">
        <w:rPr>
          <w:sz w:val="22"/>
          <w:szCs w:val="22"/>
        </w:rPr>
        <w:t xml:space="preserve"> </w:t>
      </w:r>
      <w:r w:rsidRPr="00AE49B6">
        <w:rPr>
          <w:sz w:val="22"/>
          <w:szCs w:val="22"/>
          <w:lang w:val="pl-PL"/>
        </w:rPr>
        <w:t>9</w:t>
      </w:r>
      <w:r w:rsidRPr="00AE49B6">
        <w:rPr>
          <w:sz w:val="22"/>
          <w:szCs w:val="22"/>
        </w:rPr>
        <w:t>00,00 zł brutto każda,</w:t>
      </w:r>
    </w:p>
    <w:p w14:paraId="7F5874F0" w14:textId="606ABB8E" w:rsidR="00AE49B6" w:rsidRPr="00AE49B6" w:rsidRDefault="00AE49B6" w:rsidP="00AE49B6">
      <w:pPr>
        <w:pStyle w:val="Akapitzlist"/>
        <w:widowControl w:val="0"/>
        <w:numPr>
          <w:ilvl w:val="2"/>
          <w:numId w:val="6"/>
        </w:numPr>
        <w:ind w:left="284" w:hanging="284"/>
        <w:jc w:val="both"/>
        <w:rPr>
          <w:sz w:val="22"/>
          <w:szCs w:val="22"/>
        </w:rPr>
      </w:pPr>
      <w:r w:rsidRPr="00AE49B6">
        <w:rPr>
          <w:sz w:val="22"/>
          <w:szCs w:val="22"/>
        </w:rPr>
        <w:t xml:space="preserve">dla części 3 zamówienia dwóch dostaw </w:t>
      </w:r>
      <w:r w:rsidRPr="00AE49B6">
        <w:rPr>
          <w:sz w:val="22"/>
          <w:szCs w:val="22"/>
          <w:lang w:val="pl-PL"/>
        </w:rPr>
        <w:t>pieczywa i świeżych wyrobów piekarskich</w:t>
      </w:r>
      <w:r w:rsidRPr="00AE49B6">
        <w:rPr>
          <w:sz w:val="22"/>
          <w:szCs w:val="22"/>
        </w:rPr>
        <w:t xml:space="preserve">, na kwotę nie mniejszą niż </w:t>
      </w:r>
      <w:r w:rsidRPr="00AE49B6">
        <w:rPr>
          <w:sz w:val="22"/>
          <w:szCs w:val="22"/>
          <w:lang w:val="pl-PL"/>
        </w:rPr>
        <w:t>1</w:t>
      </w:r>
      <w:r w:rsidRPr="00AE49B6">
        <w:rPr>
          <w:sz w:val="22"/>
          <w:szCs w:val="22"/>
        </w:rPr>
        <w:t xml:space="preserve"> 000,00 zł brutto każda,</w:t>
      </w:r>
    </w:p>
    <w:p w14:paraId="7F8B0A27" w14:textId="0814F5F8" w:rsidR="00AE49B6" w:rsidRPr="00AE49B6" w:rsidRDefault="00AE49B6" w:rsidP="00AE49B6">
      <w:pPr>
        <w:pStyle w:val="Akapitzlist"/>
        <w:widowControl w:val="0"/>
        <w:numPr>
          <w:ilvl w:val="2"/>
          <w:numId w:val="6"/>
        </w:numPr>
        <w:ind w:left="284" w:hanging="284"/>
        <w:jc w:val="both"/>
        <w:rPr>
          <w:sz w:val="22"/>
          <w:szCs w:val="22"/>
        </w:rPr>
      </w:pPr>
      <w:r w:rsidRPr="00AE49B6">
        <w:rPr>
          <w:sz w:val="22"/>
          <w:szCs w:val="22"/>
        </w:rPr>
        <w:t xml:space="preserve">dla części 4 zamówienia dwóch dostaw </w:t>
      </w:r>
      <w:r w:rsidRPr="00AE49B6">
        <w:rPr>
          <w:sz w:val="22"/>
          <w:szCs w:val="22"/>
          <w:lang w:val="pl-PL"/>
        </w:rPr>
        <w:t>pieczywa i świeżych wyrobów piekarskich</w:t>
      </w:r>
      <w:r w:rsidRPr="00AE49B6">
        <w:rPr>
          <w:sz w:val="22"/>
          <w:szCs w:val="22"/>
        </w:rPr>
        <w:t xml:space="preserve">, na kwotę nie mniejszą niż </w:t>
      </w:r>
      <w:r w:rsidRPr="00AE49B6">
        <w:rPr>
          <w:sz w:val="22"/>
          <w:szCs w:val="22"/>
          <w:lang w:val="pl-PL"/>
        </w:rPr>
        <w:t>35</w:t>
      </w:r>
      <w:r w:rsidRPr="00AE49B6">
        <w:rPr>
          <w:sz w:val="22"/>
          <w:szCs w:val="22"/>
        </w:rPr>
        <w:t>0,00 zł brutto każda,</w:t>
      </w:r>
    </w:p>
    <w:p w14:paraId="14117AD3" w14:textId="60208F39" w:rsidR="00AE49B6" w:rsidRPr="00AE49B6" w:rsidRDefault="00AE49B6" w:rsidP="00AE49B6">
      <w:pPr>
        <w:pStyle w:val="Akapitzlist"/>
        <w:widowControl w:val="0"/>
        <w:numPr>
          <w:ilvl w:val="2"/>
          <w:numId w:val="6"/>
        </w:numPr>
        <w:ind w:left="284" w:hanging="284"/>
        <w:jc w:val="both"/>
        <w:rPr>
          <w:sz w:val="22"/>
          <w:szCs w:val="22"/>
        </w:rPr>
      </w:pPr>
      <w:r w:rsidRPr="00AE49B6">
        <w:rPr>
          <w:sz w:val="22"/>
          <w:szCs w:val="22"/>
        </w:rPr>
        <w:t xml:space="preserve">dla części 5 zamówienia dwóch dostaw </w:t>
      </w:r>
      <w:r w:rsidRPr="00AE49B6">
        <w:rPr>
          <w:sz w:val="22"/>
          <w:szCs w:val="22"/>
          <w:lang w:val="pl-PL"/>
        </w:rPr>
        <w:t>pieczywa i świeżych wyrobów piekarskich</w:t>
      </w:r>
      <w:r w:rsidRPr="00AE49B6">
        <w:rPr>
          <w:sz w:val="22"/>
          <w:szCs w:val="22"/>
        </w:rPr>
        <w:t xml:space="preserve">, na kwotę nie mniejszą niż </w:t>
      </w:r>
      <w:r w:rsidRPr="00AE49B6">
        <w:rPr>
          <w:sz w:val="22"/>
          <w:szCs w:val="22"/>
          <w:lang w:val="pl-PL"/>
        </w:rPr>
        <w:t>4</w:t>
      </w:r>
      <w:r w:rsidRPr="00AE49B6">
        <w:rPr>
          <w:sz w:val="22"/>
          <w:szCs w:val="22"/>
        </w:rPr>
        <w:t>00,00 zł brutto każda,</w:t>
      </w:r>
    </w:p>
    <w:p w14:paraId="7DA19F7B" w14:textId="6758EA74" w:rsidR="00AE49B6" w:rsidRPr="00AE49B6" w:rsidRDefault="00AE49B6" w:rsidP="00AE49B6">
      <w:pPr>
        <w:pStyle w:val="Akapitzlist"/>
        <w:widowControl w:val="0"/>
        <w:numPr>
          <w:ilvl w:val="2"/>
          <w:numId w:val="6"/>
        </w:numPr>
        <w:ind w:left="284" w:hanging="284"/>
        <w:jc w:val="both"/>
        <w:rPr>
          <w:sz w:val="22"/>
          <w:szCs w:val="22"/>
        </w:rPr>
      </w:pPr>
      <w:r w:rsidRPr="00AE49B6">
        <w:rPr>
          <w:sz w:val="22"/>
          <w:szCs w:val="22"/>
        </w:rPr>
        <w:t xml:space="preserve">dla części 6 zamówienia dwóch dostaw </w:t>
      </w:r>
      <w:r w:rsidRPr="00AE49B6">
        <w:rPr>
          <w:sz w:val="22"/>
          <w:szCs w:val="22"/>
          <w:lang w:val="pl-PL"/>
        </w:rPr>
        <w:t>pieczywa i świeżych wyrobów piekarskich</w:t>
      </w:r>
      <w:r w:rsidRPr="00AE49B6">
        <w:rPr>
          <w:sz w:val="22"/>
          <w:szCs w:val="22"/>
        </w:rPr>
        <w:t>, na kwotę nie mniejszą niż 200,00 zł brutto każda,</w:t>
      </w:r>
    </w:p>
    <w:p w14:paraId="3C701FAE" w14:textId="65AFF00D" w:rsidR="00AE49B6" w:rsidRPr="00AE49B6" w:rsidRDefault="00AE49B6" w:rsidP="00AE49B6">
      <w:pPr>
        <w:pStyle w:val="Akapitzlist"/>
        <w:widowControl w:val="0"/>
        <w:numPr>
          <w:ilvl w:val="2"/>
          <w:numId w:val="6"/>
        </w:numPr>
        <w:ind w:left="284" w:hanging="284"/>
        <w:jc w:val="both"/>
        <w:rPr>
          <w:sz w:val="22"/>
          <w:szCs w:val="22"/>
        </w:rPr>
      </w:pPr>
      <w:r w:rsidRPr="00AE49B6">
        <w:rPr>
          <w:sz w:val="22"/>
          <w:szCs w:val="22"/>
        </w:rPr>
        <w:lastRenderedPageBreak/>
        <w:t xml:space="preserve">dla części 7 zamówienia dwóch dostaw </w:t>
      </w:r>
      <w:r w:rsidRPr="00AE49B6">
        <w:rPr>
          <w:sz w:val="22"/>
          <w:szCs w:val="22"/>
          <w:lang w:val="pl-PL"/>
        </w:rPr>
        <w:t>pieczywa i świeżych wyrobów piekarskich</w:t>
      </w:r>
      <w:r w:rsidRPr="00AE49B6">
        <w:rPr>
          <w:sz w:val="22"/>
          <w:szCs w:val="22"/>
        </w:rPr>
        <w:t xml:space="preserve">, na kwotę nie mniejszą niż </w:t>
      </w:r>
      <w:r w:rsidRPr="00AE49B6">
        <w:rPr>
          <w:sz w:val="22"/>
          <w:szCs w:val="22"/>
          <w:lang w:val="pl-PL"/>
        </w:rPr>
        <w:t>1</w:t>
      </w:r>
      <w:r w:rsidRPr="00AE49B6">
        <w:rPr>
          <w:sz w:val="22"/>
          <w:szCs w:val="22"/>
        </w:rPr>
        <w:t xml:space="preserve"> </w:t>
      </w:r>
      <w:r w:rsidRPr="00AE49B6">
        <w:rPr>
          <w:sz w:val="22"/>
          <w:szCs w:val="22"/>
          <w:lang w:val="pl-PL"/>
        </w:rPr>
        <w:t>4</w:t>
      </w:r>
      <w:r w:rsidRPr="00AE49B6">
        <w:rPr>
          <w:sz w:val="22"/>
          <w:szCs w:val="22"/>
        </w:rPr>
        <w:t>00,00 zł brutto każda,</w:t>
      </w:r>
    </w:p>
    <w:p w14:paraId="347C2290" w14:textId="0AE7B40F" w:rsidR="00AE49B6" w:rsidRPr="00AE49B6" w:rsidRDefault="00AE49B6" w:rsidP="00AE49B6">
      <w:pPr>
        <w:pStyle w:val="Akapitzlist"/>
        <w:widowControl w:val="0"/>
        <w:numPr>
          <w:ilvl w:val="2"/>
          <w:numId w:val="6"/>
        </w:numPr>
        <w:ind w:left="284" w:hanging="284"/>
        <w:jc w:val="both"/>
        <w:rPr>
          <w:sz w:val="22"/>
          <w:szCs w:val="22"/>
        </w:rPr>
      </w:pPr>
      <w:r w:rsidRPr="00AE49B6">
        <w:rPr>
          <w:sz w:val="22"/>
          <w:szCs w:val="22"/>
        </w:rPr>
        <w:t xml:space="preserve">dla części 8 zamówienia dwóch dostaw </w:t>
      </w:r>
      <w:r w:rsidRPr="00AE49B6">
        <w:rPr>
          <w:sz w:val="22"/>
          <w:szCs w:val="22"/>
          <w:lang w:val="pl-PL"/>
        </w:rPr>
        <w:t>pieczywa i świeżych wyrobów piekarskich</w:t>
      </w:r>
      <w:r w:rsidRPr="00AE49B6">
        <w:rPr>
          <w:sz w:val="22"/>
          <w:szCs w:val="22"/>
        </w:rPr>
        <w:t xml:space="preserve">, na kwotę nie mniejszą niż </w:t>
      </w:r>
      <w:r w:rsidRPr="00AE49B6">
        <w:rPr>
          <w:sz w:val="22"/>
          <w:szCs w:val="22"/>
          <w:lang w:val="pl-PL"/>
        </w:rPr>
        <w:t>7</w:t>
      </w:r>
      <w:r w:rsidRPr="00AE49B6">
        <w:rPr>
          <w:sz w:val="22"/>
          <w:szCs w:val="22"/>
        </w:rPr>
        <w:t>00,00 zł brutto każda,</w:t>
      </w:r>
    </w:p>
    <w:p w14:paraId="1946CBAD" w14:textId="119FC0F9" w:rsidR="00AE49B6" w:rsidRPr="00AE49B6" w:rsidRDefault="00AE49B6" w:rsidP="00AE49B6">
      <w:pPr>
        <w:pStyle w:val="Akapitzlist"/>
        <w:widowControl w:val="0"/>
        <w:numPr>
          <w:ilvl w:val="2"/>
          <w:numId w:val="6"/>
        </w:numPr>
        <w:ind w:left="284" w:hanging="284"/>
        <w:jc w:val="both"/>
        <w:rPr>
          <w:sz w:val="22"/>
          <w:szCs w:val="22"/>
        </w:rPr>
      </w:pPr>
      <w:r w:rsidRPr="00AE49B6">
        <w:rPr>
          <w:sz w:val="22"/>
          <w:szCs w:val="22"/>
        </w:rPr>
        <w:t xml:space="preserve">dla części 9 zamówienia dwóch dostaw </w:t>
      </w:r>
      <w:r w:rsidRPr="00AE49B6">
        <w:rPr>
          <w:sz w:val="22"/>
          <w:szCs w:val="22"/>
          <w:lang w:val="pl-PL"/>
        </w:rPr>
        <w:t>pieczywa i świeżych wyrobów piekarskich</w:t>
      </w:r>
      <w:r w:rsidRPr="00AE49B6">
        <w:rPr>
          <w:sz w:val="22"/>
          <w:szCs w:val="22"/>
        </w:rPr>
        <w:t xml:space="preserve">, na kwotę nie mniejszą niż </w:t>
      </w:r>
      <w:r w:rsidRPr="00AE49B6">
        <w:rPr>
          <w:sz w:val="22"/>
          <w:szCs w:val="22"/>
          <w:lang w:val="pl-PL"/>
        </w:rPr>
        <w:t>45</w:t>
      </w:r>
      <w:r w:rsidRPr="00AE49B6">
        <w:rPr>
          <w:sz w:val="22"/>
          <w:szCs w:val="22"/>
        </w:rPr>
        <w:t>0,00 zł brutto każda,</w:t>
      </w:r>
    </w:p>
    <w:p w14:paraId="4C006BC3" w14:textId="256C25BD" w:rsidR="00AE49B6" w:rsidRPr="00AE49B6" w:rsidRDefault="00AE49B6" w:rsidP="00AE49B6">
      <w:pPr>
        <w:pStyle w:val="Akapitzlist"/>
        <w:widowControl w:val="0"/>
        <w:numPr>
          <w:ilvl w:val="2"/>
          <w:numId w:val="6"/>
        </w:numPr>
        <w:ind w:left="284" w:hanging="284"/>
        <w:jc w:val="both"/>
        <w:rPr>
          <w:sz w:val="22"/>
          <w:szCs w:val="22"/>
        </w:rPr>
      </w:pPr>
      <w:r w:rsidRPr="00AE49B6">
        <w:rPr>
          <w:sz w:val="22"/>
          <w:szCs w:val="22"/>
        </w:rPr>
        <w:t xml:space="preserve">dla części 10 zamówienia dwóch dostaw </w:t>
      </w:r>
      <w:r w:rsidRPr="00AE49B6">
        <w:rPr>
          <w:sz w:val="22"/>
          <w:szCs w:val="22"/>
          <w:lang w:val="pl-PL"/>
        </w:rPr>
        <w:t>pieczywa i świeżych wyrobów piekarskich</w:t>
      </w:r>
      <w:r w:rsidRPr="00AE49B6">
        <w:rPr>
          <w:sz w:val="22"/>
          <w:szCs w:val="22"/>
        </w:rPr>
        <w:t xml:space="preserve">, na kwotę nie mniejszą niż </w:t>
      </w:r>
      <w:r w:rsidRPr="00AE49B6">
        <w:rPr>
          <w:sz w:val="22"/>
          <w:szCs w:val="22"/>
          <w:lang w:val="pl-PL"/>
        </w:rPr>
        <w:t>1</w:t>
      </w:r>
      <w:r w:rsidRPr="00AE49B6">
        <w:rPr>
          <w:sz w:val="22"/>
          <w:szCs w:val="22"/>
        </w:rPr>
        <w:t xml:space="preserve"> </w:t>
      </w:r>
      <w:r w:rsidRPr="00AE49B6">
        <w:rPr>
          <w:sz w:val="22"/>
          <w:szCs w:val="22"/>
          <w:lang w:val="pl-PL"/>
        </w:rPr>
        <w:t>7</w:t>
      </w:r>
      <w:r w:rsidRPr="00AE49B6">
        <w:rPr>
          <w:sz w:val="22"/>
          <w:szCs w:val="22"/>
        </w:rPr>
        <w:t>00,00 zł brutto każda,</w:t>
      </w:r>
    </w:p>
    <w:p w14:paraId="4732EF5B" w14:textId="3E681961" w:rsidR="00AE49B6" w:rsidRPr="00AE49B6" w:rsidRDefault="00AE49B6" w:rsidP="00AE49B6">
      <w:pPr>
        <w:pStyle w:val="Akapitzlist"/>
        <w:widowControl w:val="0"/>
        <w:numPr>
          <w:ilvl w:val="2"/>
          <w:numId w:val="6"/>
        </w:numPr>
        <w:ind w:left="284" w:hanging="284"/>
        <w:jc w:val="both"/>
        <w:rPr>
          <w:sz w:val="22"/>
          <w:szCs w:val="22"/>
        </w:rPr>
      </w:pPr>
      <w:r w:rsidRPr="00AE49B6">
        <w:rPr>
          <w:sz w:val="22"/>
          <w:szCs w:val="22"/>
        </w:rPr>
        <w:t xml:space="preserve">dla części 11 zamówienia dwóch dostaw </w:t>
      </w:r>
      <w:r w:rsidRPr="00AE49B6">
        <w:rPr>
          <w:sz w:val="22"/>
          <w:szCs w:val="22"/>
          <w:lang w:val="pl-PL"/>
        </w:rPr>
        <w:t>pieczywa i świeżych wyrobów piekarskich</w:t>
      </w:r>
      <w:r w:rsidRPr="00AE49B6">
        <w:rPr>
          <w:sz w:val="22"/>
          <w:szCs w:val="22"/>
        </w:rPr>
        <w:t xml:space="preserve">, na kwotę nie mniejszą niż </w:t>
      </w:r>
      <w:r w:rsidRPr="00AE49B6">
        <w:rPr>
          <w:sz w:val="22"/>
          <w:szCs w:val="22"/>
          <w:lang w:val="pl-PL"/>
        </w:rPr>
        <w:t>2</w:t>
      </w:r>
      <w:r w:rsidRPr="00AE49B6">
        <w:rPr>
          <w:sz w:val="22"/>
          <w:szCs w:val="22"/>
        </w:rPr>
        <w:t xml:space="preserve"> </w:t>
      </w:r>
      <w:r w:rsidRPr="00AE49B6">
        <w:rPr>
          <w:sz w:val="22"/>
          <w:szCs w:val="22"/>
          <w:lang w:val="pl-PL"/>
        </w:rPr>
        <w:t>9</w:t>
      </w:r>
      <w:r w:rsidRPr="00AE49B6">
        <w:rPr>
          <w:sz w:val="22"/>
          <w:szCs w:val="22"/>
        </w:rPr>
        <w:t>00,00 zł brutto każda,</w:t>
      </w:r>
    </w:p>
    <w:p w14:paraId="081555E5" w14:textId="1A705B3A" w:rsidR="00AE49B6" w:rsidRPr="00AE49B6" w:rsidRDefault="00AE49B6" w:rsidP="00AE49B6">
      <w:pPr>
        <w:pStyle w:val="Akapitzlist"/>
        <w:widowControl w:val="0"/>
        <w:numPr>
          <w:ilvl w:val="2"/>
          <w:numId w:val="6"/>
        </w:numPr>
        <w:ind w:left="284" w:hanging="284"/>
        <w:jc w:val="both"/>
        <w:rPr>
          <w:sz w:val="22"/>
          <w:szCs w:val="22"/>
        </w:rPr>
      </w:pPr>
      <w:r w:rsidRPr="00AE49B6">
        <w:rPr>
          <w:sz w:val="22"/>
          <w:szCs w:val="22"/>
        </w:rPr>
        <w:t xml:space="preserve">dla części 12 zamówienia dwóch dostaw </w:t>
      </w:r>
      <w:r w:rsidRPr="00AE49B6">
        <w:rPr>
          <w:sz w:val="22"/>
          <w:szCs w:val="22"/>
          <w:lang w:val="pl-PL"/>
        </w:rPr>
        <w:t>pieczywa i świeżych wyrobów piekarskich</w:t>
      </w:r>
      <w:r w:rsidRPr="00AE49B6">
        <w:rPr>
          <w:sz w:val="22"/>
          <w:szCs w:val="22"/>
        </w:rPr>
        <w:t xml:space="preserve">, na kwotę nie mniejszą niż </w:t>
      </w:r>
      <w:r w:rsidRPr="00AE49B6">
        <w:rPr>
          <w:sz w:val="22"/>
          <w:szCs w:val="22"/>
          <w:lang w:val="pl-PL"/>
        </w:rPr>
        <w:t>3</w:t>
      </w:r>
      <w:r w:rsidRPr="00AE49B6">
        <w:rPr>
          <w:sz w:val="22"/>
          <w:szCs w:val="22"/>
        </w:rPr>
        <w:t xml:space="preserve"> </w:t>
      </w:r>
      <w:r w:rsidRPr="00AE49B6">
        <w:rPr>
          <w:sz w:val="22"/>
          <w:szCs w:val="22"/>
          <w:lang w:val="pl-PL"/>
        </w:rPr>
        <w:t>85</w:t>
      </w:r>
      <w:r w:rsidRPr="00AE49B6">
        <w:rPr>
          <w:sz w:val="22"/>
          <w:szCs w:val="22"/>
        </w:rPr>
        <w:t>0,00 zł brutto każda,</w:t>
      </w:r>
    </w:p>
    <w:p w14:paraId="358CF1E2" w14:textId="5D5A8709" w:rsidR="00AE49B6" w:rsidRPr="00AE49B6" w:rsidRDefault="00AE49B6" w:rsidP="00AE49B6">
      <w:pPr>
        <w:pStyle w:val="Akapitzlist"/>
        <w:widowControl w:val="0"/>
        <w:numPr>
          <w:ilvl w:val="2"/>
          <w:numId w:val="6"/>
        </w:numPr>
        <w:ind w:left="284" w:hanging="284"/>
        <w:jc w:val="both"/>
        <w:rPr>
          <w:sz w:val="22"/>
          <w:szCs w:val="22"/>
        </w:rPr>
      </w:pPr>
      <w:r w:rsidRPr="00AE49B6">
        <w:rPr>
          <w:sz w:val="22"/>
          <w:szCs w:val="22"/>
        </w:rPr>
        <w:t xml:space="preserve">dla części 13 zamówienia dwóch dostaw </w:t>
      </w:r>
      <w:r w:rsidRPr="00AE49B6">
        <w:rPr>
          <w:sz w:val="22"/>
          <w:szCs w:val="22"/>
          <w:lang w:val="pl-PL"/>
        </w:rPr>
        <w:t>pieczywa i świeżych wyrobów piekarskich</w:t>
      </w:r>
      <w:r w:rsidRPr="00AE49B6">
        <w:rPr>
          <w:sz w:val="22"/>
          <w:szCs w:val="22"/>
        </w:rPr>
        <w:t xml:space="preserve">, na kwotę nie mniejszą niż </w:t>
      </w:r>
      <w:r w:rsidRPr="00AE49B6">
        <w:rPr>
          <w:sz w:val="22"/>
          <w:szCs w:val="22"/>
          <w:lang w:val="pl-PL"/>
        </w:rPr>
        <w:t>1</w:t>
      </w:r>
      <w:r w:rsidRPr="00AE49B6">
        <w:rPr>
          <w:sz w:val="22"/>
          <w:szCs w:val="22"/>
        </w:rPr>
        <w:t xml:space="preserve"> </w:t>
      </w:r>
      <w:r w:rsidRPr="00AE49B6">
        <w:rPr>
          <w:sz w:val="22"/>
          <w:szCs w:val="22"/>
          <w:lang w:val="pl-PL"/>
        </w:rPr>
        <w:t>355</w:t>
      </w:r>
      <w:r w:rsidRPr="00AE49B6">
        <w:rPr>
          <w:sz w:val="22"/>
          <w:szCs w:val="22"/>
        </w:rPr>
        <w:t>,00 zł brutto każda,</w:t>
      </w:r>
    </w:p>
    <w:p w14:paraId="7B282DB6" w14:textId="2205CA3D" w:rsidR="00AE49B6" w:rsidRPr="00AE49B6" w:rsidRDefault="00AE49B6" w:rsidP="00AE49B6">
      <w:pPr>
        <w:pStyle w:val="Akapitzlist"/>
        <w:widowControl w:val="0"/>
        <w:numPr>
          <w:ilvl w:val="2"/>
          <w:numId w:val="6"/>
        </w:numPr>
        <w:ind w:left="284" w:hanging="284"/>
        <w:jc w:val="both"/>
        <w:rPr>
          <w:sz w:val="22"/>
          <w:szCs w:val="22"/>
        </w:rPr>
      </w:pPr>
      <w:r w:rsidRPr="00AE49B6">
        <w:rPr>
          <w:sz w:val="22"/>
          <w:szCs w:val="22"/>
        </w:rPr>
        <w:t xml:space="preserve">dla części 14 zamówienia dwóch dostaw </w:t>
      </w:r>
      <w:r w:rsidRPr="00AE49B6">
        <w:rPr>
          <w:sz w:val="22"/>
          <w:szCs w:val="22"/>
          <w:lang w:val="pl-PL"/>
        </w:rPr>
        <w:t>pieczywa i świeżych wyrobów piekarskich</w:t>
      </w:r>
      <w:r w:rsidRPr="00AE49B6">
        <w:rPr>
          <w:sz w:val="22"/>
          <w:szCs w:val="22"/>
        </w:rPr>
        <w:t xml:space="preserve">, na kwotę nie mniejszą niż </w:t>
      </w:r>
      <w:r w:rsidRPr="00AE49B6">
        <w:rPr>
          <w:sz w:val="22"/>
          <w:szCs w:val="22"/>
          <w:lang w:val="pl-PL"/>
        </w:rPr>
        <w:t>3</w:t>
      </w:r>
      <w:r w:rsidRPr="00AE49B6">
        <w:rPr>
          <w:sz w:val="22"/>
          <w:szCs w:val="22"/>
        </w:rPr>
        <w:t xml:space="preserve"> </w:t>
      </w:r>
      <w:r w:rsidRPr="00AE49B6">
        <w:rPr>
          <w:sz w:val="22"/>
          <w:szCs w:val="22"/>
          <w:lang w:val="pl-PL"/>
        </w:rPr>
        <w:t>555</w:t>
      </w:r>
      <w:r w:rsidRPr="00AE49B6">
        <w:rPr>
          <w:sz w:val="22"/>
          <w:szCs w:val="22"/>
        </w:rPr>
        <w:t>,00 zł brutto każda.</w:t>
      </w:r>
    </w:p>
    <w:p w14:paraId="2DDD9FCD" w14:textId="77777777" w:rsidR="007C7BCE" w:rsidRPr="00B64271" w:rsidRDefault="007C7BCE" w:rsidP="007C7BCE">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7DCCB51B" w14:textId="0D2E1928" w:rsidR="004A06A3" w:rsidRPr="00340C42" w:rsidRDefault="00B64271" w:rsidP="00AE49B6">
      <w:pPr>
        <w:pStyle w:val="Akapitzlist"/>
        <w:widowControl w:val="0"/>
        <w:numPr>
          <w:ilvl w:val="0"/>
          <w:numId w:val="61"/>
        </w:numPr>
        <w:tabs>
          <w:tab w:val="left" w:pos="284"/>
        </w:tabs>
        <w:ind w:left="284" w:hanging="284"/>
        <w:jc w:val="both"/>
        <w:rPr>
          <w:rFonts w:eastAsia="Tahoma"/>
          <w:sz w:val="22"/>
          <w:szCs w:val="22"/>
          <w:lang w:bidi="pl-PL"/>
        </w:rPr>
      </w:pPr>
      <w:bookmarkStart w:id="133" w:name="bookmark148"/>
      <w:bookmarkEnd w:id="132"/>
      <w:bookmarkEnd w:id="133"/>
      <w:r w:rsidRPr="00340C42">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wg wzoru stanowiącego </w:t>
      </w:r>
      <w:r w:rsidRPr="00340C42">
        <w:rPr>
          <w:rFonts w:eastAsia="Tahoma"/>
          <w:b/>
          <w:bCs/>
          <w:i/>
          <w:iCs/>
          <w:sz w:val="22"/>
          <w:szCs w:val="22"/>
          <w:lang w:bidi="pl-PL"/>
        </w:rPr>
        <w:t xml:space="preserve">Załącznik </w:t>
      </w:r>
      <w:r w:rsidR="009C0173" w:rsidRPr="00340C42">
        <w:rPr>
          <w:rFonts w:eastAsia="Tahoma"/>
          <w:b/>
          <w:bCs/>
          <w:i/>
          <w:iCs/>
          <w:sz w:val="22"/>
          <w:szCs w:val="22"/>
          <w:lang w:bidi="pl-PL"/>
        </w:rPr>
        <w:t>N</w:t>
      </w:r>
      <w:r w:rsidR="00452CA6" w:rsidRPr="00340C42">
        <w:rPr>
          <w:rFonts w:eastAsia="Tahoma"/>
          <w:b/>
          <w:bCs/>
          <w:i/>
          <w:iCs/>
          <w:sz w:val="22"/>
          <w:szCs w:val="22"/>
          <w:lang w:bidi="pl-PL"/>
        </w:rPr>
        <w:t>r 5</w:t>
      </w:r>
      <w:r w:rsidRPr="00340C42">
        <w:rPr>
          <w:rFonts w:eastAsia="Tahoma"/>
          <w:b/>
          <w:bCs/>
          <w:i/>
          <w:iCs/>
          <w:sz w:val="22"/>
          <w:szCs w:val="22"/>
          <w:lang w:bidi="pl-PL"/>
        </w:rPr>
        <w:t xml:space="preserve"> do SWZ</w:t>
      </w:r>
      <w:r w:rsidRPr="00340C42">
        <w:rPr>
          <w:rFonts w:eastAsia="Tahoma"/>
          <w:sz w:val="22"/>
          <w:szCs w:val="22"/>
          <w:lang w:bidi="pl-PL"/>
        </w:rPr>
        <w:t>.</w:t>
      </w:r>
    </w:p>
    <w:p w14:paraId="34470336" w14:textId="07319CC5" w:rsidR="00F6152E" w:rsidRPr="00F6152E" w:rsidRDefault="00F6152E" w:rsidP="00AE49B6">
      <w:pPr>
        <w:pStyle w:val="Akapitzlist"/>
        <w:numPr>
          <w:ilvl w:val="0"/>
          <w:numId w:val="61"/>
        </w:numPr>
        <w:ind w:left="284" w:hanging="284"/>
        <w:jc w:val="both"/>
        <w:rPr>
          <w:color w:val="00B0F0"/>
          <w:sz w:val="22"/>
          <w:szCs w:val="22"/>
        </w:rPr>
      </w:pPr>
      <w:r>
        <w:rPr>
          <w:color w:val="000000"/>
          <w:sz w:val="22"/>
          <w:szCs w:val="22"/>
          <w:lang w:val="pl-PL"/>
        </w:rPr>
        <w:t xml:space="preserve">Dokument </w:t>
      </w:r>
      <w:r>
        <w:rPr>
          <w:color w:val="000000"/>
          <w:sz w:val="22"/>
          <w:szCs w:val="22"/>
        </w:rPr>
        <w:t xml:space="preserve">potwierdzający, że </w:t>
      </w:r>
      <w:r>
        <w:rPr>
          <w:color w:val="000000"/>
          <w:sz w:val="22"/>
          <w:szCs w:val="22"/>
          <w:lang w:val="pl-PL"/>
        </w:rPr>
        <w:t>W</w:t>
      </w:r>
      <w:proofErr w:type="spellStart"/>
      <w:r>
        <w:rPr>
          <w:color w:val="000000"/>
          <w:sz w:val="22"/>
          <w:szCs w:val="22"/>
        </w:rPr>
        <w:t>ykonawca</w:t>
      </w:r>
      <w:proofErr w:type="spellEnd"/>
      <w:r>
        <w:rPr>
          <w:color w:val="000000"/>
          <w:sz w:val="22"/>
          <w:szCs w:val="22"/>
        </w:rPr>
        <w:t xml:space="preserve"> jest ubezpieczony od odpowiedzialności cywilnej w zakresie prowadzonej działalności związanej z przedmiotem zamówienia </w:t>
      </w:r>
      <w:r w:rsidRPr="00F6152E">
        <w:rPr>
          <w:sz w:val="22"/>
          <w:szCs w:val="22"/>
        </w:rPr>
        <w:t>od odpowiedzialności cywilnej na kwotę min:</w:t>
      </w:r>
    </w:p>
    <w:p w14:paraId="244879EA" w14:textId="77777777" w:rsidR="00AE49B6" w:rsidRPr="00AE49B6" w:rsidRDefault="00AE49B6" w:rsidP="00AE49B6">
      <w:pPr>
        <w:jc w:val="both"/>
        <w:rPr>
          <w:sz w:val="22"/>
          <w:szCs w:val="22"/>
        </w:rPr>
      </w:pPr>
      <w:r w:rsidRPr="00AE49B6">
        <w:rPr>
          <w:sz w:val="22"/>
          <w:szCs w:val="22"/>
        </w:rPr>
        <w:t>Część 1  - 4 200,00 zł</w:t>
      </w:r>
    </w:p>
    <w:p w14:paraId="0B79D3C9" w14:textId="77777777" w:rsidR="00AE49B6" w:rsidRPr="00AE49B6" w:rsidRDefault="00AE49B6" w:rsidP="00AE49B6">
      <w:pPr>
        <w:jc w:val="both"/>
        <w:rPr>
          <w:sz w:val="22"/>
          <w:szCs w:val="22"/>
        </w:rPr>
      </w:pPr>
      <w:r w:rsidRPr="00AE49B6">
        <w:rPr>
          <w:sz w:val="22"/>
          <w:szCs w:val="22"/>
        </w:rPr>
        <w:t>Część 2 - 2 900,00 zł</w:t>
      </w:r>
    </w:p>
    <w:p w14:paraId="5BBE8E53" w14:textId="77777777" w:rsidR="00AE49B6" w:rsidRPr="00AE49B6" w:rsidRDefault="00AE49B6" w:rsidP="00AE49B6">
      <w:pPr>
        <w:jc w:val="both"/>
        <w:rPr>
          <w:sz w:val="22"/>
          <w:szCs w:val="22"/>
        </w:rPr>
      </w:pPr>
      <w:r w:rsidRPr="00AE49B6">
        <w:rPr>
          <w:sz w:val="22"/>
          <w:szCs w:val="22"/>
        </w:rPr>
        <w:t>Część 3 - 1 000,00 zł</w:t>
      </w:r>
    </w:p>
    <w:p w14:paraId="3866EADB" w14:textId="77777777" w:rsidR="00AE49B6" w:rsidRPr="00AE49B6" w:rsidRDefault="00AE49B6" w:rsidP="00AE49B6">
      <w:pPr>
        <w:jc w:val="both"/>
        <w:rPr>
          <w:sz w:val="22"/>
          <w:szCs w:val="22"/>
        </w:rPr>
      </w:pPr>
      <w:r w:rsidRPr="00AE49B6">
        <w:rPr>
          <w:sz w:val="22"/>
          <w:szCs w:val="22"/>
        </w:rPr>
        <w:t>Część 4 - 350,00 zł</w:t>
      </w:r>
    </w:p>
    <w:p w14:paraId="5F4CB231" w14:textId="77777777" w:rsidR="00AE49B6" w:rsidRPr="00AE49B6" w:rsidRDefault="00AE49B6" w:rsidP="00AE49B6">
      <w:pPr>
        <w:jc w:val="both"/>
        <w:rPr>
          <w:sz w:val="22"/>
          <w:szCs w:val="22"/>
        </w:rPr>
      </w:pPr>
      <w:r w:rsidRPr="00AE49B6">
        <w:rPr>
          <w:sz w:val="22"/>
          <w:szCs w:val="22"/>
        </w:rPr>
        <w:t>Część 5 - 400,00 zł</w:t>
      </w:r>
    </w:p>
    <w:p w14:paraId="1C5CEB74" w14:textId="77777777" w:rsidR="00AE49B6" w:rsidRPr="00AE49B6" w:rsidRDefault="00AE49B6" w:rsidP="00AE49B6">
      <w:pPr>
        <w:jc w:val="both"/>
        <w:rPr>
          <w:sz w:val="22"/>
          <w:szCs w:val="22"/>
        </w:rPr>
      </w:pPr>
      <w:r w:rsidRPr="00AE49B6">
        <w:rPr>
          <w:sz w:val="22"/>
          <w:szCs w:val="22"/>
        </w:rPr>
        <w:t>Część 6 - 200,00 zł</w:t>
      </w:r>
    </w:p>
    <w:p w14:paraId="33C178F7" w14:textId="77777777" w:rsidR="00AE49B6" w:rsidRPr="00AE49B6" w:rsidRDefault="00AE49B6" w:rsidP="00AE49B6">
      <w:pPr>
        <w:jc w:val="both"/>
        <w:rPr>
          <w:sz w:val="22"/>
          <w:szCs w:val="22"/>
        </w:rPr>
      </w:pPr>
      <w:r w:rsidRPr="00AE49B6">
        <w:rPr>
          <w:sz w:val="22"/>
          <w:szCs w:val="22"/>
        </w:rPr>
        <w:t>Część 7 - 1 400,00 zł</w:t>
      </w:r>
    </w:p>
    <w:p w14:paraId="204A5B92" w14:textId="77777777" w:rsidR="00AE49B6" w:rsidRPr="00AE49B6" w:rsidRDefault="00AE49B6" w:rsidP="00AE49B6">
      <w:pPr>
        <w:jc w:val="both"/>
        <w:rPr>
          <w:sz w:val="22"/>
          <w:szCs w:val="22"/>
        </w:rPr>
      </w:pPr>
      <w:r w:rsidRPr="00AE49B6">
        <w:rPr>
          <w:sz w:val="22"/>
          <w:szCs w:val="22"/>
        </w:rPr>
        <w:t>Część 8 - 700,00 zł</w:t>
      </w:r>
    </w:p>
    <w:p w14:paraId="5FA7C096" w14:textId="77777777" w:rsidR="00AE49B6" w:rsidRPr="00AE49B6" w:rsidRDefault="00AE49B6" w:rsidP="00AE49B6">
      <w:pPr>
        <w:jc w:val="both"/>
        <w:rPr>
          <w:sz w:val="22"/>
          <w:szCs w:val="22"/>
        </w:rPr>
      </w:pPr>
      <w:r w:rsidRPr="00AE49B6">
        <w:rPr>
          <w:sz w:val="22"/>
          <w:szCs w:val="22"/>
        </w:rPr>
        <w:t>Część 9 - 450,00 zł</w:t>
      </w:r>
    </w:p>
    <w:p w14:paraId="41941E72" w14:textId="77777777" w:rsidR="00AE49B6" w:rsidRPr="00AE49B6" w:rsidRDefault="00AE49B6" w:rsidP="00AE49B6">
      <w:pPr>
        <w:jc w:val="both"/>
        <w:rPr>
          <w:sz w:val="22"/>
          <w:szCs w:val="22"/>
        </w:rPr>
      </w:pPr>
      <w:r w:rsidRPr="00AE49B6">
        <w:rPr>
          <w:sz w:val="22"/>
          <w:szCs w:val="22"/>
        </w:rPr>
        <w:t>Część 10 - 1 700,00 zł</w:t>
      </w:r>
    </w:p>
    <w:p w14:paraId="6A60E117" w14:textId="77777777" w:rsidR="00AE49B6" w:rsidRPr="00AE49B6" w:rsidRDefault="00AE49B6" w:rsidP="00AE49B6">
      <w:pPr>
        <w:jc w:val="both"/>
        <w:rPr>
          <w:sz w:val="22"/>
          <w:szCs w:val="22"/>
        </w:rPr>
      </w:pPr>
      <w:r w:rsidRPr="00AE49B6">
        <w:rPr>
          <w:sz w:val="22"/>
          <w:szCs w:val="22"/>
        </w:rPr>
        <w:t>Część 11 - 2 900,00 zł</w:t>
      </w:r>
    </w:p>
    <w:p w14:paraId="21A81BDB" w14:textId="77777777" w:rsidR="00AE49B6" w:rsidRPr="00AE49B6" w:rsidRDefault="00AE49B6" w:rsidP="00AE49B6">
      <w:pPr>
        <w:jc w:val="both"/>
        <w:rPr>
          <w:sz w:val="22"/>
          <w:szCs w:val="22"/>
        </w:rPr>
      </w:pPr>
      <w:r w:rsidRPr="00AE49B6">
        <w:rPr>
          <w:sz w:val="22"/>
          <w:szCs w:val="22"/>
        </w:rPr>
        <w:t>Część 12 - 3 850,00 zł</w:t>
      </w:r>
    </w:p>
    <w:p w14:paraId="494154A2" w14:textId="77777777" w:rsidR="00AE49B6" w:rsidRPr="00AE49B6" w:rsidRDefault="00AE49B6" w:rsidP="00AE49B6">
      <w:pPr>
        <w:jc w:val="both"/>
        <w:rPr>
          <w:sz w:val="22"/>
          <w:szCs w:val="22"/>
        </w:rPr>
      </w:pPr>
      <w:r w:rsidRPr="00AE49B6">
        <w:rPr>
          <w:sz w:val="22"/>
          <w:szCs w:val="22"/>
        </w:rPr>
        <w:t>Część 13 -  1 355,00 zł</w:t>
      </w:r>
    </w:p>
    <w:p w14:paraId="17E86967" w14:textId="77777777" w:rsidR="00AE49B6" w:rsidRDefault="00AE49B6" w:rsidP="00AE49B6">
      <w:pPr>
        <w:jc w:val="both"/>
        <w:rPr>
          <w:sz w:val="22"/>
          <w:szCs w:val="22"/>
        </w:rPr>
      </w:pPr>
      <w:r w:rsidRPr="00AE49B6">
        <w:rPr>
          <w:sz w:val="22"/>
          <w:szCs w:val="22"/>
        </w:rPr>
        <w:t>Część 14 -  3 555,00 zł</w:t>
      </w:r>
    </w:p>
    <w:p w14:paraId="540CCB95" w14:textId="67147C10" w:rsidR="00F6152E" w:rsidRPr="00F6152E" w:rsidRDefault="00F6152E" w:rsidP="00AE49B6">
      <w:pPr>
        <w:jc w:val="both"/>
        <w:rPr>
          <w:sz w:val="22"/>
          <w:szCs w:val="22"/>
        </w:rPr>
      </w:pPr>
      <w:r w:rsidRPr="00F6152E">
        <w:rPr>
          <w:sz w:val="22"/>
          <w:szCs w:val="22"/>
        </w:rPr>
        <w:t xml:space="preserve">Jeżeli Wykonawca składa ofertę na dwie bądź więcej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09EAEC5F" w14:textId="77777777" w:rsidR="00F6152E" w:rsidRPr="00F6152E" w:rsidRDefault="00F6152E" w:rsidP="00F6152E">
      <w:pPr>
        <w:jc w:val="both"/>
        <w:rPr>
          <w:sz w:val="22"/>
          <w:szCs w:val="22"/>
        </w:rPr>
      </w:pPr>
      <w:r w:rsidRPr="00F6152E">
        <w:rPr>
          <w:sz w:val="22"/>
          <w:szCs w:val="22"/>
        </w:rPr>
        <w:t>W przypadku podmiotów występujących wspólnie warunek ten podmioty mogą spełniać łącznie.</w:t>
      </w:r>
    </w:p>
    <w:p w14:paraId="23E0482E" w14:textId="77777777" w:rsidR="00B64271" w:rsidRPr="00B64271" w:rsidRDefault="00B64271" w:rsidP="00AE49B6">
      <w:pPr>
        <w:widowControl w:val="0"/>
        <w:numPr>
          <w:ilvl w:val="0"/>
          <w:numId w:val="62"/>
        </w:numPr>
        <w:tabs>
          <w:tab w:val="left" w:pos="284"/>
        </w:tabs>
        <w:ind w:left="284" w:hanging="284"/>
        <w:jc w:val="both"/>
        <w:rPr>
          <w:rFonts w:eastAsia="Tahoma"/>
          <w:sz w:val="22"/>
          <w:szCs w:val="22"/>
          <w:lang w:bidi="pl-PL"/>
        </w:rPr>
      </w:pPr>
      <w:bookmarkStart w:id="134" w:name="bookmark149"/>
      <w:bookmarkEnd w:id="134"/>
      <w:r w:rsidRPr="00B64271">
        <w:rPr>
          <w:rFonts w:eastAsia="Tahoma"/>
          <w:sz w:val="22"/>
          <w:szCs w:val="22"/>
          <w:lang w:bidi="pl-PL"/>
        </w:rPr>
        <w:t xml:space="preserve">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w:t>
      </w:r>
      <w:r w:rsidRPr="00B64271">
        <w:rPr>
          <w:rFonts w:eastAsia="Tahoma"/>
          <w:sz w:val="22"/>
          <w:szCs w:val="22"/>
          <w:lang w:bidi="pl-PL"/>
        </w:rPr>
        <w:lastRenderedPageBreak/>
        <w:t>polski.</w:t>
      </w:r>
    </w:p>
    <w:p w14:paraId="6E3DC25B" w14:textId="6B5A2F12" w:rsidR="00B64271" w:rsidRDefault="00B64271" w:rsidP="00AE49B6">
      <w:pPr>
        <w:widowControl w:val="0"/>
        <w:numPr>
          <w:ilvl w:val="0"/>
          <w:numId w:val="62"/>
        </w:numPr>
        <w:tabs>
          <w:tab w:val="left" w:pos="284"/>
        </w:tabs>
        <w:ind w:left="284" w:hanging="284"/>
        <w:jc w:val="both"/>
        <w:rPr>
          <w:rFonts w:eastAsia="Tahoma"/>
          <w:sz w:val="22"/>
          <w:szCs w:val="22"/>
          <w:lang w:bidi="pl-PL"/>
        </w:rPr>
      </w:pPr>
      <w:bookmarkStart w:id="135" w:name="bookmark150"/>
      <w:bookmarkEnd w:id="135"/>
      <w:r w:rsidRPr="00B64271">
        <w:rPr>
          <w:rFonts w:eastAsia="Tahoma"/>
          <w:sz w:val="22"/>
          <w:szCs w:val="22"/>
          <w:lang w:bidi="pl-PL"/>
        </w:rPr>
        <w:t>Dokumenty lub oświadczenia, o których mowa w Rozporządz</w:t>
      </w:r>
      <w:r w:rsidR="004A06A3">
        <w:rPr>
          <w:rFonts w:eastAsia="Tahoma"/>
          <w:sz w:val="22"/>
          <w:szCs w:val="22"/>
          <w:lang w:bidi="pl-PL"/>
        </w:rPr>
        <w:t xml:space="preserve">eniu, składane są w oryginale w </w:t>
      </w:r>
      <w:r w:rsidRPr="00B64271">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4A67CC98" w14:textId="77777777" w:rsidR="00000340" w:rsidRPr="00B64271" w:rsidRDefault="00000340" w:rsidP="00000340">
      <w:pPr>
        <w:widowControl w:val="0"/>
        <w:tabs>
          <w:tab w:val="left" w:pos="619"/>
        </w:tabs>
        <w:jc w:val="both"/>
        <w:rPr>
          <w:rFonts w:eastAsia="Tahoma"/>
          <w:sz w:val="22"/>
          <w:szCs w:val="22"/>
          <w:lang w:bidi="pl-PL"/>
        </w:rPr>
      </w:pPr>
    </w:p>
    <w:p w14:paraId="52561F5C" w14:textId="77777777" w:rsidR="00B64271" w:rsidRPr="00B64271" w:rsidRDefault="00B64271" w:rsidP="004C2263">
      <w:pPr>
        <w:widowControl w:val="0"/>
        <w:numPr>
          <w:ilvl w:val="0"/>
          <w:numId w:val="30"/>
        </w:numPr>
        <w:tabs>
          <w:tab w:val="left" w:pos="461"/>
        </w:tabs>
        <w:jc w:val="both"/>
        <w:rPr>
          <w:rFonts w:eastAsia="Tahoma"/>
          <w:sz w:val="22"/>
          <w:szCs w:val="22"/>
          <w:lang w:bidi="pl-PL"/>
        </w:rPr>
      </w:pPr>
      <w:bookmarkStart w:id="136" w:name="bookmark151"/>
      <w:bookmarkEnd w:id="136"/>
      <w:r w:rsidRPr="00B64271">
        <w:rPr>
          <w:rFonts w:eastAsia="Tahoma"/>
          <w:b/>
          <w:bCs/>
          <w:sz w:val="22"/>
          <w:szCs w:val="22"/>
          <w:lang w:bidi="pl-PL"/>
        </w:rPr>
        <w:t>WYKONAWCY ZAGRANICZNI</w:t>
      </w:r>
    </w:p>
    <w:p w14:paraId="4CFDE177" w14:textId="77777777" w:rsidR="00B64271" w:rsidRP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37" w:name="bookmark152"/>
      <w:bookmarkEnd w:id="137"/>
      <w:r w:rsidRPr="00B64271">
        <w:rPr>
          <w:rFonts w:eastAsia="Tahoma"/>
          <w:sz w:val="22"/>
          <w:szCs w:val="22"/>
          <w:lang w:bidi="pl-PL"/>
        </w:rPr>
        <w:t>Jeżeli Wykonawca ma siedzibę lub miejsce zamieszkania poza terytorium Rzeczypospolitej Polskiej zamiast:</w:t>
      </w:r>
    </w:p>
    <w:p w14:paraId="42BF724A" w14:textId="387D12A3" w:rsidR="00B64271" w:rsidRPr="004A06A3" w:rsidRDefault="00B64271" w:rsidP="00CE7808">
      <w:pPr>
        <w:widowControl w:val="0"/>
        <w:numPr>
          <w:ilvl w:val="0"/>
          <w:numId w:val="35"/>
        </w:numPr>
        <w:tabs>
          <w:tab w:val="left" w:pos="284"/>
          <w:tab w:val="left" w:pos="1045"/>
        </w:tabs>
        <w:ind w:left="284" w:hanging="284"/>
        <w:jc w:val="both"/>
        <w:rPr>
          <w:rFonts w:eastAsia="Tahoma"/>
          <w:color w:val="00B050"/>
          <w:sz w:val="22"/>
          <w:szCs w:val="22"/>
          <w:lang w:bidi="pl-PL"/>
        </w:rPr>
      </w:pPr>
      <w:bookmarkStart w:id="138" w:name="bookmark153"/>
      <w:bookmarkEnd w:id="138"/>
      <w:r w:rsidRPr="00B64271">
        <w:rPr>
          <w:rFonts w:eastAsia="Tahoma"/>
          <w:sz w:val="22"/>
          <w:szCs w:val="22"/>
          <w:lang w:bidi="pl-PL"/>
        </w:rPr>
        <w:t xml:space="preserve">informacji z Krajowego Rejestru Karnego, o której mowa w rozdz. IX </w:t>
      </w:r>
      <w:r w:rsidR="005B33F1" w:rsidRPr="00B64271">
        <w:rPr>
          <w:rFonts w:eastAsia="Tahoma"/>
          <w:sz w:val="22"/>
          <w:szCs w:val="22"/>
          <w:lang w:bidi="pl-PL"/>
        </w:rPr>
        <w:t>podrozdział</w:t>
      </w:r>
      <w:r w:rsidRPr="00B64271">
        <w:rPr>
          <w:rFonts w:eastAsia="Tahoma"/>
          <w:sz w:val="22"/>
          <w:szCs w:val="22"/>
          <w:lang w:bidi="pl-PL"/>
        </w:rPr>
        <w:t xml:space="preserve">. I ust. 2 pkt 2 - składa informację z odpowiedniego rejestru, takiego jak rejestr sądowy, albo, w przypadku braku takiego rejestru, inny równoważny dokument wydany przez właściwy organ sądowy lub administracyjny kraju, w którym wykonawca </w:t>
      </w:r>
      <w:r w:rsidRPr="005F7A5C">
        <w:rPr>
          <w:rFonts w:eastAsia="Tahoma"/>
          <w:sz w:val="22"/>
          <w:szCs w:val="22"/>
          <w:lang w:bidi="pl-PL"/>
        </w:rPr>
        <w:t>ma siedzibę lub miejsce zamieszkania;</w:t>
      </w:r>
    </w:p>
    <w:p w14:paraId="4590557A" w14:textId="684178AA" w:rsidR="00B64271" w:rsidRPr="00B64271" w:rsidRDefault="00B64271" w:rsidP="00CE7808">
      <w:pPr>
        <w:widowControl w:val="0"/>
        <w:numPr>
          <w:ilvl w:val="0"/>
          <w:numId w:val="35"/>
        </w:numPr>
        <w:tabs>
          <w:tab w:val="left" w:pos="284"/>
          <w:tab w:val="left" w:pos="1045"/>
        </w:tabs>
        <w:ind w:left="284" w:hanging="284"/>
        <w:jc w:val="both"/>
        <w:rPr>
          <w:rFonts w:eastAsia="Tahoma"/>
          <w:sz w:val="22"/>
          <w:szCs w:val="22"/>
          <w:lang w:bidi="pl-PL"/>
        </w:rPr>
      </w:pPr>
      <w:bookmarkStart w:id="139" w:name="bookmark154"/>
      <w:bookmarkEnd w:id="139"/>
      <w:r w:rsidRPr="005F7A5C">
        <w:rPr>
          <w:rFonts w:eastAsia="Tahoma"/>
          <w:sz w:val="22"/>
          <w:szCs w:val="22"/>
          <w:lang w:bidi="pl-PL"/>
        </w:rPr>
        <w:t xml:space="preserve">zaświadczeń,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4 i 5, lub odpisu albo informacji z Krajowego Rejestru Sądowego lub z Centralnej Ewidencji i Informacji o Działalności Gospodarczej,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3 </w:t>
      </w:r>
      <w:r w:rsidRPr="00B64271">
        <w:rPr>
          <w:rFonts w:eastAsia="Tahoma"/>
          <w:sz w:val="22"/>
          <w:szCs w:val="22"/>
          <w:lang w:bidi="pl-PL"/>
        </w:rPr>
        <w:t>- składa dokument lub dokumenty wystawione w kraju, w którym Wykonawca ma siedzibę lub miejsce zamieszkania, potwierdzające odpowiednio, że:</w:t>
      </w:r>
    </w:p>
    <w:p w14:paraId="4D2C05EE" w14:textId="77777777" w:rsidR="00B64271" w:rsidRPr="00B64271" w:rsidRDefault="00B64271" w:rsidP="00CE7808">
      <w:pPr>
        <w:widowControl w:val="0"/>
        <w:numPr>
          <w:ilvl w:val="0"/>
          <w:numId w:val="36"/>
        </w:numPr>
        <w:tabs>
          <w:tab w:val="left" w:pos="284"/>
          <w:tab w:val="left" w:pos="993"/>
        </w:tabs>
        <w:ind w:left="284" w:hanging="284"/>
        <w:jc w:val="both"/>
        <w:rPr>
          <w:rFonts w:eastAsia="Tahoma"/>
          <w:sz w:val="22"/>
          <w:szCs w:val="22"/>
          <w:lang w:bidi="pl-PL"/>
        </w:rPr>
      </w:pPr>
      <w:bookmarkStart w:id="140" w:name="bookmark155"/>
      <w:bookmarkEnd w:id="140"/>
      <w:r w:rsidRPr="00B64271">
        <w:rPr>
          <w:rFonts w:eastAsia="Tahoma"/>
          <w:sz w:val="22"/>
          <w:szCs w:val="22"/>
          <w:lang w:bidi="pl-PL"/>
        </w:rPr>
        <w:t>nie naruszył obowiązków dotyczących płatności podatków, opłat lub składek na ubezpieczenie społeczne lub zdrowotne,</w:t>
      </w:r>
    </w:p>
    <w:p w14:paraId="2CEC68C8" w14:textId="77777777" w:rsidR="00B64271" w:rsidRPr="00B64271" w:rsidRDefault="00B64271" w:rsidP="00CE7808">
      <w:pPr>
        <w:widowControl w:val="0"/>
        <w:numPr>
          <w:ilvl w:val="0"/>
          <w:numId w:val="36"/>
        </w:numPr>
        <w:tabs>
          <w:tab w:val="left" w:pos="284"/>
          <w:tab w:val="left" w:pos="993"/>
        </w:tabs>
        <w:ind w:left="284" w:hanging="284"/>
        <w:jc w:val="both"/>
        <w:rPr>
          <w:rFonts w:eastAsia="Tahoma"/>
          <w:sz w:val="22"/>
          <w:szCs w:val="22"/>
          <w:lang w:bidi="pl-PL"/>
        </w:rPr>
      </w:pPr>
      <w:bookmarkStart w:id="141" w:name="bookmark156"/>
      <w:bookmarkEnd w:id="141"/>
      <w:r w:rsidRPr="00B64271">
        <w:rPr>
          <w:rFonts w:eastAsia="Tahoma"/>
          <w:sz w:val="22"/>
          <w:szCs w:val="22"/>
          <w:lang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C9B06" w14:textId="77777777" w:rsidR="00B64271" w:rsidRP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42" w:name="bookmark157"/>
      <w:bookmarkEnd w:id="142"/>
      <w:r w:rsidRPr="00B64271">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73803DD2" w:rsidR="00B64271" w:rsidRP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43" w:name="bookmark158"/>
      <w:bookmarkEnd w:id="143"/>
      <w:r w:rsidRPr="00B64271">
        <w:rPr>
          <w:rFonts w:eastAsia="Tahoma"/>
          <w:sz w:val="22"/>
          <w:szCs w:val="22"/>
          <w:lang w:bidi="pl-PL"/>
        </w:rPr>
        <w:t xml:space="preserve">Jeżeli w kraju, w którym Wykonawca ma siedzibę lub miejsce zamieszkania, nie wydaje się dokumentów, o których mowa w ust. 1, lub gdy dokumenty te nie odnoszą się do wszystkich przypadków, o których mowa w art. 108 ust. </w:t>
      </w:r>
      <w:r w:rsidRPr="001B3ADA">
        <w:rPr>
          <w:rFonts w:eastAsia="Tahoma"/>
          <w:sz w:val="22"/>
          <w:szCs w:val="22"/>
          <w:lang w:bidi="pl-PL"/>
        </w:rPr>
        <w:t>1 pkt 1,2 i 4, art. 109 ust. 1 pkt 1</w:t>
      </w:r>
      <w:r w:rsidR="004A06A3" w:rsidRPr="001B3ADA">
        <w:rPr>
          <w:rFonts w:eastAsia="Tahoma"/>
          <w:sz w:val="22"/>
          <w:szCs w:val="22"/>
          <w:lang w:bidi="pl-PL"/>
        </w:rPr>
        <w:t>,4,5,7</w:t>
      </w:r>
      <w:r w:rsidRPr="001B3ADA">
        <w:rPr>
          <w:rFonts w:eastAsia="Tahoma"/>
          <w:sz w:val="22"/>
          <w:szCs w:val="22"/>
          <w:lang w:bidi="pl-PL"/>
        </w:rPr>
        <w:t xml:space="preserve"> ustawy</w:t>
      </w:r>
      <w:r w:rsidRPr="00B64271">
        <w:rPr>
          <w:rFonts w:eastAsia="Tahoma"/>
          <w:sz w:val="22"/>
          <w:szCs w:val="22"/>
          <w:lang w:bidi="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1D6782D3" w14:textId="77777777" w:rsidR="00B64271" w:rsidRP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44" w:name="bookmark159"/>
      <w:bookmarkEnd w:id="144"/>
      <w:r w:rsidRPr="00B64271">
        <w:rPr>
          <w:rFonts w:eastAsia="Tahoma"/>
          <w:sz w:val="22"/>
          <w:szCs w:val="22"/>
          <w:lang w:bidi="pl-PL"/>
        </w:rPr>
        <w:t>Dokumenty sporządzone w języku obcym muszą być złożone wraz z tłumaczeniem na język polski.</w:t>
      </w:r>
    </w:p>
    <w:p w14:paraId="2712A980" w14:textId="0F5F43EE" w:rsid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45" w:name="bookmark160"/>
      <w:bookmarkEnd w:id="145"/>
      <w:r w:rsidRPr="00B64271">
        <w:rPr>
          <w:rFonts w:eastAsia="Tahoma"/>
          <w:sz w:val="22"/>
          <w:szCs w:val="22"/>
          <w:lang w:bidi="pl-PL"/>
        </w:rPr>
        <w:t xml:space="preserve">Jeżeli w dokumentach złożonych na potwierdzenie spełnienia warunków udziału w postępowaniu jakiekolwiek wartości zostaną podane w walucie obcej to Zamawiający przeliczy wartość waluty na złote wedle średniego kursu NBP </w:t>
      </w:r>
      <w:r w:rsidR="006D6481">
        <w:rPr>
          <w:rFonts w:eastAsia="Tahoma"/>
          <w:sz w:val="22"/>
          <w:szCs w:val="22"/>
          <w:lang w:bidi="pl-PL"/>
        </w:rPr>
        <w:t xml:space="preserve">tabela „A” </w:t>
      </w:r>
      <w:r w:rsidRPr="00B64271">
        <w:rPr>
          <w:rFonts w:eastAsia="Tahoma"/>
          <w:sz w:val="22"/>
          <w:szCs w:val="22"/>
          <w:lang w:bidi="pl-PL"/>
        </w:rPr>
        <w:t>z dnia przekazania ogłoszenia o zamówieniu do Dziennika Urzędowego Unii Europejskiej.</w:t>
      </w:r>
    </w:p>
    <w:p w14:paraId="0AAB9503" w14:textId="77777777" w:rsidR="004A06A3" w:rsidRPr="00B64271" w:rsidRDefault="004A06A3" w:rsidP="00256A33">
      <w:pPr>
        <w:widowControl w:val="0"/>
        <w:tabs>
          <w:tab w:val="left" w:pos="284"/>
        </w:tabs>
        <w:jc w:val="both"/>
        <w:rPr>
          <w:rFonts w:eastAsia="Tahoma"/>
          <w:sz w:val="22"/>
          <w:szCs w:val="22"/>
          <w:lang w:bidi="pl-PL"/>
        </w:rPr>
      </w:pPr>
    </w:p>
    <w:p w14:paraId="11FD6CF8" w14:textId="77777777" w:rsidR="00B64271" w:rsidRPr="00B64271" w:rsidRDefault="00B64271" w:rsidP="004C2263">
      <w:pPr>
        <w:widowControl w:val="0"/>
        <w:numPr>
          <w:ilvl w:val="0"/>
          <w:numId w:val="30"/>
        </w:numPr>
        <w:tabs>
          <w:tab w:val="left" w:pos="426"/>
        </w:tabs>
        <w:jc w:val="both"/>
        <w:rPr>
          <w:rFonts w:eastAsia="Tahoma"/>
          <w:sz w:val="22"/>
          <w:szCs w:val="22"/>
          <w:lang w:bidi="pl-PL"/>
        </w:rPr>
      </w:pPr>
      <w:bookmarkStart w:id="146" w:name="bookmark161"/>
      <w:bookmarkEnd w:id="146"/>
      <w:r w:rsidRPr="00B64271">
        <w:rPr>
          <w:rFonts w:eastAsia="Tahoma"/>
          <w:b/>
          <w:bCs/>
          <w:sz w:val="22"/>
          <w:szCs w:val="22"/>
          <w:lang w:bidi="pl-PL"/>
        </w:rPr>
        <w:t>WYKONAWCY WYSTĘPUJĄCY WSPÓLNIE LUB UDOSTĘPNIAJĄCY ZASOBY</w:t>
      </w:r>
    </w:p>
    <w:p w14:paraId="424A14ED" w14:textId="77777777" w:rsidR="00B64271" w:rsidRPr="00B64271" w:rsidRDefault="00B64271" w:rsidP="00CE7808">
      <w:pPr>
        <w:widowControl w:val="0"/>
        <w:numPr>
          <w:ilvl w:val="0"/>
          <w:numId w:val="37"/>
        </w:numPr>
        <w:tabs>
          <w:tab w:val="left" w:pos="284"/>
        </w:tabs>
        <w:ind w:left="284" w:hanging="284"/>
        <w:jc w:val="both"/>
        <w:rPr>
          <w:rFonts w:eastAsia="Tahoma"/>
          <w:sz w:val="22"/>
          <w:szCs w:val="22"/>
          <w:lang w:bidi="pl-PL"/>
        </w:rPr>
      </w:pPr>
      <w:bookmarkStart w:id="147" w:name="bookmark162"/>
      <w:bookmarkEnd w:id="147"/>
      <w:r w:rsidRPr="00B64271">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774F0C14" w:rsidR="00B64271" w:rsidRPr="00B64271" w:rsidRDefault="00B64271" w:rsidP="00CE7808">
      <w:pPr>
        <w:widowControl w:val="0"/>
        <w:numPr>
          <w:ilvl w:val="0"/>
          <w:numId w:val="37"/>
        </w:numPr>
        <w:tabs>
          <w:tab w:val="left" w:pos="284"/>
        </w:tabs>
        <w:ind w:left="284" w:hanging="284"/>
        <w:jc w:val="both"/>
        <w:rPr>
          <w:rFonts w:eastAsia="Tahoma"/>
          <w:sz w:val="22"/>
          <w:szCs w:val="22"/>
          <w:lang w:bidi="pl-PL"/>
        </w:rPr>
      </w:pPr>
      <w:bookmarkStart w:id="148" w:name="bookmark163"/>
      <w:bookmarkEnd w:id="148"/>
      <w:r w:rsidRPr="00B64271">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Pr>
          <w:rFonts w:eastAsia="Tahoma"/>
          <w:sz w:val="22"/>
          <w:szCs w:val="22"/>
          <w:lang w:bidi="pl-PL"/>
        </w:rPr>
        <w:t>ęści zamówien</w:t>
      </w:r>
      <w:r w:rsidRPr="00B64271">
        <w:rPr>
          <w:rFonts w:eastAsia="Tahoma"/>
          <w:sz w:val="22"/>
          <w:szCs w:val="22"/>
          <w:lang w:bidi="pl-PL"/>
        </w:rPr>
        <w:t>ia podwykonawcom, w celu wykazania braku istnienia wobec nich podstaw wykluczenia z udziału w postępowaniu składa JEDZ dotyczące podwykonawców.</w:t>
      </w:r>
    </w:p>
    <w:p w14:paraId="4FC3C549" w14:textId="77777777" w:rsidR="00B64271" w:rsidRPr="00B64271" w:rsidRDefault="00B64271" w:rsidP="00CE7808">
      <w:pPr>
        <w:widowControl w:val="0"/>
        <w:numPr>
          <w:ilvl w:val="0"/>
          <w:numId w:val="37"/>
        </w:numPr>
        <w:tabs>
          <w:tab w:val="left" w:pos="284"/>
        </w:tabs>
        <w:ind w:left="284" w:hanging="284"/>
        <w:jc w:val="both"/>
        <w:rPr>
          <w:rFonts w:eastAsia="Tahoma"/>
          <w:sz w:val="22"/>
          <w:szCs w:val="22"/>
          <w:lang w:bidi="pl-PL"/>
        </w:rPr>
      </w:pPr>
      <w:bookmarkStart w:id="149" w:name="bookmark164"/>
      <w:bookmarkEnd w:id="149"/>
      <w:r w:rsidRPr="00B64271">
        <w:rPr>
          <w:rFonts w:eastAsia="Tahoma"/>
          <w:sz w:val="22"/>
          <w:szCs w:val="22"/>
          <w:lang w:bidi="pl-PL"/>
        </w:rPr>
        <w:t xml:space="preserve">Jeżeli Wykonawca polega na zdolnościach lub sytuacji innych podmiotów na zasadach określonych w art. 118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żąda przedstawienia w odniesieniu do tych podmiotów </w:t>
      </w:r>
      <w:r w:rsidRPr="00B64271">
        <w:rPr>
          <w:rFonts w:eastAsia="Tahoma"/>
          <w:sz w:val="22"/>
          <w:szCs w:val="22"/>
          <w:lang w:bidi="pl-PL"/>
        </w:rPr>
        <w:lastRenderedPageBreak/>
        <w:t>dokumentów wymienionych w rozdziale IX podrozdziale I ust. 2 pkt 1 - 5.</w:t>
      </w:r>
    </w:p>
    <w:p w14:paraId="24745EE2" w14:textId="77777777" w:rsidR="00B64271" w:rsidRPr="00B64271" w:rsidRDefault="00B64271" w:rsidP="00CE7808">
      <w:pPr>
        <w:widowControl w:val="0"/>
        <w:numPr>
          <w:ilvl w:val="0"/>
          <w:numId w:val="37"/>
        </w:numPr>
        <w:tabs>
          <w:tab w:val="left" w:pos="284"/>
        </w:tabs>
        <w:ind w:left="284" w:hanging="284"/>
        <w:jc w:val="both"/>
        <w:rPr>
          <w:rFonts w:eastAsia="Tahoma"/>
          <w:sz w:val="22"/>
          <w:szCs w:val="22"/>
          <w:lang w:bidi="pl-PL"/>
        </w:rPr>
      </w:pPr>
      <w:bookmarkStart w:id="150" w:name="bookmark165"/>
      <w:bookmarkEnd w:id="150"/>
      <w:r w:rsidRPr="00B64271">
        <w:rPr>
          <w:rFonts w:eastAsia="Tahoma"/>
          <w:sz w:val="22"/>
          <w:szCs w:val="22"/>
          <w:lang w:bidi="pl-PL"/>
        </w:rPr>
        <w:t>Dokumenty lub oświadczenia, o których mowa w rozporządzeniu, składane są w oryginale w postaci dokumentu elektronicznego lub w elektronicznej kopii dokumentu lub oświadczenia poświadczonej za zgodność z oryginałem.</w:t>
      </w:r>
    </w:p>
    <w:p w14:paraId="1F68C405" w14:textId="72D12DAE" w:rsidR="00B64271" w:rsidRPr="00B64271" w:rsidRDefault="00B64271" w:rsidP="00256A33">
      <w:pPr>
        <w:keepNext/>
        <w:keepLines/>
        <w:widowControl w:val="0"/>
        <w:jc w:val="center"/>
        <w:outlineLvl w:val="2"/>
        <w:rPr>
          <w:rFonts w:eastAsia="Calibri"/>
          <w:b/>
          <w:bCs/>
          <w:sz w:val="22"/>
          <w:szCs w:val="22"/>
          <w:lang w:bidi="pl-PL"/>
        </w:rPr>
      </w:pPr>
      <w:bookmarkStart w:id="151" w:name="bookmark166"/>
      <w:bookmarkStart w:id="152" w:name="bookmark167"/>
      <w:bookmarkStart w:id="153" w:name="bookmark168"/>
      <w:r w:rsidRPr="00B64271">
        <w:rPr>
          <w:rFonts w:eastAsia="Calibri"/>
          <w:b/>
          <w:bCs/>
          <w:sz w:val="22"/>
          <w:szCs w:val="22"/>
          <w:lang w:bidi="pl-PL"/>
        </w:rPr>
        <w:t>Rozdział X.</w:t>
      </w:r>
      <w:bookmarkEnd w:id="151"/>
      <w:bookmarkEnd w:id="152"/>
      <w:bookmarkEnd w:id="153"/>
    </w:p>
    <w:p w14:paraId="6AF008B8" w14:textId="2CE67D55" w:rsidR="008430C1" w:rsidRPr="00B64271" w:rsidRDefault="00B64271" w:rsidP="00256A33">
      <w:pPr>
        <w:widowControl w:val="0"/>
        <w:jc w:val="center"/>
        <w:rPr>
          <w:rFonts w:eastAsia="Arial"/>
          <w:b/>
          <w:bCs/>
          <w:sz w:val="22"/>
          <w:szCs w:val="22"/>
          <w:lang w:bidi="pl-PL"/>
        </w:rPr>
      </w:pPr>
      <w:r w:rsidRPr="00B64271">
        <w:rPr>
          <w:rFonts w:eastAsia="Arial"/>
          <w:b/>
          <w:bCs/>
          <w:sz w:val="22"/>
          <w:szCs w:val="22"/>
          <w:lang w:bidi="pl-PL"/>
        </w:rPr>
        <w:t>OPIS SPOSOBU PRZYGOTOWANIA OFERTY</w:t>
      </w:r>
    </w:p>
    <w:p w14:paraId="5BAF0264" w14:textId="0A184157" w:rsidR="00315977" w:rsidRPr="00315977" w:rsidRDefault="00052F47" w:rsidP="00315977">
      <w:pPr>
        <w:widowControl w:val="0"/>
        <w:tabs>
          <w:tab w:val="left" w:pos="284"/>
          <w:tab w:val="left" w:pos="707"/>
        </w:tabs>
        <w:ind w:left="700"/>
        <w:jc w:val="center"/>
        <w:rPr>
          <w:rFonts w:eastAsia="Tahoma"/>
          <w:sz w:val="22"/>
          <w:szCs w:val="22"/>
          <w:lang w:bidi="pl-PL"/>
        </w:rPr>
      </w:pPr>
      <w:bookmarkStart w:id="154" w:name="bookmark169"/>
      <w:bookmarkStart w:id="155" w:name="bookmark170"/>
      <w:bookmarkStart w:id="156" w:name="bookmark171"/>
      <w:bookmarkStart w:id="157" w:name="bookmark172"/>
      <w:bookmarkStart w:id="158" w:name="bookmark174"/>
      <w:bookmarkStart w:id="159" w:name="bookmark176"/>
      <w:bookmarkStart w:id="160" w:name="bookmark11"/>
      <w:bookmarkStart w:id="161" w:name="bookmark12"/>
      <w:bookmarkStart w:id="162" w:name="bookmark14"/>
      <w:bookmarkStart w:id="163" w:name="bookmark185"/>
      <w:bookmarkStart w:id="164" w:name="bookmark186"/>
      <w:bookmarkStart w:id="165" w:name="bookmark187"/>
      <w:bookmarkEnd w:id="154"/>
      <w:bookmarkEnd w:id="155"/>
      <w:bookmarkEnd w:id="156"/>
      <w:bookmarkEnd w:id="157"/>
      <w:bookmarkEnd w:id="158"/>
      <w:bookmarkEnd w:id="159"/>
      <w:r w:rsidRPr="00315977">
        <w:rPr>
          <w:rFonts w:eastAsia="Arial"/>
          <w:b/>
          <w:bCs/>
          <w:sz w:val="22"/>
          <w:szCs w:val="22"/>
          <w:lang w:bidi="pl-PL"/>
        </w:rPr>
        <w:t>ZŁOŻENIE OFERTY W POSTĘPOWANIU</w:t>
      </w:r>
      <w:bookmarkEnd w:id="160"/>
      <w:bookmarkEnd w:id="161"/>
      <w:bookmarkEnd w:id="162"/>
    </w:p>
    <w:p w14:paraId="57D059E4" w14:textId="0E776C8D" w:rsidR="001B3ADA" w:rsidRPr="00052F47" w:rsidRDefault="001B3ADA" w:rsidP="00CE7808">
      <w:pPr>
        <w:pStyle w:val="Akapitzlist"/>
        <w:numPr>
          <w:ilvl w:val="2"/>
          <w:numId w:val="54"/>
        </w:numPr>
        <w:autoSpaceDE w:val="0"/>
        <w:autoSpaceDN w:val="0"/>
        <w:adjustRightInd w:val="0"/>
        <w:ind w:left="284" w:hanging="284"/>
        <w:contextualSpacing w:val="0"/>
        <w:jc w:val="both"/>
        <w:rPr>
          <w:rStyle w:val="Hipercze"/>
          <w:b/>
          <w:bCs/>
          <w:sz w:val="22"/>
          <w:szCs w:val="22"/>
        </w:rPr>
      </w:pPr>
      <w:bookmarkStart w:id="166" w:name="bookmark15"/>
      <w:bookmarkEnd w:id="166"/>
      <w:r w:rsidRPr="00052F47">
        <w:rPr>
          <w:color w:val="000000"/>
          <w:sz w:val="22"/>
          <w:szCs w:val="22"/>
        </w:rPr>
        <w:t xml:space="preserve">W niniejszym postępowaniu o udzielenie zamówienia </w:t>
      </w:r>
      <w:r w:rsidRPr="00052F47">
        <w:rPr>
          <w:b/>
          <w:color w:val="000000"/>
          <w:sz w:val="22"/>
          <w:szCs w:val="22"/>
        </w:rPr>
        <w:t>s</w:t>
      </w:r>
      <w:r w:rsidRPr="00052F47">
        <w:rPr>
          <w:b/>
          <w:bCs/>
          <w:sz w:val="22"/>
          <w:szCs w:val="22"/>
        </w:rPr>
        <w:t xml:space="preserve">kładanie ofert odbywa się za pomocą środków komunikacji elektronicznej pod adresem </w:t>
      </w:r>
      <w:proofErr w:type="spellStart"/>
      <w:r w:rsidRPr="00052F47">
        <w:rPr>
          <w:color w:val="000000"/>
          <w:sz w:val="22"/>
          <w:szCs w:val="22"/>
        </w:rPr>
        <w:t>ePUAPu</w:t>
      </w:r>
      <w:proofErr w:type="spellEnd"/>
      <w:r w:rsidRPr="00052F47">
        <w:rPr>
          <w:color w:val="000000"/>
          <w:sz w:val="22"/>
          <w:szCs w:val="22"/>
        </w:rPr>
        <w:t xml:space="preserve"> </w:t>
      </w:r>
      <w:hyperlink r:id="rId20" w:history="1">
        <w:r w:rsidRPr="00052F47">
          <w:rPr>
            <w:rStyle w:val="Hipercze"/>
            <w:sz w:val="22"/>
            <w:szCs w:val="22"/>
          </w:rPr>
          <w:t>https://epuap.gov.pl/wps/portal</w:t>
        </w:r>
      </w:hyperlink>
    </w:p>
    <w:p w14:paraId="6F157311" w14:textId="4A6A298B" w:rsidR="001B3ADA" w:rsidRPr="00DC4C29" w:rsidRDefault="001B3ADA" w:rsidP="00CE7808">
      <w:pPr>
        <w:pStyle w:val="Akapitzlist"/>
        <w:numPr>
          <w:ilvl w:val="0"/>
          <w:numId w:val="54"/>
        </w:numPr>
        <w:autoSpaceDE w:val="0"/>
        <w:autoSpaceDN w:val="0"/>
        <w:adjustRightInd w:val="0"/>
        <w:ind w:left="284" w:hanging="284"/>
        <w:jc w:val="both"/>
        <w:rPr>
          <w:b/>
          <w:bCs/>
          <w:sz w:val="22"/>
          <w:szCs w:val="22"/>
        </w:rPr>
      </w:pPr>
      <w:r w:rsidRPr="00DC4C29">
        <w:rPr>
          <w:rFonts w:eastAsia="Calibri"/>
          <w:sz w:val="22"/>
          <w:szCs w:val="22"/>
          <w:lang w:eastAsia="en-US"/>
        </w:rPr>
        <w:t xml:space="preserve">Każdy Wykonawca może złożyć tylko jedną ofertę. Oferta składana jest za pośrednictwem </w:t>
      </w:r>
      <w:r w:rsidRPr="00DC4C29">
        <w:rPr>
          <w:rFonts w:eastAsia="Calibri"/>
          <w:b/>
          <w:i/>
          <w:sz w:val="22"/>
          <w:szCs w:val="22"/>
          <w:lang w:eastAsia="en-US"/>
        </w:rPr>
        <w:t>Formularza do złożenia, zmiany, wycofania oferty lub wniosku</w:t>
      </w:r>
      <w:r w:rsidRPr="00DC4C29">
        <w:rPr>
          <w:rFonts w:eastAsia="Calibri"/>
          <w:b/>
          <w:sz w:val="22"/>
          <w:szCs w:val="22"/>
          <w:lang w:eastAsia="en-US"/>
        </w:rPr>
        <w:t xml:space="preserve"> </w:t>
      </w:r>
      <w:r w:rsidRPr="00DC4C29">
        <w:rPr>
          <w:rFonts w:eastAsia="Calibri"/>
          <w:sz w:val="22"/>
          <w:szCs w:val="22"/>
          <w:lang w:eastAsia="en-US"/>
        </w:rPr>
        <w:t xml:space="preserve">dostępnego na </w:t>
      </w:r>
      <w:proofErr w:type="spellStart"/>
      <w:r w:rsidRPr="00DC4C29">
        <w:rPr>
          <w:rFonts w:eastAsia="Calibri"/>
          <w:sz w:val="22"/>
          <w:szCs w:val="22"/>
          <w:lang w:eastAsia="en-US"/>
        </w:rPr>
        <w:t>ePUAP</w:t>
      </w:r>
      <w:proofErr w:type="spellEnd"/>
      <w:r w:rsidRPr="00DC4C29">
        <w:rPr>
          <w:rFonts w:eastAsia="Calibri"/>
          <w:sz w:val="22"/>
          <w:szCs w:val="22"/>
          <w:lang w:eastAsia="en-US"/>
        </w:rPr>
        <w:t xml:space="preserve"> i udostępnionego również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Funkcjonalność do zaszyfrowania oferty przez Wykonawcę jest dostępna dla wykonawców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W formularzu oferty </w:t>
      </w:r>
      <w:r w:rsidRPr="00DC4C29">
        <w:rPr>
          <w:rFonts w:eastAsia="Calibri"/>
          <w:b/>
          <w:sz w:val="22"/>
          <w:szCs w:val="22"/>
          <w:lang w:eastAsia="en-US"/>
        </w:rPr>
        <w:t xml:space="preserve">Wykonawca zobowiązany jest podać adres skrzynki </w:t>
      </w:r>
      <w:proofErr w:type="spellStart"/>
      <w:r w:rsidRPr="00DC4C29">
        <w:rPr>
          <w:rFonts w:eastAsia="Calibri"/>
          <w:b/>
          <w:sz w:val="22"/>
          <w:szCs w:val="22"/>
          <w:lang w:eastAsia="en-US"/>
        </w:rPr>
        <w:t>ePUAP</w:t>
      </w:r>
      <w:proofErr w:type="spellEnd"/>
      <w:r w:rsidRPr="00DC4C29">
        <w:rPr>
          <w:rFonts w:eastAsia="Calibri"/>
          <w:b/>
          <w:sz w:val="22"/>
          <w:szCs w:val="22"/>
          <w:lang w:eastAsia="en-US"/>
        </w:rPr>
        <w:t>,</w:t>
      </w:r>
      <w:r w:rsidRPr="00DC4C29">
        <w:rPr>
          <w:rFonts w:eastAsia="Calibri"/>
          <w:sz w:val="22"/>
          <w:szCs w:val="22"/>
          <w:lang w:eastAsia="en-US"/>
        </w:rPr>
        <w:t xml:space="preserve"> na którym prowadzona będzie korespondencja związana z postępowaniem.</w:t>
      </w:r>
    </w:p>
    <w:p w14:paraId="24EC3AF4" w14:textId="7B0EB34B" w:rsidR="001B3ADA" w:rsidRPr="00DC4C29" w:rsidRDefault="001B3ADA" w:rsidP="00CE7808">
      <w:pPr>
        <w:pStyle w:val="Akapitzlist"/>
        <w:numPr>
          <w:ilvl w:val="0"/>
          <w:numId w:val="54"/>
        </w:numPr>
        <w:autoSpaceDE w:val="0"/>
        <w:autoSpaceDN w:val="0"/>
        <w:adjustRightInd w:val="0"/>
        <w:ind w:left="284" w:hanging="284"/>
        <w:jc w:val="both"/>
        <w:rPr>
          <w:b/>
          <w:bCs/>
          <w:sz w:val="22"/>
          <w:szCs w:val="22"/>
        </w:rPr>
      </w:pPr>
      <w:r w:rsidRPr="00DC4C29">
        <w:rPr>
          <w:rFonts w:eastAsia="Calibri"/>
          <w:sz w:val="22"/>
          <w:szCs w:val="22"/>
          <w:lang w:eastAsia="en-US"/>
        </w:rPr>
        <w:t xml:space="preserve">Oferta powinna być sporządzona w języku polskim w formacie danych </w:t>
      </w:r>
      <w:r w:rsidRPr="00DC4C29">
        <w:rPr>
          <w:i/>
          <w:sz w:val="22"/>
          <w:szCs w:val="22"/>
        </w:rPr>
        <w:t>.pdf, .</w:t>
      </w:r>
      <w:proofErr w:type="spellStart"/>
      <w:r w:rsidRPr="00DC4C29">
        <w:rPr>
          <w:i/>
          <w:sz w:val="22"/>
          <w:szCs w:val="22"/>
        </w:rPr>
        <w:t>doc</w:t>
      </w:r>
      <w:proofErr w:type="spellEnd"/>
      <w:r w:rsidRPr="00DC4C29">
        <w:rPr>
          <w:i/>
          <w:sz w:val="22"/>
          <w:szCs w:val="22"/>
        </w:rPr>
        <w:t>, .</w:t>
      </w:r>
      <w:proofErr w:type="spellStart"/>
      <w:r w:rsidRPr="00DC4C29">
        <w:rPr>
          <w:i/>
          <w:sz w:val="22"/>
          <w:szCs w:val="22"/>
        </w:rPr>
        <w:t>docx</w:t>
      </w:r>
      <w:proofErr w:type="spellEnd"/>
      <w:r w:rsidRPr="00DC4C29">
        <w:rPr>
          <w:i/>
          <w:sz w:val="22"/>
          <w:szCs w:val="22"/>
        </w:rPr>
        <w:t>, .rtf, .</w:t>
      </w:r>
      <w:proofErr w:type="spellStart"/>
      <w:r w:rsidRPr="00DC4C29">
        <w:rPr>
          <w:i/>
          <w:sz w:val="22"/>
          <w:szCs w:val="22"/>
        </w:rPr>
        <w:t>xps</w:t>
      </w:r>
      <w:proofErr w:type="spellEnd"/>
      <w:r w:rsidRPr="00DC4C29">
        <w:rPr>
          <w:i/>
          <w:sz w:val="22"/>
          <w:szCs w:val="22"/>
        </w:rPr>
        <w:t>, .</w:t>
      </w:r>
      <w:proofErr w:type="spellStart"/>
      <w:r w:rsidRPr="00DC4C29">
        <w:rPr>
          <w:i/>
          <w:sz w:val="22"/>
          <w:szCs w:val="22"/>
        </w:rPr>
        <w:t>odt</w:t>
      </w:r>
      <w:proofErr w:type="spellEnd"/>
      <w:r w:rsidRPr="00DC4C29">
        <w:rPr>
          <w:i/>
          <w:sz w:val="22"/>
          <w:szCs w:val="22"/>
        </w:rPr>
        <w:t>, .xls, .</w:t>
      </w:r>
      <w:proofErr w:type="spellStart"/>
      <w:r w:rsidRPr="00DC4C29">
        <w:rPr>
          <w:i/>
          <w:sz w:val="22"/>
          <w:szCs w:val="22"/>
        </w:rPr>
        <w:t>xlsx</w:t>
      </w:r>
      <w:proofErr w:type="spellEnd"/>
      <w:r w:rsidRPr="00DC4C29">
        <w:rPr>
          <w:i/>
          <w:sz w:val="22"/>
          <w:szCs w:val="22"/>
        </w:rPr>
        <w:t xml:space="preserve">, </w:t>
      </w:r>
      <w:proofErr w:type="spellStart"/>
      <w:r w:rsidRPr="00DC4C29">
        <w:rPr>
          <w:i/>
          <w:sz w:val="22"/>
          <w:szCs w:val="22"/>
        </w:rPr>
        <w:t>xml</w:t>
      </w:r>
      <w:proofErr w:type="spellEnd"/>
      <w:r w:rsidRPr="00DC4C29">
        <w:rPr>
          <w:i/>
          <w:sz w:val="22"/>
          <w:szCs w:val="22"/>
        </w:rPr>
        <w:t>.</w:t>
      </w:r>
    </w:p>
    <w:p w14:paraId="159E6C26" w14:textId="77777777" w:rsidR="001B3ADA" w:rsidRPr="00052F47" w:rsidRDefault="001B3ADA" w:rsidP="004C2263">
      <w:pPr>
        <w:pStyle w:val="Akapitzlist"/>
        <w:numPr>
          <w:ilvl w:val="2"/>
          <w:numId w:val="13"/>
        </w:numPr>
        <w:autoSpaceDE w:val="0"/>
        <w:autoSpaceDN w:val="0"/>
        <w:adjustRightInd w:val="0"/>
        <w:ind w:left="284" w:hanging="284"/>
        <w:contextualSpacing w:val="0"/>
        <w:jc w:val="both"/>
        <w:rPr>
          <w:b/>
          <w:bCs/>
          <w:sz w:val="22"/>
          <w:szCs w:val="22"/>
        </w:rPr>
      </w:pPr>
      <w:r w:rsidRPr="00052F47">
        <w:rPr>
          <w:rFonts w:eastAsia="Calibri"/>
          <w:sz w:val="22"/>
          <w:szCs w:val="22"/>
          <w:lang w:eastAsia="en-US"/>
        </w:rPr>
        <w:t xml:space="preserve">Sposób złożenia oferty, w tym zaszyfrowania oferty opisany został w Regulaminie korzystania z </w:t>
      </w:r>
      <w:proofErr w:type="spellStart"/>
      <w:r w:rsidRPr="00052F47">
        <w:rPr>
          <w:rFonts w:eastAsia="Calibri"/>
          <w:sz w:val="22"/>
          <w:szCs w:val="22"/>
          <w:lang w:eastAsia="en-US"/>
        </w:rPr>
        <w:t>miniPortalu</w:t>
      </w:r>
      <w:proofErr w:type="spellEnd"/>
      <w:r w:rsidRPr="00052F47">
        <w:rPr>
          <w:rFonts w:eastAsia="Calibri"/>
          <w:sz w:val="22"/>
          <w:szCs w:val="22"/>
          <w:lang w:eastAsia="en-US"/>
        </w:rPr>
        <w:t>. Ofertę należy złożyć w oryginale.</w:t>
      </w:r>
    </w:p>
    <w:p w14:paraId="4796D39C"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bookmarkStart w:id="167" w:name="bookmark16"/>
      <w:bookmarkEnd w:id="167"/>
      <w:r w:rsidRPr="00052F47">
        <w:rPr>
          <w:rFonts w:eastAsia="Arial"/>
          <w:sz w:val="22"/>
          <w:szCs w:val="22"/>
          <w:lang w:bidi="pl-PL"/>
        </w:rPr>
        <w:t>Ofertę należy sporządzić w języku polskim.</w:t>
      </w:r>
      <w:bookmarkStart w:id="168" w:name="bookmark17"/>
      <w:bookmarkEnd w:id="168"/>
    </w:p>
    <w:p w14:paraId="0040D4DA"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 xml:space="preserve">Ofertę w postępowaniu składa się, pod rygorem nieważności, w formie elektronicznej, opatrzonej kwalifikowanym podpisem </w:t>
      </w:r>
      <w:bookmarkStart w:id="169" w:name="bookmark18"/>
      <w:bookmarkEnd w:id="169"/>
      <w:r w:rsidRPr="00052F47">
        <w:rPr>
          <w:rFonts w:eastAsia="Arial"/>
          <w:sz w:val="22"/>
          <w:szCs w:val="22"/>
          <w:lang w:bidi="pl-PL"/>
        </w:rPr>
        <w:t>elektronicznym.</w:t>
      </w:r>
    </w:p>
    <w:p w14:paraId="5232661E"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 xml:space="preserve">Sposób złożenia oferty w tym zaszyfrowania oferty opisany został w „Instrukcji użytkownika”, dostępnej na stronie: </w:t>
      </w:r>
      <w:hyperlink r:id="rId21" w:history="1">
        <w:r w:rsidRPr="00052F47">
          <w:rPr>
            <w:rFonts w:eastAsia="Arial"/>
            <w:sz w:val="22"/>
            <w:szCs w:val="22"/>
            <w:lang w:bidi="pl-PL"/>
          </w:rPr>
          <w:t>https://miniportal.uzp.gov.pl/</w:t>
        </w:r>
      </w:hyperlink>
      <w:bookmarkStart w:id="170" w:name="bookmark19"/>
      <w:bookmarkEnd w:id="170"/>
    </w:p>
    <w:p w14:paraId="72846C35"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71" w:name="bookmark20"/>
      <w:bookmarkEnd w:id="171"/>
    </w:p>
    <w:p w14:paraId="5D381747"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72" w:name="bookmark21"/>
      <w:bookmarkEnd w:id="172"/>
    </w:p>
    <w:p w14:paraId="4BE1D988"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Oferta może być złożona tylko do upływu terminu składania ofert.</w:t>
      </w:r>
      <w:bookmarkStart w:id="173" w:name="bookmark22"/>
      <w:bookmarkEnd w:id="173"/>
    </w:p>
    <w:p w14:paraId="32630EF9"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 xml:space="preserve">Wykonawca może przed upływem terminu do składania ofert wycofać ofertę za pośrednictwem </w:t>
      </w:r>
      <w:r w:rsidRPr="00052F47">
        <w:rPr>
          <w:rFonts w:eastAsia="Arial"/>
          <w:i/>
          <w:iCs/>
          <w:sz w:val="22"/>
          <w:szCs w:val="22"/>
          <w:lang w:bidi="pl-PL"/>
        </w:rPr>
        <w:t>„</w:t>
      </w:r>
      <w:r w:rsidRPr="00052F47">
        <w:rPr>
          <w:rFonts w:eastAsia="Arial"/>
          <w:b/>
          <w:bCs/>
          <w:i/>
          <w:iCs/>
          <w:sz w:val="22"/>
          <w:szCs w:val="22"/>
          <w:lang w:bidi="pl-PL"/>
        </w:rPr>
        <w:t xml:space="preserve">Formularza do złożenia, zmiany, wycofania oferty lub wniosku” </w:t>
      </w:r>
      <w:r w:rsidRPr="00052F47">
        <w:rPr>
          <w:rFonts w:eastAsia="Arial"/>
          <w:sz w:val="22"/>
          <w:szCs w:val="22"/>
          <w:lang w:bidi="pl-PL"/>
        </w:rPr>
        <w:t xml:space="preserve">dostępnego na </w:t>
      </w:r>
      <w:proofErr w:type="spellStart"/>
      <w:r w:rsidRPr="00052F47">
        <w:rPr>
          <w:rFonts w:eastAsia="Arial"/>
          <w:sz w:val="22"/>
          <w:szCs w:val="22"/>
          <w:lang w:bidi="pl-PL"/>
        </w:rPr>
        <w:t>ePUAP</w:t>
      </w:r>
      <w:proofErr w:type="spellEnd"/>
      <w:r w:rsidRPr="00052F47">
        <w:rPr>
          <w:rFonts w:eastAsia="Arial"/>
          <w:sz w:val="22"/>
          <w:szCs w:val="22"/>
          <w:lang w:bidi="pl-PL"/>
        </w:rPr>
        <w:t xml:space="preserve"> i udostępnionego również na </w:t>
      </w:r>
      <w:proofErr w:type="spellStart"/>
      <w:r w:rsidRPr="00052F47">
        <w:rPr>
          <w:rFonts w:eastAsia="Arial"/>
          <w:sz w:val="22"/>
          <w:szCs w:val="22"/>
          <w:lang w:bidi="pl-PL"/>
        </w:rPr>
        <w:t>miniPortalu</w:t>
      </w:r>
      <w:proofErr w:type="spellEnd"/>
      <w:r w:rsidRPr="00052F47">
        <w:rPr>
          <w:rFonts w:eastAsia="Arial"/>
          <w:sz w:val="22"/>
          <w:szCs w:val="22"/>
          <w:lang w:bidi="pl-PL"/>
        </w:rPr>
        <w:t xml:space="preserve">. Sposób wycofania oferty został opisany w „Instrukcji użytkownika” dostępnej na </w:t>
      </w:r>
      <w:proofErr w:type="spellStart"/>
      <w:r w:rsidRPr="00052F47">
        <w:rPr>
          <w:rFonts w:eastAsia="Arial"/>
          <w:sz w:val="22"/>
          <w:szCs w:val="22"/>
          <w:lang w:bidi="pl-PL"/>
        </w:rPr>
        <w:t>miniPortalu</w:t>
      </w:r>
      <w:proofErr w:type="spellEnd"/>
    </w:p>
    <w:p w14:paraId="1D4234C2" w14:textId="251BF701" w:rsidR="00315977" w:rsidRDefault="00315977" w:rsidP="00CE7808">
      <w:pPr>
        <w:widowControl w:val="0"/>
        <w:numPr>
          <w:ilvl w:val="0"/>
          <w:numId w:val="55"/>
        </w:numPr>
        <w:tabs>
          <w:tab w:val="left" w:pos="284"/>
          <w:tab w:val="left" w:pos="773"/>
        </w:tabs>
        <w:ind w:left="284" w:hanging="284"/>
        <w:jc w:val="both"/>
        <w:rPr>
          <w:rFonts w:eastAsia="Arial"/>
          <w:sz w:val="22"/>
          <w:szCs w:val="22"/>
          <w:lang w:bidi="pl-PL"/>
        </w:rPr>
      </w:pPr>
      <w:bookmarkStart w:id="174" w:name="bookmark23"/>
      <w:bookmarkEnd w:id="174"/>
      <w:r w:rsidRPr="00052F47">
        <w:rPr>
          <w:rFonts w:eastAsia="Arial"/>
          <w:sz w:val="22"/>
          <w:szCs w:val="22"/>
          <w:lang w:bidi="pl-PL"/>
        </w:rPr>
        <w:t>Wykonawca po upływie terminu do składania ofert nie może skutecznie dokonać zmiany ani wycofać złożonej oferty.</w:t>
      </w:r>
    </w:p>
    <w:p w14:paraId="697D40D8" w14:textId="06E79889" w:rsidR="001B3ADA" w:rsidRPr="003620FD" w:rsidRDefault="001B3ADA" w:rsidP="00CE7808">
      <w:pPr>
        <w:pStyle w:val="Akapitzlist"/>
        <w:numPr>
          <w:ilvl w:val="0"/>
          <w:numId w:val="55"/>
        </w:numPr>
        <w:autoSpaceDE w:val="0"/>
        <w:autoSpaceDN w:val="0"/>
        <w:adjustRightInd w:val="0"/>
        <w:ind w:left="284" w:hanging="284"/>
        <w:jc w:val="both"/>
        <w:rPr>
          <w:b/>
          <w:bCs/>
          <w:sz w:val="22"/>
          <w:szCs w:val="22"/>
        </w:rPr>
      </w:pPr>
      <w:r w:rsidRPr="003620FD">
        <w:rPr>
          <w:sz w:val="22"/>
          <w:szCs w:val="22"/>
          <w:lang w:eastAsia="ar-SA"/>
        </w:rPr>
        <w:t xml:space="preserve">Wykonawcy ponoszą wszelkie koszty własne związane z przygotowaniem i złożeniem oferty, niezależnie od wyniku Postępowania. </w:t>
      </w:r>
    </w:p>
    <w:p w14:paraId="5F8F6A57" w14:textId="77777777" w:rsidR="00052F47" w:rsidRPr="00052F47" w:rsidRDefault="00052F47" w:rsidP="00CE7808">
      <w:pPr>
        <w:widowControl w:val="0"/>
        <w:numPr>
          <w:ilvl w:val="0"/>
          <w:numId w:val="53"/>
        </w:numPr>
        <w:tabs>
          <w:tab w:val="left" w:pos="284"/>
        </w:tabs>
        <w:ind w:left="284" w:hanging="284"/>
        <w:jc w:val="both"/>
        <w:rPr>
          <w:rFonts w:eastAsia="Tahoma"/>
          <w:sz w:val="22"/>
          <w:szCs w:val="22"/>
          <w:lang w:bidi="pl-PL"/>
        </w:rPr>
      </w:pPr>
      <w:r w:rsidRPr="00052F47">
        <w:rPr>
          <w:rFonts w:eastAsia="Tahoma"/>
          <w:sz w:val="22"/>
          <w:szCs w:val="22"/>
          <w:lang w:bidi="pl-PL"/>
        </w:rPr>
        <w:t xml:space="preserve">Wykonawca zobowiązany jest złożyć za pośrednictwem </w:t>
      </w:r>
      <w:proofErr w:type="spellStart"/>
      <w:r w:rsidRPr="00052F47">
        <w:rPr>
          <w:rFonts w:eastAsia="Tahoma"/>
          <w:sz w:val="22"/>
          <w:szCs w:val="22"/>
          <w:lang w:bidi="pl-PL"/>
        </w:rPr>
        <w:t>mimiportalu</w:t>
      </w:r>
      <w:proofErr w:type="spellEnd"/>
      <w:r w:rsidRPr="00052F47">
        <w:rPr>
          <w:rFonts w:eastAsia="Tahoma"/>
          <w:sz w:val="22"/>
          <w:szCs w:val="22"/>
          <w:lang w:bidi="pl-PL"/>
        </w:rPr>
        <w:t>, podpisane przez osoby uprawnione kwalifikowanym podpisem elektronicznym, następujące dokumenty:</w:t>
      </w:r>
    </w:p>
    <w:p w14:paraId="1BEF6D3D" w14:textId="7EE075F2" w:rsidR="00052F47" w:rsidRPr="008E62F6" w:rsidRDefault="00052F47" w:rsidP="00CE7808">
      <w:pPr>
        <w:widowControl w:val="0"/>
        <w:numPr>
          <w:ilvl w:val="0"/>
          <w:numId w:val="38"/>
        </w:numPr>
        <w:tabs>
          <w:tab w:val="left" w:pos="284"/>
          <w:tab w:val="left" w:pos="1128"/>
        </w:tabs>
        <w:ind w:left="284" w:hanging="284"/>
        <w:jc w:val="both"/>
        <w:rPr>
          <w:rFonts w:eastAsia="Tahoma"/>
          <w:sz w:val="22"/>
          <w:szCs w:val="22"/>
          <w:lang w:bidi="pl-PL"/>
        </w:rPr>
      </w:pPr>
      <w:bookmarkStart w:id="175" w:name="bookmark177"/>
      <w:bookmarkEnd w:id="175"/>
      <w:r w:rsidRPr="008E62F6">
        <w:rPr>
          <w:rFonts w:eastAsia="Tahoma"/>
          <w:sz w:val="22"/>
          <w:szCs w:val="22"/>
          <w:lang w:bidi="pl-PL"/>
        </w:rPr>
        <w:t xml:space="preserve">Formularz oferty - </w:t>
      </w:r>
      <w:r w:rsidR="009F028C" w:rsidRPr="008E62F6">
        <w:rPr>
          <w:rFonts w:eastAsia="Tahoma"/>
          <w:b/>
          <w:bCs/>
          <w:i/>
          <w:iCs/>
          <w:sz w:val="22"/>
          <w:szCs w:val="22"/>
          <w:lang w:bidi="pl-PL"/>
        </w:rPr>
        <w:t xml:space="preserve">Załącznik </w:t>
      </w:r>
      <w:r w:rsidR="001B3ADA" w:rsidRPr="008E62F6">
        <w:rPr>
          <w:rFonts w:eastAsia="Tahoma"/>
          <w:b/>
          <w:bCs/>
          <w:i/>
          <w:iCs/>
          <w:sz w:val="22"/>
          <w:szCs w:val="22"/>
          <w:lang w:bidi="pl-PL"/>
        </w:rPr>
        <w:t>N</w:t>
      </w:r>
      <w:r w:rsidR="009F028C" w:rsidRPr="008E62F6">
        <w:rPr>
          <w:rFonts w:eastAsia="Tahoma"/>
          <w:b/>
          <w:bCs/>
          <w:i/>
          <w:iCs/>
          <w:sz w:val="22"/>
          <w:szCs w:val="22"/>
          <w:lang w:bidi="pl-PL"/>
        </w:rPr>
        <w:t>r 1</w:t>
      </w:r>
      <w:r w:rsidRPr="008E62F6">
        <w:rPr>
          <w:rFonts w:eastAsia="Tahoma"/>
          <w:b/>
          <w:bCs/>
          <w:i/>
          <w:iCs/>
          <w:sz w:val="22"/>
          <w:szCs w:val="22"/>
          <w:lang w:bidi="pl-PL"/>
        </w:rPr>
        <w:t xml:space="preserve"> do SWZ</w:t>
      </w:r>
      <w:r w:rsidRPr="008E62F6">
        <w:rPr>
          <w:rFonts w:eastAsia="Tahoma"/>
          <w:sz w:val="22"/>
          <w:szCs w:val="22"/>
          <w:lang w:bidi="pl-PL"/>
        </w:rPr>
        <w:t>,</w:t>
      </w:r>
    </w:p>
    <w:p w14:paraId="22DFC1E3" w14:textId="05740552" w:rsidR="009F028C" w:rsidRPr="008E62F6" w:rsidRDefault="009F028C" w:rsidP="00CE7808">
      <w:pPr>
        <w:widowControl w:val="0"/>
        <w:numPr>
          <w:ilvl w:val="0"/>
          <w:numId w:val="38"/>
        </w:numPr>
        <w:tabs>
          <w:tab w:val="left" w:pos="284"/>
          <w:tab w:val="left" w:pos="1128"/>
        </w:tabs>
        <w:ind w:left="284" w:hanging="284"/>
        <w:jc w:val="both"/>
        <w:rPr>
          <w:rFonts w:eastAsia="Tahoma"/>
          <w:sz w:val="22"/>
          <w:szCs w:val="22"/>
          <w:lang w:bidi="pl-PL"/>
        </w:rPr>
      </w:pPr>
      <w:r w:rsidRPr="008E62F6">
        <w:rPr>
          <w:rFonts w:eastAsia="Tahoma"/>
          <w:sz w:val="22"/>
          <w:szCs w:val="22"/>
          <w:lang w:bidi="pl-PL"/>
        </w:rPr>
        <w:t>Formularz</w:t>
      </w:r>
      <w:r w:rsidR="00B55E69" w:rsidRPr="008E62F6">
        <w:rPr>
          <w:rFonts w:eastAsia="Tahoma"/>
          <w:sz w:val="22"/>
          <w:szCs w:val="22"/>
          <w:lang w:bidi="pl-PL"/>
        </w:rPr>
        <w:t>e</w:t>
      </w:r>
      <w:r w:rsidRPr="008E62F6">
        <w:rPr>
          <w:rFonts w:eastAsia="Tahoma"/>
          <w:sz w:val="22"/>
          <w:szCs w:val="22"/>
          <w:lang w:bidi="pl-PL"/>
        </w:rPr>
        <w:t xml:space="preserve"> cenow</w:t>
      </w:r>
      <w:r w:rsidR="00B55E69" w:rsidRPr="008E62F6">
        <w:rPr>
          <w:rFonts w:eastAsia="Tahoma"/>
          <w:sz w:val="22"/>
          <w:szCs w:val="22"/>
          <w:lang w:bidi="pl-PL"/>
        </w:rPr>
        <w:t>e</w:t>
      </w:r>
      <w:r w:rsidRPr="008E62F6">
        <w:rPr>
          <w:rFonts w:eastAsia="Tahoma"/>
          <w:sz w:val="22"/>
          <w:szCs w:val="22"/>
          <w:lang w:bidi="pl-PL"/>
        </w:rPr>
        <w:t xml:space="preserve"> – </w:t>
      </w:r>
      <w:bookmarkStart w:id="176" w:name="_Hlk74828872"/>
      <w:r w:rsidRPr="008E62F6">
        <w:rPr>
          <w:rFonts w:eastAsia="Tahoma"/>
          <w:b/>
          <w:i/>
          <w:sz w:val="22"/>
          <w:szCs w:val="22"/>
          <w:lang w:bidi="pl-PL"/>
        </w:rPr>
        <w:t xml:space="preserve">Załącznik </w:t>
      </w:r>
      <w:r w:rsidR="001B3ADA" w:rsidRPr="008E62F6">
        <w:rPr>
          <w:rFonts w:eastAsia="Tahoma"/>
          <w:b/>
          <w:i/>
          <w:sz w:val="22"/>
          <w:szCs w:val="22"/>
          <w:lang w:bidi="pl-PL"/>
        </w:rPr>
        <w:t>N</w:t>
      </w:r>
      <w:r w:rsidRPr="008E62F6">
        <w:rPr>
          <w:rFonts w:eastAsia="Tahoma"/>
          <w:b/>
          <w:i/>
          <w:sz w:val="22"/>
          <w:szCs w:val="22"/>
          <w:lang w:bidi="pl-PL"/>
        </w:rPr>
        <w:t>r 2</w:t>
      </w:r>
      <w:r w:rsidR="00340C42">
        <w:rPr>
          <w:rFonts w:eastAsia="Tahoma"/>
          <w:b/>
          <w:i/>
          <w:sz w:val="22"/>
          <w:szCs w:val="22"/>
          <w:lang w:bidi="pl-PL"/>
        </w:rPr>
        <w:t>.1</w:t>
      </w:r>
      <w:r w:rsidR="008E62F6">
        <w:rPr>
          <w:rFonts w:eastAsia="Tahoma"/>
          <w:b/>
          <w:i/>
          <w:sz w:val="22"/>
          <w:szCs w:val="22"/>
          <w:lang w:bidi="pl-PL"/>
        </w:rPr>
        <w:t xml:space="preserve">, </w:t>
      </w:r>
      <w:r w:rsidR="00D00A83" w:rsidRPr="008E62F6">
        <w:rPr>
          <w:rFonts w:eastAsia="Tahoma"/>
          <w:b/>
          <w:i/>
          <w:sz w:val="22"/>
          <w:szCs w:val="22"/>
          <w:lang w:bidi="pl-PL"/>
        </w:rPr>
        <w:t>2</w:t>
      </w:r>
      <w:r w:rsidR="00C80104">
        <w:rPr>
          <w:rFonts w:eastAsia="Tahoma"/>
          <w:b/>
          <w:i/>
          <w:sz w:val="22"/>
          <w:szCs w:val="22"/>
          <w:lang w:bidi="pl-PL"/>
        </w:rPr>
        <w:t>.2.</w:t>
      </w:r>
      <w:r w:rsidR="008E62F6">
        <w:rPr>
          <w:rFonts w:eastAsia="Tahoma"/>
          <w:b/>
          <w:i/>
          <w:sz w:val="22"/>
          <w:szCs w:val="22"/>
          <w:lang w:bidi="pl-PL"/>
        </w:rPr>
        <w:t>,</w:t>
      </w:r>
      <w:r w:rsidR="00D00A83" w:rsidRPr="008E62F6">
        <w:rPr>
          <w:rFonts w:eastAsia="Tahoma"/>
          <w:b/>
          <w:i/>
          <w:sz w:val="22"/>
          <w:szCs w:val="22"/>
          <w:lang w:bidi="pl-PL"/>
        </w:rPr>
        <w:t xml:space="preserve"> 2</w:t>
      </w:r>
      <w:r w:rsidR="00C80104">
        <w:rPr>
          <w:rFonts w:eastAsia="Tahoma"/>
          <w:b/>
          <w:i/>
          <w:sz w:val="22"/>
          <w:szCs w:val="22"/>
          <w:lang w:bidi="pl-PL"/>
        </w:rPr>
        <w:t>.3.</w:t>
      </w:r>
      <w:r w:rsidR="008E62F6">
        <w:rPr>
          <w:rFonts w:eastAsia="Tahoma"/>
          <w:b/>
          <w:i/>
          <w:sz w:val="22"/>
          <w:szCs w:val="22"/>
          <w:lang w:bidi="pl-PL"/>
        </w:rPr>
        <w:t>, 2</w:t>
      </w:r>
      <w:r w:rsidR="00C80104">
        <w:rPr>
          <w:rFonts w:eastAsia="Tahoma"/>
          <w:b/>
          <w:i/>
          <w:sz w:val="22"/>
          <w:szCs w:val="22"/>
          <w:lang w:bidi="pl-PL"/>
        </w:rPr>
        <w:t>.4., 2.5., 2.6., 2.7., 2.8., 2.9., 2.10., 2.11., 2.12., 2.13., 2.14.</w:t>
      </w:r>
      <w:r w:rsidRPr="008E62F6">
        <w:rPr>
          <w:rFonts w:eastAsia="Tahoma"/>
          <w:b/>
          <w:i/>
          <w:sz w:val="22"/>
          <w:szCs w:val="22"/>
          <w:lang w:bidi="pl-PL"/>
        </w:rPr>
        <w:t xml:space="preserve"> do SWZ,</w:t>
      </w:r>
      <w:r w:rsidR="008E62F6">
        <w:rPr>
          <w:rFonts w:eastAsia="Tahoma"/>
          <w:b/>
          <w:i/>
          <w:sz w:val="22"/>
          <w:szCs w:val="22"/>
          <w:lang w:bidi="pl-PL"/>
        </w:rPr>
        <w:t xml:space="preserve"> </w:t>
      </w:r>
      <w:r w:rsidR="008E62F6" w:rsidRPr="001E1488">
        <w:rPr>
          <w:rFonts w:eastAsia="Tahoma"/>
          <w:bCs/>
          <w:iCs/>
          <w:sz w:val="22"/>
          <w:szCs w:val="22"/>
          <w:u w:val="single"/>
          <w:lang w:bidi="pl-PL"/>
        </w:rPr>
        <w:t>stosownie do danej Części</w:t>
      </w:r>
      <w:r w:rsidR="001E1488">
        <w:rPr>
          <w:rFonts w:eastAsia="Tahoma"/>
          <w:bCs/>
          <w:iCs/>
          <w:sz w:val="22"/>
          <w:szCs w:val="22"/>
          <w:lang w:bidi="pl-PL"/>
        </w:rPr>
        <w:t xml:space="preserve"> </w:t>
      </w:r>
    </w:p>
    <w:p w14:paraId="4B3E8AA3" w14:textId="6FB3D589" w:rsidR="00052F47" w:rsidRPr="008E62F6" w:rsidRDefault="00052F47" w:rsidP="00CE7808">
      <w:pPr>
        <w:widowControl w:val="0"/>
        <w:numPr>
          <w:ilvl w:val="0"/>
          <w:numId w:val="38"/>
        </w:numPr>
        <w:tabs>
          <w:tab w:val="left" w:pos="284"/>
          <w:tab w:val="left" w:pos="1128"/>
        </w:tabs>
        <w:ind w:left="284" w:hanging="284"/>
        <w:jc w:val="both"/>
        <w:rPr>
          <w:rFonts w:eastAsia="Tahoma"/>
          <w:sz w:val="22"/>
          <w:szCs w:val="22"/>
          <w:lang w:bidi="pl-PL"/>
        </w:rPr>
      </w:pPr>
      <w:bookmarkStart w:id="177" w:name="bookmark178"/>
      <w:bookmarkEnd w:id="176"/>
      <w:bookmarkEnd w:id="177"/>
      <w:r w:rsidRPr="008E62F6">
        <w:rPr>
          <w:rFonts w:eastAsia="Tahoma"/>
          <w:sz w:val="22"/>
          <w:szCs w:val="22"/>
          <w:lang w:bidi="pl-PL"/>
        </w:rPr>
        <w:t>Jednolity Europe</w:t>
      </w:r>
      <w:r w:rsidR="009F028C" w:rsidRPr="008E62F6">
        <w:rPr>
          <w:rFonts w:eastAsia="Tahoma"/>
          <w:sz w:val="22"/>
          <w:szCs w:val="22"/>
          <w:lang w:bidi="pl-PL"/>
        </w:rPr>
        <w:t xml:space="preserve">jski Dokument Zamówienia (JEDZ) – </w:t>
      </w:r>
      <w:r w:rsidR="009F028C" w:rsidRPr="008E62F6">
        <w:rPr>
          <w:rFonts w:eastAsia="Tahoma"/>
          <w:b/>
          <w:i/>
          <w:sz w:val="22"/>
          <w:szCs w:val="22"/>
          <w:lang w:bidi="pl-PL"/>
        </w:rPr>
        <w:t xml:space="preserve">Załącznik </w:t>
      </w:r>
      <w:r w:rsidR="001B3ADA" w:rsidRPr="008E62F6">
        <w:rPr>
          <w:rFonts w:eastAsia="Tahoma"/>
          <w:b/>
          <w:i/>
          <w:sz w:val="22"/>
          <w:szCs w:val="22"/>
          <w:lang w:bidi="pl-PL"/>
        </w:rPr>
        <w:t>N</w:t>
      </w:r>
      <w:r w:rsidR="009F028C" w:rsidRPr="008E62F6">
        <w:rPr>
          <w:rFonts w:eastAsia="Tahoma"/>
          <w:b/>
          <w:i/>
          <w:sz w:val="22"/>
          <w:szCs w:val="22"/>
          <w:lang w:bidi="pl-PL"/>
        </w:rPr>
        <w:t>r 4 do SWZ</w:t>
      </w:r>
    </w:p>
    <w:p w14:paraId="39596203" w14:textId="01775B70" w:rsidR="00052F47" w:rsidRPr="00052F47" w:rsidRDefault="00052F47" w:rsidP="00CE7808">
      <w:pPr>
        <w:widowControl w:val="0"/>
        <w:numPr>
          <w:ilvl w:val="0"/>
          <w:numId w:val="38"/>
        </w:numPr>
        <w:tabs>
          <w:tab w:val="left" w:pos="284"/>
          <w:tab w:val="left" w:pos="1128"/>
        </w:tabs>
        <w:ind w:left="284" w:hanging="284"/>
        <w:jc w:val="both"/>
        <w:rPr>
          <w:rFonts w:eastAsia="Tahoma"/>
          <w:sz w:val="22"/>
          <w:szCs w:val="22"/>
          <w:lang w:bidi="pl-PL"/>
        </w:rPr>
      </w:pPr>
      <w:bookmarkStart w:id="178" w:name="bookmark179"/>
      <w:bookmarkEnd w:id="178"/>
      <w:r w:rsidRPr="00052F47">
        <w:rPr>
          <w:rFonts w:eastAsia="Tahoma"/>
          <w:sz w:val="22"/>
          <w:szCs w:val="22"/>
          <w:lang w:bidi="pl-PL"/>
        </w:rPr>
        <w:t>Pełnomocnictwo lub inny dokument, opatrzony kwalifikowanym podpisem elektronicznym,</w:t>
      </w:r>
      <w:r w:rsidR="00F16D42">
        <w:rPr>
          <w:rFonts w:eastAsia="Tahoma"/>
          <w:sz w:val="22"/>
          <w:szCs w:val="22"/>
          <w:lang w:bidi="pl-PL"/>
        </w:rPr>
        <w:t xml:space="preserve"> </w:t>
      </w:r>
      <w:r w:rsidRPr="00052F47">
        <w:rPr>
          <w:rFonts w:eastAsia="Tahoma"/>
          <w:sz w:val="22"/>
          <w:szCs w:val="22"/>
          <w:lang w:bidi="pl-PL"/>
        </w:rPr>
        <w:t>z którego wynika prawo do podpisania oferty oraz innych dokumentów składanych wraz z ofertą, 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77777777" w:rsidR="00052F47" w:rsidRPr="00052F47" w:rsidRDefault="00052F47" w:rsidP="00CE7808">
      <w:pPr>
        <w:widowControl w:val="0"/>
        <w:numPr>
          <w:ilvl w:val="0"/>
          <w:numId w:val="38"/>
        </w:numPr>
        <w:tabs>
          <w:tab w:val="left" w:pos="284"/>
          <w:tab w:val="left" w:pos="1128"/>
        </w:tabs>
        <w:ind w:left="284" w:hanging="284"/>
        <w:jc w:val="both"/>
        <w:rPr>
          <w:rFonts w:eastAsia="Tahoma"/>
          <w:sz w:val="22"/>
          <w:szCs w:val="22"/>
          <w:lang w:bidi="pl-PL"/>
        </w:rPr>
      </w:pPr>
      <w:bookmarkStart w:id="179" w:name="bookmark180"/>
      <w:bookmarkEnd w:id="179"/>
      <w:r w:rsidRPr="00052F47">
        <w:rPr>
          <w:rFonts w:eastAsia="Tahoma"/>
          <w:sz w:val="22"/>
          <w:szCs w:val="22"/>
          <w:lang w:bidi="pl-PL"/>
        </w:rPr>
        <w:t xml:space="preserve">Pełnomocnictwa do reprezentowania wszystkich Wykonawców wspólnie ubiegających się o </w:t>
      </w:r>
      <w:r w:rsidRPr="00052F47">
        <w:rPr>
          <w:rFonts w:eastAsia="Tahoma"/>
          <w:sz w:val="22"/>
          <w:szCs w:val="22"/>
          <w:lang w:bidi="pl-PL"/>
        </w:rPr>
        <w:lastRenderedPageBreak/>
        <w:t xml:space="preserve">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w:t>
      </w:r>
      <w:proofErr w:type="spellStart"/>
      <w:r w:rsidRPr="00052F47">
        <w:rPr>
          <w:rFonts w:eastAsia="Tahoma"/>
          <w:sz w:val="22"/>
          <w:szCs w:val="22"/>
          <w:lang w:bidi="pl-PL"/>
        </w:rPr>
        <w:t>Pzp</w:t>
      </w:r>
      <w:proofErr w:type="spellEnd"/>
      <w:r w:rsidRPr="00052F47">
        <w:rPr>
          <w:rFonts w:eastAsia="Tahoma"/>
          <w:sz w:val="22"/>
          <w:szCs w:val="22"/>
          <w:lang w:bidi="pl-PL"/>
        </w:rPr>
        <w:t xml:space="preserve"> - jeżeli zachodzi taka okoliczność,</w:t>
      </w:r>
    </w:p>
    <w:p w14:paraId="092E7D26" w14:textId="5350909D" w:rsidR="00052F47" w:rsidRPr="00DD7E14" w:rsidRDefault="00052F47" w:rsidP="00CE7808">
      <w:pPr>
        <w:widowControl w:val="0"/>
        <w:numPr>
          <w:ilvl w:val="0"/>
          <w:numId w:val="38"/>
        </w:numPr>
        <w:tabs>
          <w:tab w:val="left" w:pos="284"/>
          <w:tab w:val="left" w:pos="1128"/>
        </w:tabs>
        <w:ind w:left="284" w:hanging="284"/>
        <w:jc w:val="both"/>
        <w:rPr>
          <w:rFonts w:eastAsia="Tahoma"/>
          <w:i/>
          <w:sz w:val="22"/>
          <w:szCs w:val="22"/>
          <w:lang w:bidi="pl-PL"/>
        </w:rPr>
      </w:pPr>
      <w:bookmarkStart w:id="180" w:name="bookmark181"/>
      <w:bookmarkEnd w:id="180"/>
      <w:r w:rsidRPr="00052F47">
        <w:rPr>
          <w:rFonts w:eastAsia="Tahoma"/>
          <w:sz w:val="22"/>
          <w:szCs w:val="22"/>
          <w:lang w:bidi="pl-PL"/>
        </w:rPr>
        <w:t xml:space="preserve">Zobowiązanie, o którym mowa w rozdział </w:t>
      </w:r>
      <w:r w:rsidR="00DD7E14">
        <w:rPr>
          <w:rFonts w:eastAsia="Tahoma"/>
          <w:sz w:val="22"/>
          <w:szCs w:val="22"/>
          <w:lang w:bidi="pl-PL"/>
        </w:rPr>
        <w:t xml:space="preserve">VIII podrozdział I ust. 4-5 SWZ – </w:t>
      </w:r>
      <w:r w:rsidR="00DD7E14" w:rsidRPr="00D00A83">
        <w:rPr>
          <w:rFonts w:eastAsia="Tahoma"/>
          <w:b/>
          <w:i/>
          <w:iCs/>
          <w:sz w:val="22"/>
          <w:szCs w:val="22"/>
          <w:lang w:bidi="pl-PL"/>
        </w:rPr>
        <w:t xml:space="preserve">Załącznik </w:t>
      </w:r>
      <w:r w:rsidR="001B3ADA" w:rsidRPr="00D00A83">
        <w:rPr>
          <w:rFonts w:eastAsia="Tahoma"/>
          <w:b/>
          <w:i/>
          <w:iCs/>
          <w:sz w:val="22"/>
          <w:szCs w:val="22"/>
          <w:lang w:bidi="pl-PL"/>
        </w:rPr>
        <w:t>N</w:t>
      </w:r>
      <w:r w:rsidR="00DD7E14" w:rsidRPr="00D00A83">
        <w:rPr>
          <w:rFonts w:eastAsia="Tahoma"/>
          <w:b/>
          <w:i/>
          <w:iCs/>
          <w:sz w:val="22"/>
          <w:szCs w:val="22"/>
          <w:lang w:bidi="pl-PL"/>
        </w:rPr>
        <w:t>r 7</w:t>
      </w:r>
      <w:r w:rsidR="00DD7E14">
        <w:rPr>
          <w:rFonts w:eastAsia="Tahoma"/>
          <w:sz w:val="22"/>
          <w:szCs w:val="22"/>
          <w:lang w:bidi="pl-PL"/>
        </w:rPr>
        <w:t xml:space="preserve"> </w:t>
      </w:r>
      <w:r w:rsidR="00DD7E14" w:rsidRPr="00DD7E14">
        <w:rPr>
          <w:rFonts w:eastAsia="Tahoma"/>
          <w:i/>
          <w:sz w:val="22"/>
          <w:szCs w:val="22"/>
          <w:lang w:bidi="pl-PL"/>
        </w:rPr>
        <w:t>(jeśli dotyczy)</w:t>
      </w:r>
      <w:r w:rsidR="00DD7E14">
        <w:rPr>
          <w:rFonts w:eastAsia="Tahoma"/>
          <w:i/>
          <w:sz w:val="22"/>
          <w:szCs w:val="22"/>
          <w:lang w:bidi="pl-PL"/>
        </w:rPr>
        <w:t>,</w:t>
      </w:r>
    </w:p>
    <w:p w14:paraId="4330C969" w14:textId="12418335" w:rsidR="00330567" w:rsidRPr="00052F47" w:rsidRDefault="00052F47" w:rsidP="00CE7808">
      <w:pPr>
        <w:keepNext/>
        <w:keepLines/>
        <w:widowControl w:val="0"/>
        <w:numPr>
          <w:ilvl w:val="0"/>
          <w:numId w:val="38"/>
        </w:numPr>
        <w:tabs>
          <w:tab w:val="left" w:pos="284"/>
          <w:tab w:val="left" w:pos="1128"/>
        </w:tabs>
        <w:ind w:left="284" w:hanging="284"/>
        <w:jc w:val="both"/>
        <w:outlineLvl w:val="2"/>
        <w:rPr>
          <w:rFonts w:eastAsia="Calibri"/>
          <w:b/>
          <w:bCs/>
          <w:sz w:val="22"/>
          <w:szCs w:val="22"/>
          <w:lang w:bidi="pl-PL"/>
        </w:rPr>
      </w:pPr>
      <w:bookmarkStart w:id="181" w:name="bookmark182"/>
      <w:bookmarkEnd w:id="181"/>
      <w:r w:rsidRPr="00052F47">
        <w:rPr>
          <w:rFonts w:eastAsia="Tahoma"/>
          <w:sz w:val="22"/>
          <w:szCs w:val="22"/>
          <w:lang w:bidi="pl-PL"/>
        </w:rPr>
        <w:t xml:space="preserve">Dokument potwierdzający wniesienie wadium </w:t>
      </w:r>
      <w:bookmarkStart w:id="182" w:name="bookmark183"/>
      <w:bookmarkEnd w:id="182"/>
    </w:p>
    <w:p w14:paraId="4AECF428" w14:textId="1F1FF531" w:rsidR="00B64271" w:rsidRPr="00B64271" w:rsidRDefault="00B64271" w:rsidP="00052F47">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XI.</w:t>
      </w:r>
      <w:bookmarkEnd w:id="163"/>
      <w:bookmarkEnd w:id="164"/>
      <w:bookmarkEnd w:id="165"/>
    </w:p>
    <w:p w14:paraId="7F5F6EA8" w14:textId="77777777" w:rsidR="00B64271" w:rsidRPr="00B64271" w:rsidRDefault="00B64271" w:rsidP="00052F47">
      <w:pPr>
        <w:widowControl w:val="0"/>
        <w:jc w:val="center"/>
        <w:rPr>
          <w:rFonts w:eastAsia="Arial"/>
          <w:b/>
          <w:bCs/>
          <w:sz w:val="22"/>
          <w:szCs w:val="22"/>
          <w:lang w:bidi="pl-PL"/>
        </w:rPr>
      </w:pPr>
      <w:r w:rsidRPr="00B64271">
        <w:rPr>
          <w:rFonts w:eastAsia="Arial"/>
          <w:b/>
          <w:bCs/>
          <w:sz w:val="22"/>
          <w:szCs w:val="22"/>
          <w:lang w:bidi="pl-PL"/>
        </w:rPr>
        <w:t>SKŁADANIE I OTWARCIE OFERT</w:t>
      </w:r>
    </w:p>
    <w:p w14:paraId="0B2528DB" w14:textId="645E2DD8" w:rsidR="00B64271" w:rsidRPr="00A05C52" w:rsidRDefault="00B64271" w:rsidP="00CE7808">
      <w:pPr>
        <w:widowControl w:val="0"/>
        <w:numPr>
          <w:ilvl w:val="0"/>
          <w:numId w:val="39"/>
        </w:numPr>
        <w:tabs>
          <w:tab w:val="left" w:pos="418"/>
        </w:tabs>
        <w:ind w:left="284" w:hanging="284"/>
        <w:jc w:val="both"/>
        <w:rPr>
          <w:rFonts w:eastAsia="Tahoma"/>
          <w:sz w:val="22"/>
          <w:szCs w:val="22"/>
          <w:lang w:bidi="pl-PL"/>
        </w:rPr>
      </w:pPr>
      <w:bookmarkStart w:id="183" w:name="bookmark188"/>
      <w:bookmarkEnd w:id="183"/>
      <w:r w:rsidRPr="00B64271">
        <w:rPr>
          <w:rFonts w:eastAsia="Tahoma"/>
          <w:b/>
          <w:bCs/>
          <w:sz w:val="22"/>
          <w:szCs w:val="22"/>
          <w:lang w:bidi="pl-PL"/>
        </w:rPr>
        <w:t>MIEJSCE I TERMIN SKŁADANIA OFERT</w:t>
      </w:r>
    </w:p>
    <w:p w14:paraId="0C11B188" w14:textId="14699B46" w:rsidR="00A05C52" w:rsidRPr="00A05C52" w:rsidRDefault="00A05C52" w:rsidP="00CE7808">
      <w:pPr>
        <w:pStyle w:val="Akapitzlist"/>
        <w:widowControl w:val="0"/>
        <w:numPr>
          <w:ilvl w:val="0"/>
          <w:numId w:val="52"/>
        </w:numPr>
        <w:tabs>
          <w:tab w:val="left" w:pos="284"/>
        </w:tabs>
        <w:ind w:left="284" w:hanging="284"/>
        <w:jc w:val="both"/>
        <w:rPr>
          <w:rFonts w:eastAsia="Tahoma"/>
          <w:sz w:val="22"/>
          <w:szCs w:val="22"/>
          <w:lang w:bidi="pl-PL"/>
        </w:rPr>
      </w:pPr>
      <w:r w:rsidRPr="00A05C52">
        <w:rPr>
          <w:rFonts w:eastAsia="Tahoma"/>
          <w:b/>
          <w:bCs/>
          <w:sz w:val="22"/>
          <w:szCs w:val="22"/>
          <w:u w:val="single"/>
          <w:lang w:val="pl-PL" w:bidi="pl-PL"/>
        </w:rPr>
        <w:t>Termin składania ofert  upływa</w:t>
      </w:r>
      <w:r>
        <w:rPr>
          <w:rFonts w:eastAsia="Tahoma"/>
          <w:sz w:val="22"/>
          <w:szCs w:val="22"/>
          <w:lang w:val="pl-PL" w:bidi="pl-PL"/>
        </w:rPr>
        <w:t xml:space="preserve"> </w:t>
      </w:r>
      <w:r w:rsidRPr="00052F47">
        <w:rPr>
          <w:b/>
          <w:bCs/>
          <w:sz w:val="22"/>
          <w:szCs w:val="22"/>
          <w:u w:val="single"/>
          <w:lang w:eastAsia="ar-SA"/>
        </w:rPr>
        <w:t xml:space="preserve">w dniu </w:t>
      </w:r>
      <w:r w:rsidR="001C75DA" w:rsidRPr="001C75DA">
        <w:rPr>
          <w:b/>
          <w:bCs/>
          <w:sz w:val="22"/>
          <w:szCs w:val="22"/>
          <w:u w:val="single"/>
          <w:lang w:val="pl-PL" w:eastAsia="ar-SA"/>
        </w:rPr>
        <w:t>14</w:t>
      </w:r>
      <w:r w:rsidR="00FD49B6" w:rsidRPr="001C75DA">
        <w:rPr>
          <w:b/>
          <w:bCs/>
          <w:sz w:val="22"/>
          <w:szCs w:val="22"/>
          <w:u w:val="single"/>
          <w:lang w:val="pl-PL" w:eastAsia="ar-SA"/>
        </w:rPr>
        <w:t>.</w:t>
      </w:r>
      <w:r w:rsidR="00C80104" w:rsidRPr="001C75DA">
        <w:rPr>
          <w:b/>
          <w:bCs/>
          <w:sz w:val="22"/>
          <w:szCs w:val="22"/>
          <w:u w:val="single"/>
          <w:lang w:val="pl-PL" w:eastAsia="ar-SA"/>
        </w:rPr>
        <w:t>1</w:t>
      </w:r>
      <w:r w:rsidR="00AE49B6" w:rsidRPr="001C75DA">
        <w:rPr>
          <w:b/>
          <w:bCs/>
          <w:sz w:val="22"/>
          <w:szCs w:val="22"/>
          <w:u w:val="single"/>
          <w:lang w:val="pl-PL" w:eastAsia="ar-SA"/>
        </w:rPr>
        <w:t>2</w:t>
      </w:r>
      <w:r w:rsidRPr="001C75DA">
        <w:rPr>
          <w:b/>
          <w:bCs/>
          <w:sz w:val="22"/>
          <w:szCs w:val="22"/>
          <w:u w:val="single"/>
          <w:lang w:val="pl-PL" w:eastAsia="ar-SA"/>
        </w:rPr>
        <w:t>.2021</w:t>
      </w:r>
      <w:r w:rsidRPr="00560622">
        <w:rPr>
          <w:b/>
          <w:bCs/>
          <w:sz w:val="22"/>
          <w:szCs w:val="22"/>
          <w:u w:val="single"/>
          <w:lang w:val="pl-PL" w:eastAsia="ar-SA"/>
        </w:rPr>
        <w:t xml:space="preserve"> </w:t>
      </w:r>
      <w:r w:rsidRPr="00560622">
        <w:rPr>
          <w:b/>
          <w:bCs/>
          <w:sz w:val="22"/>
          <w:szCs w:val="22"/>
          <w:u w:val="single"/>
          <w:lang w:eastAsia="ar-SA"/>
        </w:rPr>
        <w:t xml:space="preserve">r. o godz. </w:t>
      </w:r>
      <w:r w:rsidRPr="00560622">
        <w:rPr>
          <w:b/>
          <w:bCs/>
          <w:sz w:val="22"/>
          <w:szCs w:val="22"/>
          <w:u w:val="single"/>
          <w:lang w:val="pl-PL" w:eastAsia="ar-SA"/>
        </w:rPr>
        <w:t>1</w:t>
      </w:r>
      <w:r w:rsidR="008B4147" w:rsidRPr="00560622">
        <w:rPr>
          <w:b/>
          <w:bCs/>
          <w:sz w:val="22"/>
          <w:szCs w:val="22"/>
          <w:u w:val="single"/>
          <w:lang w:val="pl-PL" w:eastAsia="ar-SA"/>
        </w:rPr>
        <w:t>0</w:t>
      </w:r>
      <w:r w:rsidRPr="00560622">
        <w:rPr>
          <w:b/>
          <w:bCs/>
          <w:sz w:val="22"/>
          <w:szCs w:val="22"/>
          <w:u w:val="single"/>
          <w:lang w:val="pl-PL" w:eastAsia="ar-SA"/>
        </w:rPr>
        <w:t>:</w:t>
      </w:r>
      <w:r w:rsidRPr="00560622">
        <w:rPr>
          <w:b/>
          <w:bCs/>
          <w:sz w:val="22"/>
          <w:szCs w:val="22"/>
          <w:u w:val="single"/>
          <w:lang w:eastAsia="ar-SA"/>
        </w:rPr>
        <w:t>00</w:t>
      </w:r>
    </w:p>
    <w:p w14:paraId="21D3BFB2" w14:textId="575455C5"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b/>
          <w:sz w:val="22"/>
          <w:szCs w:val="22"/>
          <w:u w:val="single"/>
          <w:lang w:eastAsia="ar-SA"/>
        </w:rPr>
      </w:pPr>
      <w:r w:rsidRPr="00052F47">
        <w:rPr>
          <w:b/>
          <w:bCs/>
          <w:sz w:val="22"/>
          <w:szCs w:val="22"/>
          <w:u w:val="single"/>
          <w:lang w:eastAsia="ar-SA"/>
        </w:rPr>
        <w:t xml:space="preserve">Otwarcie ofert nastąpi </w:t>
      </w:r>
      <w:bookmarkStart w:id="184" w:name="_Hlk71704461"/>
      <w:r w:rsidRPr="00052F47">
        <w:rPr>
          <w:b/>
          <w:bCs/>
          <w:sz w:val="22"/>
          <w:szCs w:val="22"/>
          <w:u w:val="single"/>
          <w:lang w:eastAsia="ar-SA"/>
        </w:rPr>
        <w:t xml:space="preserve">w dniu </w:t>
      </w:r>
      <w:r w:rsidR="001C75DA" w:rsidRPr="001C75DA">
        <w:rPr>
          <w:b/>
          <w:bCs/>
          <w:sz w:val="22"/>
          <w:szCs w:val="22"/>
          <w:u w:val="single"/>
          <w:lang w:val="pl-PL" w:eastAsia="ar-SA"/>
        </w:rPr>
        <w:t>14</w:t>
      </w:r>
      <w:r w:rsidR="00FD49B6" w:rsidRPr="001C75DA">
        <w:rPr>
          <w:b/>
          <w:bCs/>
          <w:sz w:val="22"/>
          <w:szCs w:val="22"/>
          <w:u w:val="single"/>
          <w:lang w:val="pl-PL" w:eastAsia="ar-SA"/>
        </w:rPr>
        <w:t>.</w:t>
      </w:r>
      <w:r w:rsidR="00AE49B6" w:rsidRPr="001C75DA">
        <w:rPr>
          <w:b/>
          <w:bCs/>
          <w:sz w:val="22"/>
          <w:szCs w:val="22"/>
          <w:u w:val="single"/>
          <w:lang w:val="pl-PL" w:eastAsia="ar-SA"/>
        </w:rPr>
        <w:t>12</w:t>
      </w:r>
      <w:r w:rsidR="005B33F1" w:rsidRPr="001C75DA">
        <w:rPr>
          <w:b/>
          <w:bCs/>
          <w:sz w:val="22"/>
          <w:szCs w:val="22"/>
          <w:u w:val="single"/>
          <w:lang w:val="pl-PL" w:eastAsia="ar-SA"/>
        </w:rPr>
        <w:t>.2021</w:t>
      </w:r>
      <w:r w:rsidR="005B33F1" w:rsidRPr="00560622">
        <w:rPr>
          <w:b/>
          <w:bCs/>
          <w:sz w:val="22"/>
          <w:szCs w:val="22"/>
          <w:u w:val="single"/>
          <w:lang w:val="pl-PL" w:eastAsia="ar-SA"/>
        </w:rPr>
        <w:t xml:space="preserve"> </w:t>
      </w:r>
      <w:r w:rsidRPr="00560622">
        <w:rPr>
          <w:b/>
          <w:bCs/>
          <w:sz w:val="22"/>
          <w:szCs w:val="22"/>
          <w:u w:val="single"/>
          <w:lang w:eastAsia="ar-SA"/>
        </w:rPr>
        <w:t xml:space="preserve">r. o godz. </w:t>
      </w:r>
      <w:r w:rsidR="005B33F1" w:rsidRPr="00560622">
        <w:rPr>
          <w:b/>
          <w:bCs/>
          <w:sz w:val="22"/>
          <w:szCs w:val="22"/>
          <w:u w:val="single"/>
          <w:lang w:val="pl-PL" w:eastAsia="ar-SA"/>
        </w:rPr>
        <w:t>11</w:t>
      </w:r>
      <w:r w:rsidR="009F028C" w:rsidRPr="00560622">
        <w:rPr>
          <w:b/>
          <w:bCs/>
          <w:sz w:val="22"/>
          <w:szCs w:val="22"/>
          <w:u w:val="single"/>
          <w:lang w:val="pl-PL" w:eastAsia="ar-SA"/>
        </w:rPr>
        <w:t>:</w:t>
      </w:r>
      <w:r w:rsidRPr="00560622">
        <w:rPr>
          <w:b/>
          <w:bCs/>
          <w:sz w:val="22"/>
          <w:szCs w:val="22"/>
          <w:u w:val="single"/>
          <w:lang w:eastAsia="ar-SA"/>
        </w:rPr>
        <w:t>00</w:t>
      </w:r>
      <w:r w:rsidRPr="00052F47">
        <w:rPr>
          <w:b/>
          <w:sz w:val="22"/>
          <w:szCs w:val="22"/>
          <w:u w:val="single"/>
          <w:lang w:eastAsia="ar-SA"/>
        </w:rPr>
        <w:t xml:space="preserve"> </w:t>
      </w:r>
      <w:bookmarkEnd w:id="184"/>
    </w:p>
    <w:p w14:paraId="536DDCFD" w14:textId="77777777"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sz w:val="22"/>
          <w:szCs w:val="22"/>
          <w:lang w:eastAsia="ar-SA"/>
        </w:rPr>
      </w:pPr>
      <w:r w:rsidRPr="00052F47">
        <w:rPr>
          <w:sz w:val="22"/>
          <w:szCs w:val="22"/>
        </w:rPr>
        <w:t>Otwarcie ofert następuje niezwłocznie po upływie terminu składania ofert, nie później niż następnego dnia po dniu, w którym upłynął termin składania ofert.</w:t>
      </w:r>
    </w:p>
    <w:p w14:paraId="38C3C122" w14:textId="77777777"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sz w:val="22"/>
          <w:szCs w:val="22"/>
          <w:lang w:eastAsia="ar-SA"/>
        </w:rPr>
      </w:pPr>
      <w:r w:rsidRPr="00052F47">
        <w:rPr>
          <w:bCs/>
          <w:sz w:val="22"/>
          <w:szCs w:val="22"/>
        </w:rPr>
        <w:t xml:space="preserve">Otwarcie ofert następuje poprzez użycie mechanizmu do odszyfrowania ofert dostępnego po zalogowaniu w zakładce Deszyfrowanie na </w:t>
      </w:r>
      <w:proofErr w:type="spellStart"/>
      <w:r w:rsidRPr="00052F47">
        <w:rPr>
          <w:bCs/>
          <w:sz w:val="22"/>
          <w:szCs w:val="22"/>
        </w:rPr>
        <w:t>miniPortalu</w:t>
      </w:r>
      <w:proofErr w:type="spellEnd"/>
      <w:r w:rsidRPr="00052F47">
        <w:rPr>
          <w:bCs/>
          <w:sz w:val="22"/>
          <w:szCs w:val="22"/>
        </w:rPr>
        <w:t xml:space="preserve"> i następuje poprzez wskazanie pliku do odszyfrowania. </w:t>
      </w:r>
    </w:p>
    <w:p w14:paraId="48D50C6B" w14:textId="77777777"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sz w:val="22"/>
          <w:szCs w:val="22"/>
          <w:lang w:eastAsia="ar-SA"/>
        </w:rPr>
      </w:pPr>
      <w:r w:rsidRPr="00052F47">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4A4142" w14:textId="77777777"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sz w:val="22"/>
          <w:szCs w:val="22"/>
          <w:lang w:eastAsia="ar-SA"/>
        </w:rPr>
      </w:pPr>
      <w:r w:rsidRPr="00052F47">
        <w:rPr>
          <w:sz w:val="22"/>
          <w:szCs w:val="22"/>
        </w:rPr>
        <w:t>Zamawiający poinformuje o zmianie terminu otwarcia ofert na stronie internetowej prowadzonego postępowania.</w:t>
      </w:r>
    </w:p>
    <w:p w14:paraId="2BB65965" w14:textId="77777777" w:rsidR="008430C1" w:rsidRPr="00052F47" w:rsidRDefault="008430C1" w:rsidP="00CE7808">
      <w:pPr>
        <w:numPr>
          <w:ilvl w:val="0"/>
          <w:numId w:val="52"/>
        </w:numPr>
        <w:tabs>
          <w:tab w:val="clear" w:pos="450"/>
          <w:tab w:val="num" w:pos="284"/>
        </w:tabs>
        <w:suppressAutoHyphens/>
        <w:ind w:left="284" w:hanging="284"/>
        <w:jc w:val="both"/>
        <w:rPr>
          <w:sz w:val="22"/>
          <w:szCs w:val="22"/>
          <w:lang w:eastAsia="ar-SA"/>
        </w:rPr>
      </w:pPr>
      <w:r w:rsidRPr="00052F47">
        <w:rPr>
          <w:color w:val="000000"/>
          <w:sz w:val="22"/>
          <w:szCs w:val="22"/>
        </w:rPr>
        <w:t xml:space="preserve">Zamawiający, najpóźniej przed otwarciem ofert, udostępnia na stronie internetowej prowadzonego postępowania informację o kwocie, jaką zamierza przeznaczyć na sfinansowanie zamówienia. </w:t>
      </w:r>
    </w:p>
    <w:p w14:paraId="0D90380F" w14:textId="77777777" w:rsidR="008430C1" w:rsidRPr="00052F47" w:rsidRDefault="008430C1" w:rsidP="00CE7808">
      <w:pPr>
        <w:numPr>
          <w:ilvl w:val="0"/>
          <w:numId w:val="52"/>
        </w:numPr>
        <w:tabs>
          <w:tab w:val="clear" w:pos="450"/>
          <w:tab w:val="num" w:pos="284"/>
        </w:tabs>
        <w:suppressAutoHyphens/>
        <w:ind w:left="284" w:hanging="284"/>
        <w:jc w:val="both"/>
        <w:rPr>
          <w:bCs/>
          <w:color w:val="000000"/>
          <w:sz w:val="22"/>
          <w:szCs w:val="22"/>
        </w:rPr>
      </w:pPr>
      <w:r w:rsidRPr="00052F47">
        <w:rPr>
          <w:color w:val="000000"/>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w:t>
      </w:r>
      <w:r w:rsidRPr="00052F47">
        <w:rPr>
          <w:bCs/>
          <w:sz w:val="22"/>
          <w:szCs w:val="22"/>
        </w:rPr>
        <w:t xml:space="preserve"> </w:t>
      </w:r>
      <w:r w:rsidRPr="00052F47">
        <w:rPr>
          <w:bCs/>
          <w:color w:val="000000"/>
          <w:sz w:val="22"/>
          <w:szCs w:val="22"/>
        </w:rPr>
        <w:t xml:space="preserve">oferty zostały otwarte; </w:t>
      </w:r>
      <w:r w:rsidRPr="00052F47">
        <w:rPr>
          <w:bCs/>
          <w:sz w:val="22"/>
          <w:szCs w:val="22"/>
        </w:rPr>
        <w:t xml:space="preserve">cenach lub kosztach zawartych w ofertach.  </w:t>
      </w:r>
    </w:p>
    <w:p w14:paraId="33ACDD99" w14:textId="77777777" w:rsidR="008430C1" w:rsidRPr="00B64271" w:rsidRDefault="008430C1" w:rsidP="006B085B">
      <w:pPr>
        <w:widowControl w:val="0"/>
        <w:tabs>
          <w:tab w:val="left" w:pos="611"/>
        </w:tabs>
        <w:jc w:val="center"/>
        <w:rPr>
          <w:rFonts w:eastAsia="Tahoma"/>
          <w:sz w:val="22"/>
          <w:szCs w:val="22"/>
          <w:lang w:bidi="pl-PL"/>
        </w:rPr>
      </w:pPr>
    </w:p>
    <w:p w14:paraId="5564ED3E" w14:textId="77777777" w:rsidR="00B64271" w:rsidRPr="00B64271" w:rsidRDefault="00B64271" w:rsidP="00052F47">
      <w:pPr>
        <w:keepNext/>
        <w:keepLines/>
        <w:widowControl w:val="0"/>
        <w:ind w:firstLine="284"/>
        <w:jc w:val="center"/>
        <w:outlineLvl w:val="2"/>
        <w:rPr>
          <w:rFonts w:eastAsia="Calibri"/>
          <w:b/>
          <w:bCs/>
          <w:sz w:val="22"/>
          <w:szCs w:val="22"/>
          <w:lang w:bidi="pl-PL"/>
        </w:rPr>
      </w:pPr>
      <w:bookmarkStart w:id="185" w:name="bookmark196"/>
      <w:bookmarkStart w:id="186" w:name="bookmark201"/>
      <w:bookmarkStart w:id="187" w:name="bookmark202"/>
      <w:bookmarkStart w:id="188" w:name="bookmark203"/>
      <w:bookmarkEnd w:id="185"/>
      <w:r w:rsidRPr="00B64271">
        <w:rPr>
          <w:rFonts w:eastAsia="Calibri"/>
          <w:b/>
          <w:bCs/>
          <w:sz w:val="22"/>
          <w:szCs w:val="22"/>
          <w:lang w:bidi="pl-PL"/>
        </w:rPr>
        <w:t>Rozdział XII.</w:t>
      </w:r>
      <w:bookmarkEnd w:id="186"/>
      <w:bookmarkEnd w:id="187"/>
      <w:bookmarkEnd w:id="188"/>
    </w:p>
    <w:p w14:paraId="1BEE37F8" w14:textId="77777777" w:rsidR="00B64271" w:rsidRPr="00B64271" w:rsidRDefault="00B64271" w:rsidP="00052F47">
      <w:pPr>
        <w:widowControl w:val="0"/>
        <w:ind w:firstLine="284"/>
        <w:jc w:val="center"/>
        <w:rPr>
          <w:rFonts w:eastAsia="Arial"/>
          <w:b/>
          <w:bCs/>
          <w:sz w:val="22"/>
          <w:szCs w:val="22"/>
          <w:lang w:bidi="pl-PL"/>
        </w:rPr>
      </w:pPr>
      <w:r w:rsidRPr="00B64271">
        <w:rPr>
          <w:rFonts w:eastAsia="Arial"/>
          <w:b/>
          <w:bCs/>
          <w:sz w:val="22"/>
          <w:szCs w:val="22"/>
          <w:lang w:bidi="pl-PL"/>
        </w:rPr>
        <w:t>TERMIN ZWIĄZANIA OFERTĄ</w:t>
      </w:r>
    </w:p>
    <w:p w14:paraId="1CE5F3C5" w14:textId="75175F11" w:rsidR="00B64271" w:rsidRPr="00B64271" w:rsidRDefault="00B64271" w:rsidP="00CE7808">
      <w:pPr>
        <w:widowControl w:val="0"/>
        <w:numPr>
          <w:ilvl w:val="0"/>
          <w:numId w:val="40"/>
        </w:numPr>
        <w:tabs>
          <w:tab w:val="left" w:pos="284"/>
        </w:tabs>
        <w:ind w:left="284" w:hanging="284"/>
        <w:jc w:val="both"/>
        <w:rPr>
          <w:rFonts w:eastAsia="Tahoma"/>
          <w:sz w:val="22"/>
          <w:szCs w:val="22"/>
          <w:lang w:bidi="pl-PL"/>
        </w:rPr>
      </w:pPr>
      <w:bookmarkStart w:id="189" w:name="bookmark204"/>
      <w:bookmarkEnd w:id="189"/>
      <w:r w:rsidRPr="00B64271">
        <w:rPr>
          <w:rFonts w:eastAsia="Tahoma"/>
          <w:sz w:val="22"/>
          <w:szCs w:val="22"/>
          <w:lang w:bidi="pl-PL"/>
        </w:rPr>
        <w:t>Wykonawca pozostaje związa</w:t>
      </w:r>
      <w:r w:rsidR="000D48E0">
        <w:rPr>
          <w:rFonts w:eastAsia="Tahoma"/>
          <w:sz w:val="22"/>
          <w:szCs w:val="22"/>
          <w:lang w:bidi="pl-PL"/>
        </w:rPr>
        <w:t xml:space="preserve">ny złożoną ofertą przez </w:t>
      </w:r>
      <w:r w:rsidR="000D48E0" w:rsidRPr="00052F47">
        <w:rPr>
          <w:rFonts w:eastAsia="Tahoma"/>
          <w:sz w:val="22"/>
          <w:szCs w:val="22"/>
          <w:lang w:bidi="pl-PL"/>
        </w:rPr>
        <w:t xml:space="preserve">okres </w:t>
      </w:r>
      <w:r w:rsidR="009F4DD4">
        <w:rPr>
          <w:rFonts w:eastAsia="Tahoma"/>
          <w:sz w:val="22"/>
          <w:szCs w:val="22"/>
          <w:lang w:bidi="pl-PL"/>
        </w:rPr>
        <w:t>9</w:t>
      </w:r>
      <w:r w:rsidR="000D48E0" w:rsidRPr="00052F47">
        <w:rPr>
          <w:rFonts w:eastAsia="Tahoma"/>
          <w:sz w:val="22"/>
          <w:szCs w:val="22"/>
          <w:lang w:bidi="pl-PL"/>
        </w:rPr>
        <w:t xml:space="preserve">0 dni, tj. do dnia </w:t>
      </w:r>
      <w:r w:rsidR="00A02DD2" w:rsidRPr="001C75DA">
        <w:rPr>
          <w:rFonts w:eastAsia="Tahoma"/>
          <w:b/>
          <w:bCs/>
          <w:sz w:val="22"/>
          <w:szCs w:val="22"/>
          <w:lang w:bidi="pl-PL"/>
        </w:rPr>
        <w:t>13</w:t>
      </w:r>
      <w:r w:rsidR="00344D78" w:rsidRPr="001C75DA">
        <w:rPr>
          <w:rFonts w:eastAsia="Tahoma"/>
          <w:b/>
          <w:bCs/>
          <w:sz w:val="22"/>
          <w:szCs w:val="22"/>
          <w:lang w:bidi="pl-PL"/>
        </w:rPr>
        <w:t>.</w:t>
      </w:r>
      <w:r w:rsidR="00A02DD2" w:rsidRPr="001C75DA">
        <w:rPr>
          <w:rFonts w:eastAsia="Tahoma"/>
          <w:b/>
          <w:bCs/>
          <w:sz w:val="22"/>
          <w:szCs w:val="22"/>
          <w:lang w:bidi="pl-PL"/>
        </w:rPr>
        <w:t>0</w:t>
      </w:r>
      <w:r w:rsidR="00AE49B6" w:rsidRPr="001C75DA">
        <w:rPr>
          <w:rFonts w:eastAsia="Tahoma"/>
          <w:b/>
          <w:bCs/>
          <w:sz w:val="22"/>
          <w:szCs w:val="22"/>
          <w:lang w:bidi="pl-PL"/>
        </w:rPr>
        <w:t>3</w:t>
      </w:r>
      <w:r w:rsidR="00344D78" w:rsidRPr="001C75DA">
        <w:rPr>
          <w:rFonts w:eastAsia="Tahoma"/>
          <w:b/>
          <w:bCs/>
          <w:sz w:val="22"/>
          <w:szCs w:val="22"/>
          <w:lang w:bidi="pl-PL"/>
        </w:rPr>
        <w:t>.202</w:t>
      </w:r>
      <w:r w:rsidR="00560622" w:rsidRPr="001C75DA">
        <w:rPr>
          <w:rFonts w:eastAsia="Tahoma"/>
          <w:b/>
          <w:bCs/>
          <w:sz w:val="22"/>
          <w:szCs w:val="22"/>
          <w:lang w:bidi="pl-PL"/>
        </w:rPr>
        <w:t>2</w:t>
      </w:r>
      <w:r w:rsidRPr="001C75DA">
        <w:rPr>
          <w:rFonts w:eastAsia="Tahoma"/>
          <w:b/>
          <w:bCs/>
          <w:sz w:val="22"/>
          <w:szCs w:val="22"/>
          <w:lang w:bidi="pl-PL"/>
        </w:rPr>
        <w:t>r</w:t>
      </w:r>
      <w:r w:rsidRPr="001C75DA">
        <w:rPr>
          <w:rFonts w:eastAsia="Tahoma"/>
          <w:sz w:val="22"/>
          <w:szCs w:val="22"/>
          <w:lang w:bidi="pl-PL"/>
        </w:rPr>
        <w:t>.</w:t>
      </w:r>
      <w:r w:rsidRPr="00052F47">
        <w:rPr>
          <w:rFonts w:eastAsia="Tahoma"/>
          <w:sz w:val="22"/>
          <w:szCs w:val="22"/>
          <w:lang w:bidi="pl-PL"/>
        </w:rPr>
        <w:t xml:space="preserve"> </w:t>
      </w:r>
      <w:r w:rsidRPr="00B64271">
        <w:rPr>
          <w:rFonts w:eastAsia="Tahoma"/>
          <w:sz w:val="22"/>
          <w:szCs w:val="22"/>
          <w:lang w:bidi="pl-PL"/>
        </w:rPr>
        <w:t>Bieg terminu związania ofertą rozpoczyna się wraz z upływem terminu składania ofert.</w:t>
      </w:r>
    </w:p>
    <w:p w14:paraId="3CC59BC4" w14:textId="77777777" w:rsidR="00B64271" w:rsidRDefault="00B64271" w:rsidP="00CE7808">
      <w:pPr>
        <w:widowControl w:val="0"/>
        <w:numPr>
          <w:ilvl w:val="0"/>
          <w:numId w:val="40"/>
        </w:numPr>
        <w:tabs>
          <w:tab w:val="left" w:pos="284"/>
        </w:tabs>
        <w:ind w:left="284" w:hanging="284"/>
        <w:jc w:val="both"/>
        <w:rPr>
          <w:rFonts w:eastAsia="Tahoma"/>
          <w:sz w:val="22"/>
          <w:szCs w:val="22"/>
          <w:lang w:bidi="pl-PL"/>
        </w:rPr>
      </w:pPr>
      <w:bookmarkStart w:id="190" w:name="bookmark205"/>
      <w:bookmarkEnd w:id="190"/>
      <w:r w:rsidRPr="00B64271">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7B205FB3" w14:textId="77777777" w:rsidR="000D48E0" w:rsidRPr="00B64271" w:rsidRDefault="000D48E0" w:rsidP="00DC4C29">
      <w:pPr>
        <w:widowControl w:val="0"/>
        <w:tabs>
          <w:tab w:val="left" w:pos="611"/>
        </w:tabs>
        <w:jc w:val="center"/>
        <w:rPr>
          <w:rFonts w:eastAsia="Tahoma"/>
          <w:sz w:val="22"/>
          <w:szCs w:val="22"/>
          <w:lang w:bidi="pl-PL"/>
        </w:rPr>
      </w:pPr>
    </w:p>
    <w:p w14:paraId="03F587D2" w14:textId="77777777" w:rsidR="00B64271" w:rsidRPr="00B64271" w:rsidRDefault="00B64271" w:rsidP="00052F47">
      <w:pPr>
        <w:keepNext/>
        <w:keepLines/>
        <w:widowControl w:val="0"/>
        <w:jc w:val="center"/>
        <w:outlineLvl w:val="2"/>
        <w:rPr>
          <w:rFonts w:eastAsia="Calibri"/>
          <w:b/>
          <w:bCs/>
          <w:sz w:val="22"/>
          <w:szCs w:val="22"/>
          <w:lang w:bidi="pl-PL"/>
        </w:rPr>
      </w:pPr>
      <w:bookmarkStart w:id="191" w:name="bookmark206"/>
      <w:bookmarkStart w:id="192" w:name="bookmark207"/>
      <w:bookmarkStart w:id="193" w:name="bookmark208"/>
      <w:r w:rsidRPr="00B64271">
        <w:rPr>
          <w:rFonts w:eastAsia="Calibri"/>
          <w:b/>
          <w:bCs/>
          <w:sz w:val="22"/>
          <w:szCs w:val="22"/>
          <w:shd w:val="clear" w:color="auto" w:fill="FFFFFF"/>
          <w:lang w:bidi="pl-PL"/>
        </w:rPr>
        <w:t>Rozdział XIII.</w:t>
      </w:r>
      <w:bookmarkEnd w:id="191"/>
      <w:bookmarkEnd w:id="192"/>
      <w:bookmarkEnd w:id="193"/>
    </w:p>
    <w:p w14:paraId="2692A24D" w14:textId="74A846F3" w:rsidR="000D48E0" w:rsidRDefault="00B64271" w:rsidP="00052F47">
      <w:pPr>
        <w:widowControl w:val="0"/>
        <w:jc w:val="center"/>
        <w:rPr>
          <w:rFonts w:eastAsia="Arial"/>
          <w:b/>
          <w:bCs/>
          <w:sz w:val="22"/>
          <w:szCs w:val="22"/>
          <w:lang w:bidi="pl-PL"/>
        </w:rPr>
      </w:pPr>
      <w:r w:rsidRPr="00B64271">
        <w:rPr>
          <w:rFonts w:eastAsia="Arial"/>
          <w:b/>
          <w:bCs/>
          <w:sz w:val="22"/>
          <w:szCs w:val="22"/>
          <w:lang w:bidi="pl-PL"/>
        </w:rPr>
        <w:t>SPOSÓB OBLICZENIA CENY OFERTY</w:t>
      </w:r>
    </w:p>
    <w:p w14:paraId="24EA8094"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Oferta musi zawierać cenę określoną </w:t>
      </w:r>
      <w:r w:rsidRPr="000D48E0">
        <w:rPr>
          <w:rFonts w:eastAsia="Calibri"/>
          <w:b/>
          <w:sz w:val="22"/>
          <w:szCs w:val="22"/>
        </w:rPr>
        <w:t>za cały przedmiot zamówienia w danej Części</w:t>
      </w:r>
      <w:r w:rsidRPr="000D48E0">
        <w:rPr>
          <w:rFonts w:eastAsia="Calibri"/>
          <w:sz w:val="22"/>
          <w:szCs w:val="22"/>
        </w:rPr>
        <w:t>, 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0D48E0" w:rsidRDefault="000D48E0" w:rsidP="00052F47">
      <w:pPr>
        <w:tabs>
          <w:tab w:val="num" w:pos="284"/>
        </w:tabs>
        <w:ind w:left="284" w:hanging="284"/>
        <w:jc w:val="both"/>
        <w:rPr>
          <w:rFonts w:eastAsia="Calibri"/>
          <w:sz w:val="22"/>
          <w:szCs w:val="22"/>
        </w:rPr>
      </w:pPr>
      <w:r w:rsidRPr="000D48E0">
        <w:rPr>
          <w:rFonts w:eastAsia="Calibri"/>
          <w:sz w:val="22"/>
          <w:szCs w:val="22"/>
        </w:rPr>
        <w:t xml:space="preserve">     Cenę oferty należy podać w następujący sposób:</w:t>
      </w:r>
    </w:p>
    <w:p w14:paraId="7842D660"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bez podatku VAT (netto),</w:t>
      </w:r>
    </w:p>
    <w:p w14:paraId="372709C7"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DC4C29" w:rsidRDefault="000D48E0" w:rsidP="00DC4C29">
      <w:pPr>
        <w:pStyle w:val="Akapitzlist"/>
        <w:numPr>
          <w:ilvl w:val="3"/>
          <w:numId w:val="2"/>
        </w:numPr>
        <w:tabs>
          <w:tab w:val="clear" w:pos="2880"/>
          <w:tab w:val="num" w:pos="284"/>
        </w:tabs>
        <w:ind w:left="284" w:hanging="284"/>
        <w:jc w:val="both"/>
        <w:rPr>
          <w:rFonts w:eastAsia="Calibri"/>
          <w:sz w:val="22"/>
          <w:szCs w:val="22"/>
        </w:rPr>
      </w:pPr>
      <w:r w:rsidRPr="00DC4C29">
        <w:rPr>
          <w:rFonts w:eastAsia="Calibri"/>
          <w:sz w:val="22"/>
          <w:szCs w:val="22"/>
        </w:rPr>
        <w:lastRenderedPageBreak/>
        <w:t>Za cenę oferty będzie się uważać łączną cenę za cały przedmiotu zamówienia.  Cena może być tylko jedna za oferowany przedmiot zamówienia, nie dopuszcza się wariantowości cen.</w:t>
      </w:r>
    </w:p>
    <w:p w14:paraId="215AA595" w14:textId="27C20E49"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 xml:space="preserve">Cena ofertowa musi być podana w złotych polskich, cyfrowo i słownie. </w:t>
      </w:r>
    </w:p>
    <w:p w14:paraId="2D8F11EF" w14:textId="67732CE8"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Cena nie ulega zmianie przez okres realizacji umowy.</w:t>
      </w:r>
    </w:p>
    <w:p w14:paraId="64AFB844" w14:textId="265D4A1A"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337CECEA" w:rsidR="000D48E0" w:rsidRPr="00DC4C29"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DC4C29">
        <w:rPr>
          <w:sz w:val="22"/>
          <w:szCs w:val="22"/>
        </w:rPr>
        <w:t>J</w:t>
      </w:r>
      <w:r w:rsidRPr="00DC4C29">
        <w:rPr>
          <w:rFonts w:eastAsia="Calibri"/>
          <w:sz w:val="22"/>
          <w:szCs w:val="22"/>
          <w:lang w:eastAsia="en-US"/>
        </w:rPr>
        <w:t xml:space="preserve">eżeli złożono ofertę, której wybór prowadziłby do powstania u Zamawiającego obowiązku podatkowego zgodnie z ustawą z dnia 11 marca 2004 r. o podatku od towarów i usług (Dz. U. z 2020 r. poz. 106), Zamawiający w celu oceny takiej oferty dolicza do przedstawionej w niej ceny podatek od towarów i usług, który miałby obowiązek rozliczyć zgodnie z tymi przepisami. </w:t>
      </w:r>
      <w:r w:rsidRPr="00DC4C29">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59FC9DC" w14:textId="77777777" w:rsidR="00B64271" w:rsidRPr="00B64271" w:rsidRDefault="00B64271" w:rsidP="00052F47">
      <w:pPr>
        <w:keepNext/>
        <w:keepLines/>
        <w:widowControl w:val="0"/>
        <w:jc w:val="center"/>
        <w:outlineLvl w:val="2"/>
        <w:rPr>
          <w:rFonts w:eastAsia="Calibri"/>
          <w:b/>
          <w:bCs/>
          <w:sz w:val="22"/>
          <w:szCs w:val="22"/>
          <w:lang w:bidi="pl-PL"/>
        </w:rPr>
      </w:pPr>
      <w:bookmarkStart w:id="194" w:name="bookmark209"/>
      <w:bookmarkStart w:id="195" w:name="bookmark217"/>
      <w:bookmarkStart w:id="196" w:name="bookmark218"/>
      <w:bookmarkStart w:id="197" w:name="bookmark219"/>
      <w:bookmarkEnd w:id="194"/>
      <w:r w:rsidRPr="00B64271">
        <w:rPr>
          <w:rFonts w:eastAsia="Calibri"/>
          <w:b/>
          <w:bCs/>
          <w:sz w:val="22"/>
          <w:szCs w:val="22"/>
          <w:lang w:bidi="pl-PL"/>
        </w:rPr>
        <w:t>Rozdział XIV.</w:t>
      </w:r>
      <w:bookmarkEnd w:id="195"/>
      <w:bookmarkEnd w:id="196"/>
      <w:bookmarkEnd w:id="197"/>
    </w:p>
    <w:p w14:paraId="6E0FD6E9" w14:textId="77777777" w:rsidR="00B64271" w:rsidRPr="00B64271" w:rsidRDefault="00B64271" w:rsidP="00052F47">
      <w:pPr>
        <w:widowControl w:val="0"/>
        <w:jc w:val="center"/>
        <w:rPr>
          <w:rFonts w:eastAsia="Tahoma"/>
          <w:sz w:val="22"/>
          <w:szCs w:val="22"/>
          <w:lang w:bidi="pl-PL"/>
        </w:rPr>
      </w:pPr>
      <w:r w:rsidRPr="00B64271">
        <w:rPr>
          <w:rFonts w:eastAsia="Tahoma"/>
          <w:b/>
          <w:bCs/>
          <w:sz w:val="22"/>
          <w:szCs w:val="22"/>
          <w:lang w:bidi="pl-PL"/>
        </w:rPr>
        <w:t xml:space="preserve">KRYTERIA I SPOSÓB OCENY </w:t>
      </w:r>
      <w:r w:rsidRPr="0000397A">
        <w:rPr>
          <w:rFonts w:eastAsia="Tahoma"/>
          <w:b/>
          <w:bCs/>
          <w:sz w:val="22"/>
          <w:szCs w:val="22"/>
          <w:lang w:bidi="pl-PL"/>
        </w:rPr>
        <w:t>OFERT</w:t>
      </w:r>
    </w:p>
    <w:p w14:paraId="70B48840" w14:textId="77777777" w:rsidR="00B64271" w:rsidRPr="00B64271" w:rsidRDefault="00B64271" w:rsidP="00CE7808">
      <w:pPr>
        <w:widowControl w:val="0"/>
        <w:numPr>
          <w:ilvl w:val="0"/>
          <w:numId w:val="41"/>
        </w:numPr>
        <w:tabs>
          <w:tab w:val="left" w:pos="284"/>
        </w:tabs>
        <w:ind w:left="284" w:hanging="284"/>
        <w:jc w:val="both"/>
        <w:rPr>
          <w:rFonts w:eastAsia="Tahoma"/>
          <w:sz w:val="22"/>
          <w:szCs w:val="22"/>
          <w:lang w:bidi="pl-PL"/>
        </w:rPr>
      </w:pPr>
      <w:bookmarkStart w:id="198" w:name="bookmark220"/>
      <w:bookmarkEnd w:id="198"/>
      <w:r w:rsidRPr="00B64271">
        <w:rPr>
          <w:rFonts w:eastAsia="Tahoma"/>
          <w:b/>
          <w:bCs/>
          <w:sz w:val="22"/>
          <w:szCs w:val="22"/>
          <w:lang w:bidi="pl-PL"/>
        </w:rPr>
        <w:t>TRYB OCENY OFERT</w:t>
      </w:r>
    </w:p>
    <w:p w14:paraId="58DBF6C2" w14:textId="77777777" w:rsidR="00B64271" w:rsidRPr="00B64271" w:rsidRDefault="00B64271" w:rsidP="00CE7808">
      <w:pPr>
        <w:widowControl w:val="0"/>
        <w:numPr>
          <w:ilvl w:val="0"/>
          <w:numId w:val="42"/>
        </w:numPr>
        <w:tabs>
          <w:tab w:val="left" w:pos="677"/>
        </w:tabs>
        <w:ind w:left="284" w:hanging="284"/>
        <w:jc w:val="both"/>
        <w:rPr>
          <w:rFonts w:eastAsia="Tahoma"/>
          <w:sz w:val="22"/>
          <w:szCs w:val="22"/>
          <w:lang w:bidi="pl-PL"/>
        </w:rPr>
      </w:pPr>
      <w:bookmarkStart w:id="199" w:name="bookmark221"/>
      <w:bookmarkEnd w:id="199"/>
      <w:r w:rsidRPr="00B64271">
        <w:rPr>
          <w:rFonts w:eastAsia="Tahoma"/>
          <w:sz w:val="22"/>
          <w:szCs w:val="22"/>
          <w:lang w:bidi="pl-PL"/>
        </w:rPr>
        <w:t xml:space="preserve">Zamawiający zgodnie z art. 139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dokona najpierw oceny ofert, a następnie zbada czy Wykonawca, którego oferta została oceniona jako najkorzystniejsza nie podlega wykluczeniu oraz spełnia warunki udziału w postępowaniu.</w:t>
      </w:r>
    </w:p>
    <w:p w14:paraId="099665E5" w14:textId="77777777" w:rsidR="00B64271" w:rsidRPr="00B64271" w:rsidRDefault="00B64271" w:rsidP="00CE7808">
      <w:pPr>
        <w:widowControl w:val="0"/>
        <w:numPr>
          <w:ilvl w:val="0"/>
          <w:numId w:val="42"/>
        </w:numPr>
        <w:tabs>
          <w:tab w:val="left" w:pos="567"/>
        </w:tabs>
        <w:ind w:left="284" w:hanging="284"/>
        <w:jc w:val="both"/>
        <w:rPr>
          <w:rFonts w:eastAsia="Tahoma"/>
          <w:sz w:val="22"/>
          <w:szCs w:val="22"/>
          <w:lang w:bidi="pl-PL"/>
        </w:rPr>
      </w:pPr>
      <w:bookmarkStart w:id="200" w:name="bookmark222"/>
      <w:bookmarkEnd w:id="200"/>
      <w:r w:rsidRPr="00B64271">
        <w:rPr>
          <w:rFonts w:eastAsia="Tahoma"/>
          <w:sz w:val="22"/>
          <w:szCs w:val="22"/>
          <w:lang w:bidi="pl-PL"/>
        </w:rPr>
        <w:t>Zamawiający poprawi w ofercie:</w:t>
      </w:r>
    </w:p>
    <w:p w14:paraId="69CFA781" w14:textId="77777777" w:rsidR="00B64271" w:rsidRPr="00B64271" w:rsidRDefault="00B64271" w:rsidP="00CE7808">
      <w:pPr>
        <w:widowControl w:val="0"/>
        <w:numPr>
          <w:ilvl w:val="0"/>
          <w:numId w:val="43"/>
        </w:numPr>
        <w:tabs>
          <w:tab w:val="left" w:pos="1146"/>
        </w:tabs>
        <w:ind w:left="284" w:hanging="284"/>
        <w:jc w:val="both"/>
        <w:rPr>
          <w:rFonts w:eastAsia="Tahoma"/>
          <w:sz w:val="22"/>
          <w:szCs w:val="22"/>
          <w:lang w:bidi="pl-PL"/>
        </w:rPr>
      </w:pPr>
      <w:bookmarkStart w:id="201" w:name="bookmark223"/>
      <w:bookmarkEnd w:id="201"/>
      <w:r w:rsidRPr="00B64271">
        <w:rPr>
          <w:rFonts w:eastAsia="Tahoma"/>
          <w:sz w:val="22"/>
          <w:szCs w:val="22"/>
          <w:lang w:bidi="pl-PL"/>
        </w:rPr>
        <w:t>oczywiste omyłki pisarskie,</w:t>
      </w:r>
    </w:p>
    <w:p w14:paraId="5E59EB3C" w14:textId="77777777" w:rsidR="00B64271" w:rsidRPr="00B64271" w:rsidRDefault="00B64271" w:rsidP="00CE7808">
      <w:pPr>
        <w:widowControl w:val="0"/>
        <w:numPr>
          <w:ilvl w:val="0"/>
          <w:numId w:val="43"/>
        </w:numPr>
        <w:tabs>
          <w:tab w:val="left" w:pos="1146"/>
        </w:tabs>
        <w:ind w:left="284" w:hanging="284"/>
        <w:jc w:val="both"/>
        <w:rPr>
          <w:rFonts w:eastAsia="Tahoma"/>
          <w:sz w:val="22"/>
          <w:szCs w:val="22"/>
          <w:lang w:bidi="pl-PL"/>
        </w:rPr>
      </w:pPr>
      <w:bookmarkStart w:id="202" w:name="bookmark224"/>
      <w:bookmarkEnd w:id="202"/>
      <w:r w:rsidRPr="00B64271">
        <w:rPr>
          <w:rFonts w:eastAsia="Tahoma"/>
          <w:sz w:val="22"/>
          <w:szCs w:val="22"/>
          <w:lang w:bidi="pl-PL"/>
        </w:rPr>
        <w:t>oczywiste omyłki rachunkowe, z uwzględnieniem konsekwencji rachunkowych dokonanych poprawek,</w:t>
      </w:r>
    </w:p>
    <w:p w14:paraId="3AA241CD" w14:textId="77777777" w:rsidR="00B64271" w:rsidRPr="00B64271" w:rsidRDefault="00B64271" w:rsidP="00CE7808">
      <w:pPr>
        <w:widowControl w:val="0"/>
        <w:numPr>
          <w:ilvl w:val="0"/>
          <w:numId w:val="43"/>
        </w:numPr>
        <w:tabs>
          <w:tab w:val="left" w:pos="1146"/>
        </w:tabs>
        <w:ind w:left="284" w:hanging="284"/>
        <w:jc w:val="both"/>
        <w:rPr>
          <w:rFonts w:eastAsia="Tahoma"/>
          <w:sz w:val="22"/>
          <w:szCs w:val="22"/>
          <w:lang w:bidi="pl-PL"/>
        </w:rPr>
      </w:pPr>
      <w:bookmarkStart w:id="203" w:name="bookmark225"/>
      <w:bookmarkEnd w:id="203"/>
      <w:r w:rsidRPr="00B64271">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Default="00B64271" w:rsidP="00052F47">
      <w:pPr>
        <w:widowControl w:val="0"/>
        <w:ind w:left="284" w:hanging="284"/>
        <w:jc w:val="both"/>
        <w:rPr>
          <w:rFonts w:eastAsia="Tahoma"/>
          <w:sz w:val="22"/>
          <w:szCs w:val="22"/>
          <w:lang w:bidi="pl-PL"/>
        </w:rPr>
      </w:pPr>
      <w:r w:rsidRPr="00B64271">
        <w:rPr>
          <w:rFonts w:eastAsia="Tahoma"/>
          <w:sz w:val="22"/>
          <w:szCs w:val="22"/>
          <w:lang w:bidi="pl-PL"/>
        </w:rPr>
        <w:t>- niezwłocznie zawiadamiając o tym Wykonawcę, którego oferta została poprawiona.</w:t>
      </w:r>
    </w:p>
    <w:p w14:paraId="43206B90" w14:textId="7F236BB5" w:rsidR="00B64271" w:rsidRDefault="00B64271" w:rsidP="00052F47">
      <w:pPr>
        <w:widowControl w:val="0"/>
        <w:jc w:val="both"/>
        <w:rPr>
          <w:rFonts w:eastAsia="Tahoma"/>
          <w:sz w:val="22"/>
          <w:szCs w:val="22"/>
          <w:lang w:bidi="pl-PL"/>
        </w:rPr>
      </w:pPr>
      <w:r w:rsidRPr="00B64271">
        <w:rPr>
          <w:rFonts w:eastAsia="Tahoma"/>
          <w:sz w:val="22"/>
          <w:szCs w:val="22"/>
          <w:lang w:bidi="pl-PL"/>
        </w:rPr>
        <w:t>W przypadku, o którym mowa w pkt. 2 lit. c), Zamawiający wyznaczy wykonawcy termin na wyrażenie zgody na poprawienie w ofercie omyłki lub zakwestionowanie jej poprawienia. Brak odpowiedzi w wyznaczonym terminie uznaje się za wyrażenie zgody na poprawienie omyłki.</w:t>
      </w:r>
    </w:p>
    <w:p w14:paraId="0CE7F4C5" w14:textId="77777777" w:rsidR="00D00A83" w:rsidRDefault="00D00A83" w:rsidP="00052F47">
      <w:pPr>
        <w:widowControl w:val="0"/>
        <w:jc w:val="both"/>
        <w:rPr>
          <w:rFonts w:eastAsia="Tahoma"/>
          <w:sz w:val="22"/>
          <w:szCs w:val="22"/>
          <w:lang w:bidi="pl-PL"/>
        </w:rPr>
      </w:pPr>
    </w:p>
    <w:p w14:paraId="4DCB52FF" w14:textId="459B8D25" w:rsidR="00B64271" w:rsidRPr="00674EC8" w:rsidRDefault="00B64271" w:rsidP="00CE7808">
      <w:pPr>
        <w:pStyle w:val="Akapitzlist"/>
        <w:widowControl w:val="0"/>
        <w:numPr>
          <w:ilvl w:val="0"/>
          <w:numId w:val="41"/>
        </w:numPr>
        <w:ind w:left="284" w:hanging="284"/>
        <w:jc w:val="both"/>
        <w:rPr>
          <w:rFonts w:eastAsia="Tahoma"/>
          <w:sz w:val="22"/>
          <w:szCs w:val="22"/>
          <w:lang w:bidi="pl-PL"/>
        </w:rPr>
      </w:pPr>
      <w:r w:rsidRPr="00674EC8">
        <w:rPr>
          <w:rFonts w:eastAsia="Tahoma"/>
          <w:b/>
          <w:bCs/>
          <w:sz w:val="22"/>
          <w:szCs w:val="22"/>
          <w:lang w:bidi="pl-PL"/>
        </w:rPr>
        <w:t>KRYTERIA WYBORU NAJKORZYSTNIEJSZEJ OFERTY</w:t>
      </w:r>
    </w:p>
    <w:p w14:paraId="71D2E79F" w14:textId="491B7C9E" w:rsidR="00206718" w:rsidRPr="00206718" w:rsidRDefault="00206718" w:rsidP="00D00A83">
      <w:pPr>
        <w:widowControl w:val="0"/>
        <w:jc w:val="both"/>
        <w:rPr>
          <w:rFonts w:eastAsia="Tahoma"/>
          <w:b/>
          <w:bCs/>
          <w:sz w:val="22"/>
          <w:szCs w:val="22"/>
          <w:lang w:bidi="pl-PL"/>
        </w:rPr>
      </w:pPr>
      <w:r w:rsidRPr="00206718">
        <w:rPr>
          <w:rFonts w:eastAsia="Tahoma"/>
          <w:b/>
          <w:bCs/>
          <w:sz w:val="22"/>
          <w:szCs w:val="22"/>
          <w:lang w:bidi="pl-PL"/>
        </w:rPr>
        <w:t xml:space="preserve">DLA </w:t>
      </w:r>
      <w:r>
        <w:rPr>
          <w:rFonts w:eastAsia="Tahoma"/>
          <w:b/>
          <w:bCs/>
          <w:sz w:val="22"/>
          <w:szCs w:val="22"/>
          <w:lang w:bidi="pl-PL"/>
        </w:rPr>
        <w:t xml:space="preserve">WSZYSTKICH </w:t>
      </w:r>
      <w:r w:rsidRPr="00206718">
        <w:rPr>
          <w:rFonts w:eastAsia="Tahoma"/>
          <w:b/>
          <w:bCs/>
          <w:sz w:val="22"/>
          <w:szCs w:val="22"/>
          <w:lang w:bidi="pl-PL"/>
        </w:rPr>
        <w:t>CZĘŚ</w:t>
      </w:r>
      <w:r>
        <w:rPr>
          <w:rFonts w:eastAsia="Tahoma"/>
          <w:b/>
          <w:bCs/>
          <w:sz w:val="22"/>
          <w:szCs w:val="22"/>
          <w:lang w:bidi="pl-PL"/>
        </w:rPr>
        <w:t>C</w:t>
      </w:r>
      <w:r w:rsidRPr="00206718">
        <w:rPr>
          <w:rFonts w:eastAsia="Tahoma"/>
          <w:b/>
          <w:bCs/>
          <w:sz w:val="22"/>
          <w:szCs w:val="22"/>
          <w:lang w:bidi="pl-PL"/>
        </w:rPr>
        <w:t>I</w:t>
      </w:r>
      <w:r>
        <w:rPr>
          <w:rFonts w:eastAsia="Tahoma"/>
          <w:b/>
          <w:bCs/>
          <w:sz w:val="22"/>
          <w:szCs w:val="22"/>
          <w:lang w:bidi="pl-PL"/>
        </w:rPr>
        <w:t xml:space="preserve"> </w:t>
      </w:r>
      <w:r w:rsidRPr="00206718">
        <w:rPr>
          <w:rFonts w:eastAsia="Tahoma"/>
          <w:b/>
          <w:bCs/>
          <w:sz w:val="22"/>
          <w:szCs w:val="22"/>
          <w:lang w:bidi="pl-PL"/>
        </w:rPr>
        <w:t>ZAMÓWIENIA</w:t>
      </w:r>
    </w:p>
    <w:p w14:paraId="0C3BD8C2" w14:textId="50E810A2" w:rsidR="00B64271" w:rsidRPr="00B64271" w:rsidRDefault="00B64271" w:rsidP="00D00A83">
      <w:pPr>
        <w:widowControl w:val="0"/>
        <w:jc w:val="both"/>
        <w:rPr>
          <w:rFonts w:eastAsia="Tahoma"/>
          <w:sz w:val="22"/>
          <w:szCs w:val="22"/>
          <w:lang w:bidi="pl-PL"/>
        </w:rPr>
      </w:pPr>
      <w:r w:rsidRPr="00B64271">
        <w:rPr>
          <w:rFonts w:eastAsia="Tahoma"/>
          <w:sz w:val="22"/>
          <w:szCs w:val="22"/>
          <w:lang w:bidi="pl-PL"/>
        </w:rPr>
        <w:t>Przy wyborze oferty najkorzystniejszej Zamawiający będzie kierował się następującymi kryteriami:</w:t>
      </w:r>
    </w:p>
    <w:tbl>
      <w:tblPr>
        <w:tblOverlap w:val="never"/>
        <w:tblW w:w="8926" w:type="dxa"/>
        <w:jc w:val="center"/>
        <w:tblLayout w:type="fixed"/>
        <w:tblCellMar>
          <w:left w:w="10" w:type="dxa"/>
          <w:right w:w="10" w:type="dxa"/>
        </w:tblCellMar>
        <w:tblLook w:val="0000" w:firstRow="0" w:lastRow="0" w:firstColumn="0" w:lastColumn="0" w:noHBand="0" w:noVBand="0"/>
      </w:tblPr>
      <w:tblGrid>
        <w:gridCol w:w="6799"/>
        <w:gridCol w:w="2127"/>
      </w:tblGrid>
      <w:tr w:rsidR="00B64271" w:rsidRPr="00B64271" w14:paraId="54BA9B52" w14:textId="77777777" w:rsidTr="00AE49B6">
        <w:trPr>
          <w:trHeight w:hRule="exact" w:val="514"/>
          <w:jc w:val="center"/>
        </w:trPr>
        <w:tc>
          <w:tcPr>
            <w:tcW w:w="6799" w:type="dxa"/>
            <w:tcBorders>
              <w:top w:val="single" w:sz="4" w:space="0" w:color="auto"/>
              <w:left w:val="single" w:sz="4" w:space="0" w:color="auto"/>
            </w:tcBorders>
            <w:shd w:val="clear" w:color="auto" w:fill="FFFFFF"/>
            <w:vAlign w:val="center"/>
          </w:tcPr>
          <w:p w14:paraId="6EF72EF7" w14:textId="77777777" w:rsidR="00B64271" w:rsidRPr="00B64271" w:rsidRDefault="00B64271" w:rsidP="00052F47">
            <w:pPr>
              <w:widowControl w:val="0"/>
              <w:ind w:firstLine="284"/>
              <w:jc w:val="both"/>
              <w:rPr>
                <w:rFonts w:eastAsia="Tahoma"/>
                <w:sz w:val="22"/>
                <w:szCs w:val="22"/>
                <w:lang w:bidi="pl-PL"/>
              </w:rPr>
            </w:pPr>
            <w:r w:rsidRPr="00B64271">
              <w:rPr>
                <w:rFonts w:eastAsia="Tahoma"/>
                <w:b/>
                <w:bCs/>
                <w:sz w:val="22"/>
                <w:szCs w:val="22"/>
                <w:lang w:bidi="pl-PL"/>
              </w:rPr>
              <w:t>Kryterium wyboru</w:t>
            </w:r>
          </w:p>
        </w:tc>
        <w:tc>
          <w:tcPr>
            <w:tcW w:w="2127" w:type="dxa"/>
            <w:tcBorders>
              <w:top w:val="single" w:sz="4" w:space="0" w:color="auto"/>
              <w:left w:val="single" w:sz="4" w:space="0" w:color="auto"/>
              <w:right w:val="single" w:sz="4" w:space="0" w:color="auto"/>
            </w:tcBorders>
            <w:shd w:val="clear" w:color="auto" w:fill="FFFFFF"/>
            <w:vAlign w:val="bottom"/>
          </w:tcPr>
          <w:p w14:paraId="1BD1A52E" w14:textId="77777777" w:rsidR="00B64271" w:rsidRPr="00B64271" w:rsidRDefault="00B64271" w:rsidP="00052F47">
            <w:pPr>
              <w:widowControl w:val="0"/>
              <w:ind w:firstLine="284"/>
              <w:jc w:val="both"/>
              <w:rPr>
                <w:rFonts w:eastAsia="Tahoma"/>
                <w:sz w:val="22"/>
                <w:szCs w:val="22"/>
                <w:lang w:bidi="pl-PL"/>
              </w:rPr>
            </w:pPr>
            <w:r w:rsidRPr="00B64271">
              <w:rPr>
                <w:rFonts w:eastAsia="Tahoma"/>
                <w:b/>
                <w:bCs/>
                <w:sz w:val="22"/>
                <w:szCs w:val="22"/>
                <w:lang w:bidi="pl-PL"/>
              </w:rPr>
              <w:t>Waga kryterium</w:t>
            </w:r>
          </w:p>
        </w:tc>
      </w:tr>
      <w:tr w:rsidR="00B64271" w:rsidRPr="00B64271" w14:paraId="29B33A9C" w14:textId="77777777" w:rsidTr="00AE49B6">
        <w:trPr>
          <w:trHeight w:hRule="exact" w:val="422"/>
          <w:jc w:val="center"/>
        </w:trPr>
        <w:tc>
          <w:tcPr>
            <w:tcW w:w="6799" w:type="dxa"/>
            <w:tcBorders>
              <w:top w:val="single" w:sz="4" w:space="0" w:color="auto"/>
              <w:left w:val="single" w:sz="4" w:space="0" w:color="auto"/>
            </w:tcBorders>
            <w:shd w:val="clear" w:color="auto" w:fill="FFFFFF"/>
            <w:vAlign w:val="center"/>
          </w:tcPr>
          <w:p w14:paraId="15E568D1" w14:textId="77777777" w:rsidR="00B64271" w:rsidRPr="001B0215" w:rsidRDefault="00B64271" w:rsidP="00256E12">
            <w:pPr>
              <w:widowControl w:val="0"/>
              <w:jc w:val="both"/>
              <w:rPr>
                <w:rFonts w:eastAsia="Tahoma"/>
                <w:sz w:val="22"/>
                <w:szCs w:val="22"/>
                <w:lang w:bidi="pl-PL"/>
              </w:rPr>
            </w:pPr>
            <w:r w:rsidRPr="001B0215">
              <w:rPr>
                <w:rFonts w:eastAsia="Tahoma"/>
                <w:sz w:val="22"/>
                <w:szCs w:val="22"/>
                <w:lang w:bidi="pl-PL"/>
              </w:rPr>
              <w:t>Cena(C)</w:t>
            </w:r>
          </w:p>
        </w:tc>
        <w:tc>
          <w:tcPr>
            <w:tcW w:w="2127" w:type="dxa"/>
            <w:tcBorders>
              <w:top w:val="single" w:sz="4" w:space="0" w:color="auto"/>
              <w:left w:val="single" w:sz="4" w:space="0" w:color="auto"/>
              <w:right w:val="single" w:sz="4" w:space="0" w:color="auto"/>
            </w:tcBorders>
            <w:shd w:val="clear" w:color="auto" w:fill="FFFFFF"/>
            <w:vAlign w:val="bottom"/>
          </w:tcPr>
          <w:p w14:paraId="1CF2CD1B" w14:textId="36487C2E" w:rsidR="00B64271" w:rsidRPr="001B0215" w:rsidRDefault="00206718" w:rsidP="0082036A">
            <w:pPr>
              <w:widowControl w:val="0"/>
              <w:ind w:firstLine="284"/>
              <w:jc w:val="center"/>
              <w:rPr>
                <w:rFonts w:eastAsia="Tahoma"/>
                <w:sz w:val="22"/>
                <w:szCs w:val="22"/>
                <w:lang w:bidi="pl-PL"/>
              </w:rPr>
            </w:pPr>
            <w:r>
              <w:rPr>
                <w:rFonts w:eastAsia="Tahoma"/>
                <w:bCs/>
                <w:sz w:val="22"/>
                <w:szCs w:val="22"/>
                <w:lang w:bidi="pl-PL"/>
              </w:rPr>
              <w:t>60</w:t>
            </w:r>
            <w:r w:rsidR="00B64271" w:rsidRPr="001B0215">
              <w:rPr>
                <w:rFonts w:eastAsia="Tahoma"/>
                <w:bCs/>
                <w:sz w:val="22"/>
                <w:szCs w:val="22"/>
                <w:lang w:bidi="pl-PL"/>
              </w:rPr>
              <w:t>%</w:t>
            </w:r>
          </w:p>
        </w:tc>
      </w:tr>
      <w:tr w:rsidR="00B64271" w:rsidRPr="00B64271" w14:paraId="2D7F1C2A" w14:textId="77777777" w:rsidTr="00AE49B6">
        <w:trPr>
          <w:trHeight w:hRule="exact" w:val="591"/>
          <w:jc w:val="center"/>
        </w:trPr>
        <w:tc>
          <w:tcPr>
            <w:tcW w:w="6799" w:type="dxa"/>
            <w:tcBorders>
              <w:top w:val="single" w:sz="4" w:space="0" w:color="auto"/>
              <w:left w:val="single" w:sz="4" w:space="0" w:color="auto"/>
              <w:bottom w:val="single" w:sz="4" w:space="0" w:color="auto"/>
            </w:tcBorders>
            <w:shd w:val="clear" w:color="auto" w:fill="FFFFFF"/>
            <w:vAlign w:val="center"/>
          </w:tcPr>
          <w:p w14:paraId="1A64B5BD" w14:textId="09F6FFDB" w:rsidR="00B64271" w:rsidRPr="00AE49B6" w:rsidRDefault="00AE49B6" w:rsidP="00AE49B6">
            <w:pPr>
              <w:widowControl w:val="0"/>
              <w:jc w:val="both"/>
              <w:rPr>
                <w:rFonts w:eastAsia="Tahoma"/>
                <w:bCs/>
                <w:sz w:val="22"/>
                <w:szCs w:val="22"/>
                <w:lang w:bidi="pl-PL"/>
              </w:rPr>
            </w:pPr>
            <w:r w:rsidRPr="00AE49B6">
              <w:rPr>
                <w:sz w:val="22"/>
                <w:szCs w:val="22"/>
              </w:rPr>
              <w:t>Termin powtórnej dostawy w przypadku dostarczenia pierwotnie towaru wadliwego, niezgodnego z zamówieniem (D)</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49CC6B0" w14:textId="0BAD2EE2" w:rsidR="00B64271" w:rsidRPr="001B0215" w:rsidRDefault="00BF0655" w:rsidP="0082036A">
            <w:pPr>
              <w:widowControl w:val="0"/>
              <w:ind w:firstLine="284"/>
              <w:jc w:val="center"/>
              <w:rPr>
                <w:rFonts w:eastAsia="Tahoma"/>
                <w:sz w:val="22"/>
                <w:szCs w:val="22"/>
                <w:lang w:bidi="pl-PL"/>
              </w:rPr>
            </w:pPr>
            <w:r>
              <w:rPr>
                <w:rFonts w:eastAsia="Tahoma"/>
                <w:bCs/>
                <w:sz w:val="22"/>
                <w:szCs w:val="22"/>
                <w:lang w:bidi="pl-PL"/>
              </w:rPr>
              <w:t>40</w:t>
            </w:r>
            <w:r w:rsidR="00B64271" w:rsidRPr="001B0215">
              <w:rPr>
                <w:rFonts w:eastAsia="Tahoma"/>
                <w:bCs/>
                <w:sz w:val="22"/>
                <w:szCs w:val="22"/>
                <w:lang w:bidi="pl-PL"/>
              </w:rPr>
              <w:t>%</w:t>
            </w:r>
          </w:p>
        </w:tc>
      </w:tr>
    </w:tbl>
    <w:p w14:paraId="5BA6B2B5" w14:textId="77777777" w:rsidR="00151BB7" w:rsidRPr="00151BB7" w:rsidRDefault="00151BB7" w:rsidP="00052F47">
      <w:pPr>
        <w:widowControl w:val="0"/>
        <w:tabs>
          <w:tab w:val="left" w:pos="578"/>
        </w:tabs>
        <w:ind w:firstLine="284"/>
        <w:jc w:val="both"/>
        <w:rPr>
          <w:rFonts w:eastAsia="Tahoma"/>
          <w:sz w:val="22"/>
          <w:szCs w:val="22"/>
          <w:lang w:bidi="pl-PL"/>
        </w:rPr>
      </w:pPr>
      <w:bookmarkStart w:id="204" w:name="bookmark226"/>
      <w:bookmarkEnd w:id="204"/>
    </w:p>
    <w:p w14:paraId="5CB1E014" w14:textId="77777777" w:rsidR="00B64271" w:rsidRPr="00B64271" w:rsidRDefault="00B64271" w:rsidP="00CE7808">
      <w:pPr>
        <w:widowControl w:val="0"/>
        <w:numPr>
          <w:ilvl w:val="0"/>
          <w:numId w:val="57"/>
        </w:numPr>
        <w:tabs>
          <w:tab w:val="left" w:pos="426"/>
        </w:tabs>
        <w:jc w:val="both"/>
        <w:rPr>
          <w:rFonts w:eastAsia="Tahoma"/>
          <w:sz w:val="22"/>
          <w:szCs w:val="22"/>
          <w:lang w:bidi="pl-PL"/>
        </w:rPr>
      </w:pPr>
      <w:r w:rsidRPr="00B64271">
        <w:rPr>
          <w:rFonts w:eastAsia="Tahoma"/>
          <w:b/>
          <w:bCs/>
          <w:sz w:val="22"/>
          <w:szCs w:val="22"/>
          <w:lang w:bidi="pl-PL"/>
        </w:rPr>
        <w:t>ZASADY OCENY OFERT WEDŁUG USTALONYCH KRYTERIÓW</w:t>
      </w:r>
    </w:p>
    <w:p w14:paraId="38239559" w14:textId="77777777" w:rsidR="00674EC8" w:rsidRPr="00344D78" w:rsidRDefault="00674EC8" w:rsidP="00674EC8">
      <w:pPr>
        <w:numPr>
          <w:ilvl w:val="6"/>
          <w:numId w:val="3"/>
        </w:numPr>
        <w:ind w:left="284" w:hanging="284"/>
        <w:jc w:val="both"/>
        <w:rPr>
          <w:sz w:val="22"/>
          <w:szCs w:val="22"/>
        </w:rPr>
      </w:pPr>
      <w:bookmarkStart w:id="205" w:name="bookmark227"/>
      <w:bookmarkEnd w:id="205"/>
      <w:r w:rsidRPr="00344D78">
        <w:rPr>
          <w:sz w:val="22"/>
          <w:szCs w:val="22"/>
        </w:rPr>
        <w:t xml:space="preserve">Cenę oferty należy obliczyć uwzględniając zakres zamówienia określony w SWZ oraz ewentualne ryzyko wynikające z okoliczności, których nie można było przewidzieć w chwili zawierania umowy. </w:t>
      </w:r>
    </w:p>
    <w:p w14:paraId="0F69A4DF" w14:textId="77777777" w:rsidR="00674EC8" w:rsidRPr="00344D78" w:rsidRDefault="00674EC8" w:rsidP="00674EC8">
      <w:pPr>
        <w:numPr>
          <w:ilvl w:val="6"/>
          <w:numId w:val="3"/>
        </w:numPr>
        <w:tabs>
          <w:tab w:val="left" w:pos="284"/>
        </w:tabs>
        <w:ind w:hanging="5040"/>
        <w:rPr>
          <w:sz w:val="22"/>
          <w:szCs w:val="22"/>
          <w:lang w:val="x-none"/>
        </w:rPr>
      </w:pPr>
      <w:r w:rsidRPr="00344D78">
        <w:rPr>
          <w:b/>
          <w:sz w:val="22"/>
          <w:szCs w:val="22"/>
        </w:rPr>
        <w:t>O</w:t>
      </w:r>
      <w:r w:rsidRPr="00344D78">
        <w:rPr>
          <w:b/>
          <w:sz w:val="22"/>
          <w:szCs w:val="22"/>
          <w:lang w:val="x-none"/>
        </w:rPr>
        <w:t>pis stosowanych kryteriów oraz sposób oceny ofert</w:t>
      </w:r>
      <w:r w:rsidRPr="00344D78">
        <w:rPr>
          <w:sz w:val="22"/>
          <w:szCs w:val="22"/>
          <w:lang w:val="x-none"/>
        </w:rPr>
        <w:t>:</w:t>
      </w:r>
    </w:p>
    <w:p w14:paraId="62E6B8A1" w14:textId="45BF89DA" w:rsidR="00674EC8" w:rsidRPr="00344D78" w:rsidRDefault="00674EC8" w:rsidP="00CE7808">
      <w:pPr>
        <w:numPr>
          <w:ilvl w:val="0"/>
          <w:numId w:val="49"/>
        </w:numPr>
        <w:spacing w:before="120"/>
        <w:ind w:left="284" w:hanging="284"/>
        <w:rPr>
          <w:sz w:val="22"/>
          <w:szCs w:val="22"/>
          <w:lang w:val="x-none"/>
        </w:rPr>
      </w:pPr>
      <w:r w:rsidRPr="00344D78">
        <w:rPr>
          <w:b/>
          <w:sz w:val="22"/>
          <w:szCs w:val="22"/>
          <w:u w:val="single"/>
          <w:lang w:val="x-none"/>
        </w:rPr>
        <w:t>zasady przyznawania punktów w kryterium „cena” (C)</w:t>
      </w:r>
      <w:r w:rsidR="003426A3">
        <w:rPr>
          <w:b/>
          <w:sz w:val="22"/>
          <w:szCs w:val="22"/>
          <w:u w:val="single"/>
        </w:rPr>
        <w:t xml:space="preserve"> </w:t>
      </w:r>
    </w:p>
    <w:p w14:paraId="4845EC7A" w14:textId="6D9344B3" w:rsidR="00674EC8" w:rsidRPr="00344D78" w:rsidRDefault="00674EC8" w:rsidP="00674EC8">
      <w:pPr>
        <w:jc w:val="both"/>
        <w:rPr>
          <w:sz w:val="22"/>
          <w:szCs w:val="22"/>
        </w:rPr>
      </w:pPr>
      <w:r w:rsidRPr="00344D78">
        <w:rPr>
          <w:b/>
          <w:sz w:val="22"/>
          <w:szCs w:val="22"/>
        </w:rPr>
        <w:t>Cena</w:t>
      </w:r>
      <w:r w:rsidRPr="00344D78">
        <w:rPr>
          <w:sz w:val="22"/>
          <w:szCs w:val="22"/>
        </w:rPr>
        <w:t xml:space="preserve"> - oznacza cenę łączną brutto za wykonanie całości przedmiotu zamówienia zgodnie z SWZ oraz umową. Cena wskazana w formularzu oferty oceniana będzie w następujący sposób:</w:t>
      </w:r>
    </w:p>
    <w:p w14:paraId="3D8DE50E" w14:textId="38C11A7B" w:rsidR="00674EC8" w:rsidRPr="00344D78" w:rsidRDefault="00674EC8" w:rsidP="00674EC8">
      <w:pPr>
        <w:rPr>
          <w:b/>
          <w:sz w:val="22"/>
          <w:szCs w:val="22"/>
        </w:rPr>
      </w:pPr>
      <w:r w:rsidRPr="00344D78">
        <w:rPr>
          <w:sz w:val="22"/>
          <w:szCs w:val="22"/>
        </w:rPr>
        <w:t xml:space="preserve">                         </w:t>
      </w:r>
      <w:r w:rsidR="003426A3">
        <w:rPr>
          <w:b/>
          <w:sz w:val="22"/>
          <w:szCs w:val="22"/>
        </w:rPr>
        <w:t>C min.</w:t>
      </w:r>
      <w:r w:rsidRPr="00344D78">
        <w:rPr>
          <w:b/>
          <w:sz w:val="22"/>
          <w:szCs w:val="22"/>
        </w:rPr>
        <w:t xml:space="preserve"> </w:t>
      </w:r>
    </w:p>
    <w:p w14:paraId="079910AC" w14:textId="5EFB930A" w:rsidR="00674EC8" w:rsidRPr="00344D78" w:rsidRDefault="00674EC8" w:rsidP="00674EC8">
      <w:pPr>
        <w:rPr>
          <w:b/>
          <w:sz w:val="22"/>
          <w:szCs w:val="22"/>
        </w:rPr>
      </w:pPr>
      <w:r w:rsidRPr="00344D78">
        <w:rPr>
          <w:b/>
          <w:sz w:val="22"/>
          <w:szCs w:val="22"/>
        </w:rPr>
        <w:t xml:space="preserve">C =     -------------------------- x </w:t>
      </w:r>
      <w:r w:rsidR="003426A3">
        <w:rPr>
          <w:b/>
          <w:sz w:val="22"/>
          <w:szCs w:val="22"/>
        </w:rPr>
        <w:t>60</w:t>
      </w:r>
      <w:r w:rsidRPr="00344D78">
        <w:rPr>
          <w:b/>
          <w:sz w:val="22"/>
          <w:szCs w:val="22"/>
        </w:rPr>
        <w:t xml:space="preserve">% </w:t>
      </w:r>
    </w:p>
    <w:p w14:paraId="16214E02" w14:textId="73EF96F3" w:rsidR="00674EC8" w:rsidRPr="00344D78" w:rsidRDefault="00674EC8" w:rsidP="00674EC8">
      <w:pPr>
        <w:rPr>
          <w:b/>
          <w:sz w:val="22"/>
          <w:szCs w:val="22"/>
        </w:rPr>
      </w:pPr>
      <w:r w:rsidRPr="00344D78">
        <w:rPr>
          <w:b/>
          <w:sz w:val="22"/>
          <w:szCs w:val="22"/>
        </w:rPr>
        <w:t xml:space="preserve">                        </w:t>
      </w:r>
      <w:r w:rsidR="003426A3">
        <w:rPr>
          <w:b/>
          <w:sz w:val="22"/>
          <w:szCs w:val="22"/>
        </w:rPr>
        <w:t xml:space="preserve">C </w:t>
      </w:r>
      <w:proofErr w:type="spellStart"/>
      <w:r w:rsidR="003426A3">
        <w:rPr>
          <w:b/>
          <w:sz w:val="22"/>
          <w:szCs w:val="22"/>
        </w:rPr>
        <w:t>bad</w:t>
      </w:r>
      <w:proofErr w:type="spellEnd"/>
      <w:r w:rsidR="003426A3">
        <w:rPr>
          <w:b/>
          <w:sz w:val="22"/>
          <w:szCs w:val="22"/>
        </w:rPr>
        <w:t>.</w:t>
      </w:r>
    </w:p>
    <w:p w14:paraId="7DC9FDF9" w14:textId="77777777" w:rsidR="003426A3" w:rsidRPr="007E175C" w:rsidRDefault="003426A3" w:rsidP="003426A3">
      <w:pPr>
        <w:spacing w:line="360" w:lineRule="auto"/>
        <w:ind w:left="284" w:hanging="284"/>
        <w:jc w:val="both"/>
        <w:rPr>
          <w:bCs/>
          <w:color w:val="000000" w:themeColor="text1"/>
          <w:sz w:val="22"/>
          <w:szCs w:val="22"/>
        </w:rPr>
      </w:pPr>
      <w:r w:rsidRPr="007E175C">
        <w:rPr>
          <w:bCs/>
          <w:color w:val="000000" w:themeColor="text1"/>
          <w:sz w:val="22"/>
          <w:szCs w:val="22"/>
        </w:rPr>
        <w:t>Gdzie:</w:t>
      </w:r>
    </w:p>
    <w:p w14:paraId="492142A7" w14:textId="77777777" w:rsidR="003426A3" w:rsidRPr="007E175C" w:rsidRDefault="003426A3" w:rsidP="003426A3">
      <w:pPr>
        <w:pStyle w:val="Akapitzlist"/>
        <w:ind w:left="284" w:hanging="284"/>
        <w:jc w:val="both"/>
        <w:rPr>
          <w:color w:val="000000" w:themeColor="text1"/>
          <w:sz w:val="22"/>
          <w:szCs w:val="22"/>
        </w:rPr>
      </w:pPr>
      <w:r w:rsidRPr="007E175C">
        <w:rPr>
          <w:b/>
          <w:color w:val="000000" w:themeColor="text1"/>
          <w:sz w:val="22"/>
          <w:szCs w:val="22"/>
        </w:rPr>
        <w:t>C</w:t>
      </w:r>
      <w:r w:rsidRPr="007E175C">
        <w:rPr>
          <w:b/>
          <w:color w:val="000000" w:themeColor="text1"/>
          <w:sz w:val="22"/>
          <w:szCs w:val="22"/>
          <w:vertAlign w:val="subscript"/>
        </w:rPr>
        <w:t xml:space="preserve"> min.</w:t>
      </w:r>
      <w:r w:rsidRPr="007E175C">
        <w:rPr>
          <w:color w:val="000000" w:themeColor="text1"/>
          <w:sz w:val="22"/>
          <w:szCs w:val="22"/>
        </w:rPr>
        <w:t xml:space="preserve"> – cena minimalna spośród wszystkich ważnych ofert</w:t>
      </w:r>
    </w:p>
    <w:p w14:paraId="1C06CAA0" w14:textId="77777777" w:rsidR="003426A3" w:rsidRPr="007E175C" w:rsidRDefault="003426A3" w:rsidP="003426A3">
      <w:pPr>
        <w:pStyle w:val="Akapitzlist"/>
        <w:ind w:left="284" w:hanging="284"/>
        <w:jc w:val="both"/>
        <w:rPr>
          <w:bCs/>
          <w:color w:val="000000" w:themeColor="text1"/>
          <w:sz w:val="22"/>
          <w:szCs w:val="22"/>
        </w:rPr>
      </w:pPr>
      <w:r w:rsidRPr="007E175C">
        <w:rPr>
          <w:b/>
          <w:bCs/>
          <w:color w:val="000000" w:themeColor="text1"/>
          <w:sz w:val="22"/>
          <w:szCs w:val="22"/>
        </w:rPr>
        <w:lastRenderedPageBreak/>
        <w:t>C</w:t>
      </w:r>
      <w:r w:rsidRPr="007E175C">
        <w:rPr>
          <w:b/>
          <w:bCs/>
          <w:color w:val="000000" w:themeColor="text1"/>
          <w:sz w:val="22"/>
          <w:szCs w:val="22"/>
          <w:vertAlign w:val="subscript"/>
        </w:rPr>
        <w:t xml:space="preserve"> </w:t>
      </w:r>
      <w:proofErr w:type="spellStart"/>
      <w:r w:rsidRPr="007E175C">
        <w:rPr>
          <w:b/>
          <w:bCs/>
          <w:color w:val="000000" w:themeColor="text1"/>
          <w:sz w:val="22"/>
          <w:szCs w:val="22"/>
          <w:vertAlign w:val="subscript"/>
        </w:rPr>
        <w:t>bad</w:t>
      </w:r>
      <w:proofErr w:type="spellEnd"/>
      <w:r w:rsidRPr="007E175C">
        <w:rPr>
          <w:bCs/>
          <w:color w:val="000000" w:themeColor="text1"/>
          <w:sz w:val="22"/>
          <w:szCs w:val="22"/>
          <w:vertAlign w:val="subscript"/>
        </w:rPr>
        <w:t>.</w:t>
      </w:r>
      <w:r w:rsidRPr="007E175C">
        <w:rPr>
          <w:bCs/>
          <w:color w:val="000000" w:themeColor="text1"/>
          <w:sz w:val="22"/>
          <w:szCs w:val="22"/>
        </w:rPr>
        <w:t xml:space="preserve"> – cena oferty badanej </w:t>
      </w:r>
    </w:p>
    <w:p w14:paraId="4B981A51" w14:textId="77777777" w:rsidR="003426A3" w:rsidRPr="007E175C" w:rsidRDefault="003426A3" w:rsidP="003426A3">
      <w:pPr>
        <w:ind w:left="284" w:hanging="284"/>
        <w:jc w:val="both"/>
        <w:rPr>
          <w:rFonts w:eastAsia="Calibri"/>
          <w:color w:val="000000" w:themeColor="text1"/>
          <w:sz w:val="22"/>
          <w:szCs w:val="22"/>
          <w:lang w:eastAsia="ar-SA"/>
        </w:rPr>
      </w:pPr>
      <w:r w:rsidRPr="007E175C">
        <w:rPr>
          <w:rFonts w:eastAsia="Calibri"/>
          <w:color w:val="000000" w:themeColor="text1"/>
          <w:sz w:val="22"/>
          <w:szCs w:val="22"/>
          <w:lang w:eastAsia="ar-SA"/>
        </w:rPr>
        <w:t>Ocena punktowa oferty będzie zaokrąglona do dwóch miejsc po przecinku liczbą.</w:t>
      </w:r>
    </w:p>
    <w:p w14:paraId="16CCA16C" w14:textId="6DE2BAD7" w:rsidR="00674EC8" w:rsidRPr="00553727" w:rsidRDefault="00674EC8" w:rsidP="00553727">
      <w:pPr>
        <w:numPr>
          <w:ilvl w:val="0"/>
          <w:numId w:val="49"/>
        </w:numPr>
        <w:ind w:left="284" w:hanging="284"/>
        <w:jc w:val="both"/>
        <w:rPr>
          <w:b/>
          <w:bCs/>
          <w:sz w:val="22"/>
          <w:szCs w:val="22"/>
          <w:lang w:val="x-none"/>
        </w:rPr>
      </w:pPr>
      <w:r w:rsidRPr="00344D78">
        <w:rPr>
          <w:b/>
          <w:sz w:val="22"/>
          <w:szCs w:val="22"/>
          <w:u w:val="single"/>
          <w:lang w:val="x-none"/>
        </w:rPr>
        <w:t>zasady przyznawania punktów w kryterium „</w:t>
      </w:r>
      <w:r w:rsidR="00553727" w:rsidRPr="00553727">
        <w:rPr>
          <w:b/>
          <w:bCs/>
          <w:sz w:val="22"/>
          <w:szCs w:val="22"/>
          <w:u w:val="single"/>
        </w:rPr>
        <w:t>Termin powtórnej dostawy w przypadku dostarczenia pierwotnie towaru wadliwego, niezgodnego z zamówieniem</w:t>
      </w:r>
      <w:r w:rsidRPr="00553727">
        <w:rPr>
          <w:b/>
          <w:bCs/>
          <w:sz w:val="22"/>
          <w:szCs w:val="22"/>
          <w:u w:val="single"/>
          <w:lang w:val="x-none"/>
        </w:rPr>
        <w:t xml:space="preserve">” </w:t>
      </w:r>
      <w:r w:rsidR="00553727" w:rsidRPr="00553727">
        <w:rPr>
          <w:b/>
          <w:bCs/>
          <w:sz w:val="22"/>
          <w:szCs w:val="22"/>
          <w:u w:val="single"/>
        </w:rPr>
        <w:t>(D)</w:t>
      </w:r>
      <w:r w:rsidRPr="00553727">
        <w:rPr>
          <w:b/>
          <w:bCs/>
          <w:sz w:val="22"/>
          <w:szCs w:val="22"/>
          <w:lang w:val="x-none"/>
        </w:rPr>
        <w:t>:</w:t>
      </w:r>
    </w:p>
    <w:p w14:paraId="27790571" w14:textId="77777777" w:rsidR="00553727" w:rsidRPr="00553727" w:rsidRDefault="00553727" w:rsidP="00553727">
      <w:pPr>
        <w:jc w:val="both"/>
        <w:rPr>
          <w:sz w:val="22"/>
          <w:szCs w:val="22"/>
        </w:rPr>
      </w:pPr>
      <w:r w:rsidRPr="00553727">
        <w:rPr>
          <w:sz w:val="22"/>
          <w:szCs w:val="22"/>
        </w:rPr>
        <w:t>Punkty za kryterium Termin powtórnej dostawy w przypadku dostarczenia pierwotnie towaru wadliwego, niezgodnego z zamówieniem (D) zostaną przyznane na podstawie złożonej przez Wykonawcę w Formularzu Ofertowym deklaracji o czasie realizacji dostawy, zgodnie z poniższą regułą:</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268"/>
      </w:tblGrid>
      <w:tr w:rsidR="00553727" w:rsidRPr="00450FB3" w14:paraId="7EF207AE" w14:textId="77777777" w:rsidTr="00553727">
        <w:trPr>
          <w:trHeight w:val="666"/>
        </w:trPr>
        <w:tc>
          <w:tcPr>
            <w:tcW w:w="6946" w:type="dxa"/>
          </w:tcPr>
          <w:p w14:paraId="5F64E049" w14:textId="77777777" w:rsidR="00553727" w:rsidRPr="00553727" w:rsidRDefault="00553727" w:rsidP="00B673EB">
            <w:pPr>
              <w:rPr>
                <w:b/>
                <w:sz w:val="22"/>
                <w:szCs w:val="22"/>
              </w:rPr>
            </w:pPr>
            <w:r w:rsidRPr="00553727">
              <w:rPr>
                <w:b/>
                <w:sz w:val="22"/>
                <w:szCs w:val="22"/>
              </w:rPr>
              <w:t xml:space="preserve">Termin powtórnej dostawy w przypadku dostarczenia pierwotnie towaru wadliwego, niezgodnego z zamówieniem </w:t>
            </w:r>
          </w:p>
        </w:tc>
        <w:tc>
          <w:tcPr>
            <w:tcW w:w="2268" w:type="dxa"/>
          </w:tcPr>
          <w:p w14:paraId="3BFD494E" w14:textId="77777777" w:rsidR="00553727" w:rsidRPr="00553727" w:rsidRDefault="00553727" w:rsidP="00B673EB">
            <w:pPr>
              <w:jc w:val="both"/>
              <w:rPr>
                <w:b/>
                <w:sz w:val="22"/>
                <w:szCs w:val="22"/>
              </w:rPr>
            </w:pPr>
            <w:r w:rsidRPr="00553727">
              <w:rPr>
                <w:b/>
                <w:sz w:val="22"/>
                <w:szCs w:val="22"/>
              </w:rPr>
              <w:t>Liczba punktów</w:t>
            </w:r>
          </w:p>
        </w:tc>
      </w:tr>
      <w:tr w:rsidR="00553727" w:rsidRPr="00450FB3" w14:paraId="41101AF2" w14:textId="77777777" w:rsidTr="00553727">
        <w:tc>
          <w:tcPr>
            <w:tcW w:w="6946" w:type="dxa"/>
          </w:tcPr>
          <w:p w14:paraId="261D8FF4" w14:textId="77777777" w:rsidR="00553727" w:rsidRPr="00553727" w:rsidRDefault="00553727" w:rsidP="00B673EB">
            <w:pPr>
              <w:jc w:val="both"/>
              <w:rPr>
                <w:sz w:val="22"/>
                <w:szCs w:val="22"/>
              </w:rPr>
            </w:pPr>
            <w:r w:rsidRPr="00553727">
              <w:rPr>
                <w:sz w:val="22"/>
                <w:szCs w:val="22"/>
              </w:rPr>
              <w:t xml:space="preserve">13-24 godzin  </w:t>
            </w:r>
          </w:p>
        </w:tc>
        <w:tc>
          <w:tcPr>
            <w:tcW w:w="2268" w:type="dxa"/>
          </w:tcPr>
          <w:p w14:paraId="5728534A" w14:textId="77777777" w:rsidR="00553727" w:rsidRPr="00553727" w:rsidRDefault="00553727" w:rsidP="00B673EB">
            <w:pPr>
              <w:jc w:val="both"/>
              <w:rPr>
                <w:sz w:val="22"/>
                <w:szCs w:val="22"/>
              </w:rPr>
            </w:pPr>
            <w:r w:rsidRPr="00553727">
              <w:rPr>
                <w:sz w:val="22"/>
                <w:szCs w:val="22"/>
              </w:rPr>
              <w:t>0 pkt</w:t>
            </w:r>
          </w:p>
        </w:tc>
      </w:tr>
      <w:tr w:rsidR="00553727" w:rsidRPr="00450FB3" w14:paraId="7552B2EE" w14:textId="77777777" w:rsidTr="00553727">
        <w:tc>
          <w:tcPr>
            <w:tcW w:w="6946" w:type="dxa"/>
          </w:tcPr>
          <w:p w14:paraId="21E68052" w14:textId="77777777" w:rsidR="00553727" w:rsidRPr="00553727" w:rsidRDefault="00553727" w:rsidP="00B673EB">
            <w:pPr>
              <w:jc w:val="both"/>
              <w:rPr>
                <w:sz w:val="22"/>
                <w:szCs w:val="22"/>
              </w:rPr>
            </w:pPr>
            <w:r w:rsidRPr="00553727">
              <w:rPr>
                <w:sz w:val="22"/>
                <w:szCs w:val="22"/>
              </w:rPr>
              <w:t>10-12 godzin</w:t>
            </w:r>
          </w:p>
        </w:tc>
        <w:tc>
          <w:tcPr>
            <w:tcW w:w="2268" w:type="dxa"/>
          </w:tcPr>
          <w:p w14:paraId="22D58B6E" w14:textId="77777777" w:rsidR="00553727" w:rsidRPr="00553727" w:rsidRDefault="00553727" w:rsidP="00B673EB">
            <w:pPr>
              <w:jc w:val="both"/>
              <w:rPr>
                <w:sz w:val="22"/>
                <w:szCs w:val="22"/>
              </w:rPr>
            </w:pPr>
            <w:r w:rsidRPr="00553727">
              <w:rPr>
                <w:sz w:val="22"/>
                <w:szCs w:val="22"/>
              </w:rPr>
              <w:t>10 pkt</w:t>
            </w:r>
          </w:p>
        </w:tc>
      </w:tr>
      <w:tr w:rsidR="00553727" w:rsidRPr="00450FB3" w14:paraId="054AAFB3" w14:textId="77777777" w:rsidTr="00553727">
        <w:trPr>
          <w:trHeight w:val="233"/>
        </w:trPr>
        <w:tc>
          <w:tcPr>
            <w:tcW w:w="6946" w:type="dxa"/>
          </w:tcPr>
          <w:p w14:paraId="00A7489B" w14:textId="77777777" w:rsidR="00553727" w:rsidRPr="00553727" w:rsidRDefault="00553727" w:rsidP="00B673EB">
            <w:pPr>
              <w:jc w:val="both"/>
              <w:rPr>
                <w:sz w:val="22"/>
                <w:szCs w:val="22"/>
              </w:rPr>
            </w:pPr>
            <w:r w:rsidRPr="00553727">
              <w:rPr>
                <w:sz w:val="22"/>
                <w:szCs w:val="22"/>
              </w:rPr>
              <w:t xml:space="preserve">7-9 godzin </w:t>
            </w:r>
          </w:p>
        </w:tc>
        <w:tc>
          <w:tcPr>
            <w:tcW w:w="2268" w:type="dxa"/>
          </w:tcPr>
          <w:p w14:paraId="2C990467" w14:textId="77777777" w:rsidR="00553727" w:rsidRPr="00553727" w:rsidRDefault="00553727" w:rsidP="00B673EB">
            <w:pPr>
              <w:jc w:val="both"/>
              <w:rPr>
                <w:sz w:val="22"/>
                <w:szCs w:val="22"/>
              </w:rPr>
            </w:pPr>
            <w:r w:rsidRPr="00553727">
              <w:rPr>
                <w:sz w:val="22"/>
                <w:szCs w:val="22"/>
              </w:rPr>
              <w:t>20 pkt</w:t>
            </w:r>
          </w:p>
        </w:tc>
      </w:tr>
      <w:tr w:rsidR="00553727" w:rsidRPr="00450FB3" w14:paraId="34284768" w14:textId="77777777" w:rsidTr="00553727">
        <w:trPr>
          <w:trHeight w:val="70"/>
        </w:trPr>
        <w:tc>
          <w:tcPr>
            <w:tcW w:w="6946" w:type="dxa"/>
          </w:tcPr>
          <w:p w14:paraId="1D43218F" w14:textId="77777777" w:rsidR="00553727" w:rsidRPr="00553727" w:rsidRDefault="00553727" w:rsidP="00B673EB">
            <w:pPr>
              <w:jc w:val="both"/>
              <w:rPr>
                <w:sz w:val="22"/>
                <w:szCs w:val="22"/>
              </w:rPr>
            </w:pPr>
            <w:r w:rsidRPr="00553727">
              <w:rPr>
                <w:sz w:val="22"/>
                <w:szCs w:val="22"/>
              </w:rPr>
              <w:t>do 6 godzin</w:t>
            </w:r>
          </w:p>
        </w:tc>
        <w:tc>
          <w:tcPr>
            <w:tcW w:w="2268" w:type="dxa"/>
          </w:tcPr>
          <w:p w14:paraId="336B3DA2" w14:textId="77777777" w:rsidR="00553727" w:rsidRPr="00553727" w:rsidRDefault="00553727" w:rsidP="00B673EB">
            <w:pPr>
              <w:jc w:val="both"/>
              <w:rPr>
                <w:sz w:val="22"/>
                <w:szCs w:val="22"/>
              </w:rPr>
            </w:pPr>
            <w:r w:rsidRPr="00553727">
              <w:rPr>
                <w:sz w:val="22"/>
                <w:szCs w:val="22"/>
              </w:rPr>
              <w:t>40 pkt</w:t>
            </w:r>
          </w:p>
        </w:tc>
      </w:tr>
    </w:tbl>
    <w:p w14:paraId="5489782E" w14:textId="77777777" w:rsidR="00553727" w:rsidRPr="00553727" w:rsidRDefault="00553727" w:rsidP="00553727">
      <w:pPr>
        <w:ind w:left="284" w:hanging="284"/>
        <w:jc w:val="both"/>
        <w:rPr>
          <w:b/>
          <w:bCs/>
          <w:i/>
          <w:sz w:val="22"/>
          <w:szCs w:val="22"/>
          <w:u w:val="single"/>
        </w:rPr>
      </w:pPr>
      <w:r w:rsidRPr="00553727">
        <w:rPr>
          <w:b/>
          <w:bCs/>
          <w:i/>
          <w:sz w:val="22"/>
          <w:szCs w:val="22"/>
          <w:u w:val="single"/>
        </w:rPr>
        <w:t>Uwaga:</w:t>
      </w:r>
    </w:p>
    <w:p w14:paraId="38D465E0" w14:textId="77777777" w:rsidR="00553727" w:rsidRPr="00553727" w:rsidRDefault="00553727" w:rsidP="00553727">
      <w:pPr>
        <w:pStyle w:val="Akapitzlist"/>
        <w:numPr>
          <w:ilvl w:val="6"/>
          <w:numId w:val="63"/>
        </w:numPr>
        <w:ind w:left="284" w:hanging="284"/>
        <w:contextualSpacing w:val="0"/>
        <w:jc w:val="both"/>
        <w:rPr>
          <w:i/>
          <w:sz w:val="22"/>
          <w:szCs w:val="22"/>
        </w:rPr>
      </w:pPr>
      <w:r w:rsidRPr="00553727">
        <w:rPr>
          <w:i/>
          <w:sz w:val="22"/>
          <w:szCs w:val="22"/>
        </w:rPr>
        <w:t xml:space="preserve">Wykonawca powinien podać termin dostawy w postaci konkretnej liczby godzin </w:t>
      </w:r>
      <w:r w:rsidRPr="00553727">
        <w:rPr>
          <w:i/>
          <w:sz w:val="22"/>
          <w:szCs w:val="22"/>
        </w:rPr>
        <w:br/>
        <w:t>tj. np.: 7 godzin, 9 godzin, jeżeli Wykonawca poda w ofercie termin w postaci przedziału (</w:t>
      </w:r>
      <w:r w:rsidRPr="00553727">
        <w:rPr>
          <w:b/>
          <w:i/>
          <w:sz w:val="22"/>
          <w:szCs w:val="22"/>
        </w:rPr>
        <w:t>np.:  7-9 godzin</w:t>
      </w:r>
      <w:r w:rsidRPr="00553727">
        <w:rPr>
          <w:i/>
          <w:sz w:val="22"/>
          <w:szCs w:val="22"/>
        </w:rPr>
        <w:t xml:space="preserve">) Zamawiający przyjmie do celów punktacji najniższą wartość z tego przedziału, w podanym przykładzie będzie to </w:t>
      </w:r>
      <w:r w:rsidRPr="00553727">
        <w:rPr>
          <w:b/>
          <w:i/>
          <w:sz w:val="22"/>
          <w:szCs w:val="22"/>
        </w:rPr>
        <w:t>7 godzin i odpowiednio przyzna punkty</w:t>
      </w:r>
      <w:r w:rsidRPr="00553727">
        <w:rPr>
          <w:i/>
          <w:sz w:val="22"/>
          <w:szCs w:val="22"/>
        </w:rPr>
        <w:t>;</w:t>
      </w:r>
    </w:p>
    <w:p w14:paraId="47550669" w14:textId="77777777" w:rsidR="00553727" w:rsidRPr="00553727" w:rsidRDefault="00553727" w:rsidP="00553727">
      <w:pPr>
        <w:numPr>
          <w:ilvl w:val="6"/>
          <w:numId w:val="63"/>
        </w:numPr>
        <w:ind w:left="284" w:hanging="284"/>
        <w:jc w:val="both"/>
        <w:rPr>
          <w:i/>
          <w:sz w:val="22"/>
          <w:szCs w:val="22"/>
        </w:rPr>
      </w:pPr>
      <w:r w:rsidRPr="00553727">
        <w:rPr>
          <w:i/>
          <w:sz w:val="22"/>
          <w:szCs w:val="22"/>
          <w:u w:val="single"/>
        </w:rPr>
        <w:t>Podanie przez Wykonawcę dłuższego terminu dostawy niż 24 godziny skutkować będzie odrzuceniem oferty.</w:t>
      </w:r>
      <w:r w:rsidRPr="00553727">
        <w:rPr>
          <w:i/>
          <w:sz w:val="22"/>
          <w:szCs w:val="22"/>
        </w:rPr>
        <w:t xml:space="preserve"> W przypadku braku podania w ofercie jakiegokolwiek proponowanego terminu dostawy, Zamawiający uzna, że Wykonawca oferuje maksymalny termin dopuszczony przez Zamawiającego.</w:t>
      </w:r>
    </w:p>
    <w:p w14:paraId="7D54D931" w14:textId="208F8176" w:rsidR="00674EC8" w:rsidRPr="00256E12" w:rsidRDefault="00ED6DEE" w:rsidP="00256E12">
      <w:pPr>
        <w:pStyle w:val="Akapitzlist"/>
        <w:numPr>
          <w:ilvl w:val="0"/>
          <w:numId w:val="65"/>
        </w:numPr>
        <w:autoSpaceDE w:val="0"/>
        <w:autoSpaceDN w:val="0"/>
        <w:adjustRightInd w:val="0"/>
        <w:ind w:left="284" w:hanging="284"/>
        <w:jc w:val="both"/>
        <w:rPr>
          <w:rFonts w:eastAsia="Calibri"/>
          <w:sz w:val="22"/>
          <w:szCs w:val="22"/>
        </w:rPr>
      </w:pPr>
      <w:r w:rsidRPr="00256E12">
        <w:rPr>
          <w:rFonts w:eastAsia="Calibri"/>
          <w:sz w:val="22"/>
          <w:szCs w:val="22"/>
        </w:rPr>
        <w:t>O</w:t>
      </w:r>
      <w:r w:rsidR="00674EC8" w:rsidRPr="00256E12">
        <w:rPr>
          <w:rFonts w:eastAsia="Calibri"/>
          <w:sz w:val="22"/>
          <w:szCs w:val="22"/>
        </w:rPr>
        <w:t xml:space="preserve">cena końcowa wyliczona zostanie po zsumowaniu punktów uzyskanych za ocenę w ww. kryteriach. Całkowita liczba punktów, jaką otrzyma dana oferta, zostanie obliczona wg poniższego wzoru: </w:t>
      </w:r>
    </w:p>
    <w:p w14:paraId="771D34CE" w14:textId="77777777" w:rsidR="00DC413C" w:rsidRPr="00DC413C" w:rsidRDefault="00DC413C" w:rsidP="00256E12">
      <w:pPr>
        <w:pStyle w:val="Akapitzlist"/>
        <w:numPr>
          <w:ilvl w:val="0"/>
          <w:numId w:val="65"/>
        </w:numPr>
        <w:ind w:left="284" w:hanging="284"/>
        <w:jc w:val="both"/>
        <w:rPr>
          <w:b/>
          <w:color w:val="000000" w:themeColor="text1"/>
          <w:sz w:val="22"/>
          <w:szCs w:val="22"/>
        </w:rPr>
      </w:pPr>
      <w:r w:rsidRPr="00DC413C">
        <w:rPr>
          <w:b/>
          <w:color w:val="000000" w:themeColor="text1"/>
          <w:sz w:val="22"/>
          <w:szCs w:val="22"/>
        </w:rPr>
        <w:t xml:space="preserve">Ocena oferty (O) stanowi sumę ww. kryteriów: </w:t>
      </w:r>
    </w:p>
    <w:p w14:paraId="367FAD03" w14:textId="6E17F787" w:rsidR="00DC413C" w:rsidRPr="00DC413C" w:rsidRDefault="00DC413C" w:rsidP="00DC413C">
      <w:pPr>
        <w:ind w:left="360"/>
        <w:jc w:val="both"/>
        <w:rPr>
          <w:bCs/>
          <w:color w:val="000000" w:themeColor="text1"/>
          <w:sz w:val="22"/>
          <w:szCs w:val="22"/>
        </w:rPr>
      </w:pPr>
      <w:r w:rsidRPr="00DC413C">
        <w:rPr>
          <w:b/>
          <w:color w:val="000000" w:themeColor="text1"/>
          <w:sz w:val="22"/>
          <w:szCs w:val="22"/>
        </w:rPr>
        <w:t xml:space="preserve">O = C + </w:t>
      </w:r>
      <w:r w:rsidR="00553727">
        <w:rPr>
          <w:b/>
          <w:color w:val="000000" w:themeColor="text1"/>
          <w:sz w:val="22"/>
          <w:szCs w:val="22"/>
        </w:rPr>
        <w:t>D</w:t>
      </w:r>
      <w:r w:rsidRPr="00DC413C">
        <w:rPr>
          <w:b/>
          <w:color w:val="000000" w:themeColor="text1"/>
          <w:sz w:val="22"/>
          <w:szCs w:val="22"/>
        </w:rPr>
        <w:t xml:space="preserve"> </w:t>
      </w:r>
      <w:r w:rsidRPr="00DC413C">
        <w:rPr>
          <w:bCs/>
          <w:color w:val="000000" w:themeColor="text1"/>
          <w:sz w:val="22"/>
          <w:szCs w:val="22"/>
        </w:rPr>
        <w:t>gdzie:</w:t>
      </w:r>
    </w:p>
    <w:p w14:paraId="5B1D0E66" w14:textId="77777777" w:rsidR="00DC413C" w:rsidRPr="00DC413C" w:rsidRDefault="00DC413C" w:rsidP="00DC413C">
      <w:pPr>
        <w:ind w:left="360"/>
        <w:jc w:val="both"/>
        <w:rPr>
          <w:rFonts w:eastAsiaTheme="minorEastAsia"/>
          <w:color w:val="000000" w:themeColor="text1"/>
          <w:sz w:val="22"/>
          <w:szCs w:val="22"/>
        </w:rPr>
      </w:pPr>
      <w:r w:rsidRPr="00DC413C">
        <w:rPr>
          <w:rFonts w:eastAsiaTheme="minorEastAsia"/>
          <w:b/>
          <w:bCs/>
          <w:color w:val="000000" w:themeColor="text1"/>
          <w:sz w:val="22"/>
          <w:szCs w:val="22"/>
        </w:rPr>
        <w:t>O</w:t>
      </w:r>
      <w:r w:rsidRPr="00DC413C">
        <w:rPr>
          <w:rFonts w:eastAsiaTheme="minorEastAsia"/>
          <w:color w:val="000000" w:themeColor="text1"/>
          <w:sz w:val="22"/>
          <w:szCs w:val="22"/>
        </w:rPr>
        <w:t xml:space="preserve"> – łączna ilość punktów oferty ocenianej;</w:t>
      </w:r>
    </w:p>
    <w:p w14:paraId="04BE55BF" w14:textId="7A528DBD" w:rsidR="00DC413C" w:rsidRDefault="00DC413C" w:rsidP="00DC413C">
      <w:pPr>
        <w:ind w:left="360"/>
        <w:jc w:val="both"/>
        <w:rPr>
          <w:rFonts w:eastAsiaTheme="minorEastAsia"/>
          <w:color w:val="000000" w:themeColor="text1"/>
          <w:sz w:val="22"/>
          <w:szCs w:val="22"/>
        </w:rPr>
      </w:pPr>
      <w:r>
        <w:rPr>
          <w:rFonts w:eastAsiaTheme="minorEastAsia"/>
          <w:b/>
          <w:bCs/>
          <w:color w:val="000000" w:themeColor="text1"/>
          <w:sz w:val="22"/>
          <w:szCs w:val="22"/>
        </w:rPr>
        <w:t>C</w:t>
      </w:r>
      <w:r w:rsidRPr="00DC413C">
        <w:rPr>
          <w:rFonts w:eastAsiaTheme="minorEastAsia"/>
          <w:color w:val="000000" w:themeColor="text1"/>
          <w:sz w:val="22"/>
          <w:szCs w:val="22"/>
        </w:rPr>
        <w:t xml:space="preserve"> – liczba punktów uzyskanych w kryterium „</w:t>
      </w:r>
      <w:r w:rsidRPr="00DC413C">
        <w:rPr>
          <w:rFonts w:eastAsiaTheme="minorEastAsia"/>
          <w:b/>
          <w:bCs/>
          <w:color w:val="000000" w:themeColor="text1"/>
          <w:sz w:val="22"/>
          <w:szCs w:val="22"/>
        </w:rPr>
        <w:t>Cena</w:t>
      </w:r>
      <w:r w:rsidRPr="00DC413C">
        <w:rPr>
          <w:rFonts w:eastAsiaTheme="minorEastAsia"/>
          <w:color w:val="000000" w:themeColor="text1"/>
          <w:sz w:val="22"/>
          <w:szCs w:val="22"/>
        </w:rPr>
        <w:t>”;</w:t>
      </w:r>
    </w:p>
    <w:p w14:paraId="587A6854" w14:textId="5C20722E" w:rsidR="00DC413C" w:rsidRPr="007E175C" w:rsidRDefault="00DC413C" w:rsidP="00DC413C">
      <w:pPr>
        <w:ind w:left="284"/>
        <w:jc w:val="both"/>
        <w:rPr>
          <w:rFonts w:eastAsiaTheme="minorEastAsia"/>
          <w:color w:val="000000" w:themeColor="text1"/>
          <w:sz w:val="22"/>
          <w:szCs w:val="22"/>
        </w:rPr>
      </w:pPr>
      <w:r>
        <w:rPr>
          <w:rFonts w:eastAsiaTheme="minorEastAsia"/>
          <w:b/>
          <w:bCs/>
          <w:color w:val="000000" w:themeColor="text1"/>
          <w:sz w:val="22"/>
          <w:szCs w:val="22"/>
        </w:rPr>
        <w:t xml:space="preserve"> </w:t>
      </w:r>
      <w:r w:rsidR="00553727">
        <w:rPr>
          <w:rFonts w:eastAsiaTheme="minorEastAsia"/>
          <w:b/>
          <w:bCs/>
          <w:color w:val="000000" w:themeColor="text1"/>
          <w:sz w:val="22"/>
          <w:szCs w:val="22"/>
        </w:rPr>
        <w:t>D</w:t>
      </w:r>
      <w:r w:rsidRPr="007E175C">
        <w:rPr>
          <w:rFonts w:eastAsiaTheme="minorEastAsia"/>
          <w:color w:val="000000" w:themeColor="text1"/>
          <w:sz w:val="22"/>
          <w:szCs w:val="22"/>
        </w:rPr>
        <w:t xml:space="preserve"> – liczba punktów uzyskanych w kryterium „</w:t>
      </w:r>
      <w:r w:rsidR="00553727" w:rsidRPr="00553727">
        <w:rPr>
          <w:rFonts w:eastAsiaTheme="minorEastAsia"/>
          <w:b/>
          <w:bCs/>
          <w:color w:val="000000" w:themeColor="text1"/>
          <w:sz w:val="22"/>
          <w:szCs w:val="22"/>
        </w:rPr>
        <w:t>Termin powtórnej dostawy w przypadku dostarczenia pierwotnie towaru wadliwego, niezgodnego z zamówieniem</w:t>
      </w:r>
      <w:r w:rsidRPr="00553727">
        <w:rPr>
          <w:rFonts w:eastAsiaTheme="minorEastAsia"/>
          <w:color w:val="000000" w:themeColor="text1"/>
          <w:sz w:val="22"/>
          <w:szCs w:val="22"/>
        </w:rPr>
        <w:t>”;</w:t>
      </w:r>
    </w:p>
    <w:p w14:paraId="58806EE1" w14:textId="0BFDBD23" w:rsidR="00674EC8" w:rsidRPr="00ED6DEE" w:rsidRDefault="00ED6DEE" w:rsidP="00256E12">
      <w:pPr>
        <w:pStyle w:val="Akapitzlist"/>
        <w:numPr>
          <w:ilvl w:val="0"/>
          <w:numId w:val="65"/>
        </w:numPr>
        <w:autoSpaceDE w:val="0"/>
        <w:autoSpaceDN w:val="0"/>
        <w:adjustRightInd w:val="0"/>
        <w:ind w:left="284" w:hanging="284"/>
        <w:jc w:val="both"/>
        <w:rPr>
          <w:rFonts w:eastAsia="Calibri"/>
          <w:sz w:val="22"/>
          <w:szCs w:val="22"/>
        </w:rPr>
      </w:pPr>
      <w:r w:rsidRPr="00ED6DEE">
        <w:rPr>
          <w:rFonts w:eastAsia="Calibri"/>
          <w:sz w:val="22"/>
          <w:szCs w:val="22"/>
        </w:rPr>
        <w:t>W</w:t>
      </w:r>
      <w:r w:rsidR="00674EC8" w:rsidRPr="00ED6DEE">
        <w:rPr>
          <w:rFonts w:eastAsia="Calibri"/>
          <w:sz w:val="22"/>
          <w:szCs w:val="22"/>
        </w:rPr>
        <w:t xml:space="preserve">yliczenie punktów zostanie dokonane z dokładnością do dwóch miejsc po przecinku, zgodnie z matematycznymi zasadami zaokrąglania. Maksymalna łączna suma punktów we wskazanych wyżej kryteriach – </w:t>
      </w:r>
      <w:r w:rsidR="00674EC8" w:rsidRPr="00ED6DEE">
        <w:rPr>
          <w:rFonts w:eastAsia="Calibri"/>
          <w:b/>
          <w:sz w:val="22"/>
          <w:szCs w:val="22"/>
        </w:rPr>
        <w:t>100,00</w:t>
      </w:r>
      <w:r w:rsidR="00674EC8" w:rsidRPr="00ED6DEE">
        <w:rPr>
          <w:rFonts w:eastAsia="Calibri"/>
          <w:sz w:val="22"/>
          <w:szCs w:val="22"/>
        </w:rPr>
        <w:t xml:space="preserve">. </w:t>
      </w:r>
    </w:p>
    <w:p w14:paraId="522A8627" w14:textId="0DC7EFFC" w:rsidR="00674EC8" w:rsidRPr="00ED6DEE" w:rsidRDefault="00ED6DEE" w:rsidP="00256E12">
      <w:pPr>
        <w:numPr>
          <w:ilvl w:val="0"/>
          <w:numId w:val="65"/>
        </w:numPr>
        <w:autoSpaceDE w:val="0"/>
        <w:autoSpaceDN w:val="0"/>
        <w:adjustRightInd w:val="0"/>
        <w:ind w:left="284" w:hanging="284"/>
        <w:jc w:val="both"/>
        <w:rPr>
          <w:rFonts w:eastAsia="Calibri"/>
          <w:sz w:val="22"/>
          <w:szCs w:val="22"/>
        </w:rPr>
      </w:pPr>
      <w:r w:rsidRPr="00ED6DEE">
        <w:rPr>
          <w:rFonts w:eastAsia="Calibri"/>
          <w:sz w:val="22"/>
          <w:szCs w:val="22"/>
        </w:rPr>
        <w:t>Z</w:t>
      </w:r>
      <w:r w:rsidR="00674EC8" w:rsidRPr="00ED6DEE">
        <w:rPr>
          <w:rFonts w:eastAsia="Calibri"/>
          <w:sz w:val="22"/>
          <w:szCs w:val="22"/>
        </w:rPr>
        <w:t xml:space="preserve">a ofertę najkorzystniejszą uznana zostanie oferta Wykonawcy niepodlegającego wykluczeniu, która nie podlega odrzuceniu oraz która uzyska największą liczbę zsumowanych punktów w ramach ustalonych ww. kryteriów oceny ofert; </w:t>
      </w:r>
    </w:p>
    <w:p w14:paraId="44696CE5" w14:textId="595D1954" w:rsidR="00674EC8" w:rsidRPr="00ED6DEE" w:rsidRDefault="001255B1" w:rsidP="00256E12">
      <w:pPr>
        <w:numPr>
          <w:ilvl w:val="0"/>
          <w:numId w:val="65"/>
        </w:numPr>
        <w:autoSpaceDE w:val="0"/>
        <w:autoSpaceDN w:val="0"/>
        <w:adjustRightInd w:val="0"/>
        <w:ind w:left="284" w:hanging="284"/>
        <w:jc w:val="both"/>
        <w:rPr>
          <w:rFonts w:eastAsia="Calibri"/>
          <w:sz w:val="22"/>
          <w:szCs w:val="22"/>
        </w:rPr>
      </w:pPr>
      <w:r w:rsidRPr="00ED6DEE">
        <w:rPr>
          <w:rFonts w:eastAsia="Calibri"/>
          <w:sz w:val="22"/>
          <w:szCs w:val="22"/>
        </w:rPr>
        <w:t>J</w:t>
      </w:r>
      <w:r w:rsidR="00674EC8" w:rsidRPr="00ED6DEE">
        <w:rPr>
          <w:rFonts w:eastAsia="Calibri"/>
          <w:sz w:val="22"/>
          <w:szCs w:val="22"/>
        </w:rPr>
        <w:t xml:space="preserve">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4D7F02D6" w14:textId="77777777" w:rsidR="001B0215" w:rsidRPr="00B64271" w:rsidRDefault="001B0215" w:rsidP="003F5DCE">
      <w:pPr>
        <w:widowControl w:val="0"/>
        <w:tabs>
          <w:tab w:val="left" w:pos="578"/>
        </w:tabs>
        <w:jc w:val="center"/>
        <w:rPr>
          <w:rFonts w:eastAsia="Tahoma"/>
          <w:sz w:val="22"/>
          <w:szCs w:val="22"/>
          <w:lang w:bidi="pl-PL"/>
        </w:rPr>
      </w:pPr>
    </w:p>
    <w:p w14:paraId="13DBE77E" w14:textId="77777777" w:rsidR="00B64271" w:rsidRPr="00B64271" w:rsidRDefault="00B64271" w:rsidP="003F5DCE">
      <w:pPr>
        <w:keepNext/>
        <w:keepLines/>
        <w:widowControl w:val="0"/>
        <w:jc w:val="center"/>
        <w:outlineLvl w:val="2"/>
        <w:rPr>
          <w:rFonts w:eastAsia="Calibri"/>
          <w:b/>
          <w:bCs/>
          <w:sz w:val="22"/>
          <w:szCs w:val="22"/>
          <w:lang w:bidi="pl-PL"/>
        </w:rPr>
      </w:pPr>
      <w:bookmarkStart w:id="206" w:name="bookmark231"/>
      <w:bookmarkStart w:id="207" w:name="bookmark232"/>
      <w:bookmarkStart w:id="208" w:name="bookmark233"/>
      <w:r w:rsidRPr="00B64271">
        <w:rPr>
          <w:rFonts w:eastAsia="Calibri"/>
          <w:b/>
          <w:bCs/>
          <w:sz w:val="22"/>
          <w:szCs w:val="22"/>
          <w:lang w:bidi="pl-PL"/>
        </w:rPr>
        <w:t>Rozdział XV.</w:t>
      </w:r>
      <w:bookmarkEnd w:id="206"/>
      <w:bookmarkEnd w:id="207"/>
      <w:bookmarkEnd w:id="208"/>
    </w:p>
    <w:p w14:paraId="764C7B7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ZABEZPIECZENIE NALEŻYTEGO WYKONANIA UMOWY</w:t>
      </w:r>
    </w:p>
    <w:p w14:paraId="6F28F132" w14:textId="0F86C9DA" w:rsidR="00B64271" w:rsidRDefault="00B64271" w:rsidP="003F5DCE">
      <w:pPr>
        <w:widowControl w:val="0"/>
        <w:rPr>
          <w:rFonts w:eastAsia="Tahoma"/>
          <w:sz w:val="22"/>
          <w:szCs w:val="22"/>
          <w:lang w:bidi="pl-PL"/>
        </w:rPr>
      </w:pPr>
      <w:r w:rsidRPr="00B64271">
        <w:rPr>
          <w:rFonts w:eastAsia="Tahoma"/>
          <w:sz w:val="22"/>
          <w:szCs w:val="22"/>
          <w:lang w:bidi="pl-PL"/>
        </w:rPr>
        <w:t>Zamawiający nie wymaga wniesienia zabezpieczenia należytego wykonania umowy.</w:t>
      </w:r>
    </w:p>
    <w:p w14:paraId="40FA7A3A" w14:textId="671F09CF" w:rsidR="003F5DCE" w:rsidRDefault="003F5DCE" w:rsidP="003F5DCE">
      <w:pPr>
        <w:widowControl w:val="0"/>
        <w:jc w:val="center"/>
        <w:rPr>
          <w:rFonts w:eastAsia="Tahoma"/>
          <w:sz w:val="22"/>
          <w:szCs w:val="22"/>
          <w:lang w:bidi="pl-PL"/>
        </w:rPr>
      </w:pPr>
    </w:p>
    <w:p w14:paraId="2CC847DB" w14:textId="77777777" w:rsidR="00402446" w:rsidRPr="00B64271" w:rsidRDefault="00402446" w:rsidP="003F5DCE">
      <w:pPr>
        <w:widowControl w:val="0"/>
        <w:jc w:val="center"/>
        <w:rPr>
          <w:rFonts w:eastAsia="Tahoma"/>
          <w:sz w:val="22"/>
          <w:szCs w:val="22"/>
          <w:lang w:bidi="pl-PL"/>
        </w:rPr>
      </w:pPr>
    </w:p>
    <w:p w14:paraId="10BA0620" w14:textId="77777777" w:rsidR="00B64271" w:rsidRPr="00B64271" w:rsidRDefault="00B64271" w:rsidP="003F5DCE">
      <w:pPr>
        <w:keepNext/>
        <w:keepLines/>
        <w:widowControl w:val="0"/>
        <w:jc w:val="center"/>
        <w:outlineLvl w:val="2"/>
        <w:rPr>
          <w:rFonts w:eastAsia="Calibri"/>
          <w:b/>
          <w:bCs/>
          <w:sz w:val="22"/>
          <w:szCs w:val="22"/>
          <w:lang w:bidi="pl-PL"/>
        </w:rPr>
      </w:pPr>
      <w:bookmarkStart w:id="209" w:name="bookmark234"/>
      <w:bookmarkStart w:id="210" w:name="bookmark235"/>
      <w:bookmarkStart w:id="211" w:name="bookmark236"/>
      <w:r w:rsidRPr="00B64271">
        <w:rPr>
          <w:rFonts w:eastAsia="Calibri"/>
          <w:b/>
          <w:bCs/>
          <w:sz w:val="22"/>
          <w:szCs w:val="22"/>
          <w:lang w:bidi="pl-PL"/>
        </w:rPr>
        <w:t>Rozdział XVI.</w:t>
      </w:r>
      <w:bookmarkEnd w:id="209"/>
      <w:bookmarkEnd w:id="210"/>
      <w:bookmarkEnd w:id="211"/>
    </w:p>
    <w:p w14:paraId="4B89AFF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ISTOTNE POSTANOWIENIA UMOWY</w:t>
      </w:r>
    </w:p>
    <w:p w14:paraId="7C2FCB33" w14:textId="4EDEF0BB" w:rsidR="00B64271" w:rsidRPr="00B64271" w:rsidRDefault="00B64271" w:rsidP="00CE7808">
      <w:pPr>
        <w:widowControl w:val="0"/>
        <w:numPr>
          <w:ilvl w:val="0"/>
          <w:numId w:val="44"/>
        </w:numPr>
        <w:tabs>
          <w:tab w:val="left" w:pos="284"/>
        </w:tabs>
        <w:ind w:left="284" w:hanging="284"/>
        <w:jc w:val="both"/>
        <w:rPr>
          <w:rFonts w:eastAsia="Tahoma"/>
          <w:sz w:val="22"/>
          <w:szCs w:val="22"/>
          <w:lang w:bidi="pl-PL"/>
        </w:rPr>
      </w:pPr>
      <w:bookmarkStart w:id="212" w:name="bookmark237"/>
      <w:bookmarkEnd w:id="212"/>
      <w:r w:rsidRPr="00B64271">
        <w:rPr>
          <w:rFonts w:eastAsia="Tahoma"/>
          <w:sz w:val="22"/>
          <w:szCs w:val="22"/>
          <w:lang w:bidi="pl-PL"/>
        </w:rPr>
        <w:t xml:space="preserve">Szczegółowe warunki, na których Zamawiający zawrze umowę w sprawie udzielenia zamówienia publicznego określone zostały w Istotnych postanowieniach umowy, stanowiącym </w:t>
      </w:r>
      <w:r w:rsidRPr="005A45AB">
        <w:rPr>
          <w:rFonts w:eastAsia="Tahoma"/>
          <w:b/>
          <w:bCs/>
          <w:i/>
          <w:iCs/>
          <w:sz w:val="22"/>
          <w:szCs w:val="22"/>
          <w:lang w:bidi="pl-PL"/>
        </w:rPr>
        <w:t xml:space="preserve">Załącznik </w:t>
      </w:r>
      <w:r w:rsidR="005A45AB">
        <w:rPr>
          <w:rFonts w:eastAsia="Tahoma"/>
          <w:b/>
          <w:bCs/>
          <w:i/>
          <w:iCs/>
          <w:sz w:val="22"/>
          <w:szCs w:val="22"/>
          <w:lang w:bidi="pl-PL"/>
        </w:rPr>
        <w:t>N</w:t>
      </w:r>
      <w:r w:rsidRPr="005A45AB">
        <w:rPr>
          <w:rFonts w:eastAsia="Tahoma"/>
          <w:b/>
          <w:bCs/>
          <w:i/>
          <w:iCs/>
          <w:sz w:val="22"/>
          <w:szCs w:val="22"/>
          <w:lang w:bidi="pl-PL"/>
        </w:rPr>
        <w:t>r 3</w:t>
      </w:r>
      <w:r w:rsidRPr="00B64271">
        <w:rPr>
          <w:rFonts w:eastAsia="Tahoma"/>
          <w:sz w:val="22"/>
          <w:szCs w:val="22"/>
          <w:lang w:bidi="pl-PL"/>
        </w:rPr>
        <w:t xml:space="preserve"> </w:t>
      </w:r>
      <w:r w:rsidRPr="00BF0655">
        <w:rPr>
          <w:rFonts w:eastAsia="Tahoma"/>
          <w:b/>
          <w:bCs/>
          <w:i/>
          <w:iCs/>
          <w:sz w:val="22"/>
          <w:szCs w:val="22"/>
          <w:lang w:bidi="pl-PL"/>
        </w:rPr>
        <w:t>do SWZ</w:t>
      </w:r>
      <w:r w:rsidRPr="00B64271">
        <w:rPr>
          <w:rFonts w:eastAsia="Tahoma"/>
          <w:sz w:val="22"/>
          <w:szCs w:val="22"/>
          <w:lang w:bidi="pl-PL"/>
        </w:rPr>
        <w:t>.</w:t>
      </w:r>
    </w:p>
    <w:p w14:paraId="50936022" w14:textId="31E2BAFB" w:rsidR="00B64271" w:rsidRPr="00B64271" w:rsidRDefault="00151BB7" w:rsidP="00CE7808">
      <w:pPr>
        <w:widowControl w:val="0"/>
        <w:numPr>
          <w:ilvl w:val="0"/>
          <w:numId w:val="44"/>
        </w:numPr>
        <w:tabs>
          <w:tab w:val="left" w:pos="284"/>
        </w:tabs>
        <w:ind w:left="284" w:hanging="284"/>
        <w:jc w:val="both"/>
        <w:rPr>
          <w:rFonts w:eastAsia="Tahoma"/>
          <w:sz w:val="22"/>
          <w:szCs w:val="22"/>
          <w:lang w:bidi="pl-PL"/>
        </w:rPr>
      </w:pPr>
      <w:bookmarkStart w:id="213" w:name="bookmark238"/>
      <w:bookmarkEnd w:id="213"/>
      <w:r>
        <w:rPr>
          <w:rFonts w:eastAsia="Tahoma"/>
          <w:sz w:val="22"/>
          <w:szCs w:val="22"/>
          <w:lang w:bidi="pl-PL"/>
        </w:rPr>
        <w:t>Zamawiający zawrze umowę odpowiednio do każdej z części</w:t>
      </w:r>
      <w:r w:rsidR="005E70C0">
        <w:rPr>
          <w:rFonts w:eastAsia="Tahoma"/>
          <w:sz w:val="22"/>
          <w:szCs w:val="22"/>
          <w:lang w:bidi="pl-PL"/>
        </w:rPr>
        <w:t xml:space="preserve"> zamówienia</w:t>
      </w:r>
      <w:r>
        <w:rPr>
          <w:rFonts w:eastAsia="Tahoma"/>
          <w:sz w:val="22"/>
          <w:szCs w:val="22"/>
          <w:lang w:bidi="pl-PL"/>
        </w:rPr>
        <w:t xml:space="preserve">. </w:t>
      </w:r>
    </w:p>
    <w:p w14:paraId="381D1AE4" w14:textId="50B0AB25" w:rsidR="00FF5C47" w:rsidRDefault="00B64271" w:rsidP="00CE7808">
      <w:pPr>
        <w:widowControl w:val="0"/>
        <w:numPr>
          <w:ilvl w:val="0"/>
          <w:numId w:val="44"/>
        </w:numPr>
        <w:tabs>
          <w:tab w:val="left" w:pos="284"/>
        </w:tabs>
        <w:ind w:left="284" w:hanging="284"/>
        <w:jc w:val="both"/>
        <w:rPr>
          <w:rFonts w:eastAsia="Tahoma"/>
          <w:sz w:val="22"/>
          <w:szCs w:val="22"/>
          <w:lang w:bidi="pl-PL"/>
        </w:rPr>
      </w:pPr>
      <w:bookmarkStart w:id="214" w:name="bookmark239"/>
      <w:bookmarkEnd w:id="214"/>
      <w:r w:rsidRPr="001B3ADA">
        <w:rPr>
          <w:rFonts w:eastAsia="Tahoma"/>
          <w:sz w:val="22"/>
          <w:szCs w:val="22"/>
          <w:lang w:bidi="pl-PL"/>
        </w:rPr>
        <w:lastRenderedPageBreak/>
        <w:t>Zamawiający zastrzega sobie prawo zmian treści umowy</w:t>
      </w:r>
      <w:r w:rsidRPr="00B64271">
        <w:rPr>
          <w:rFonts w:eastAsia="Tahoma"/>
          <w:sz w:val="22"/>
          <w:szCs w:val="22"/>
          <w:lang w:bidi="pl-PL"/>
        </w:rPr>
        <w:t>. Warunki zmiany umowy, szczegółowo określono w Istotnych postanowieniach umowy.</w:t>
      </w:r>
      <w:bookmarkStart w:id="215" w:name="bookmark240"/>
      <w:bookmarkStart w:id="216" w:name="bookmark241"/>
      <w:bookmarkStart w:id="217" w:name="bookmark242"/>
    </w:p>
    <w:p w14:paraId="24A28136" w14:textId="77777777" w:rsidR="008E62F6" w:rsidRPr="007D7789" w:rsidRDefault="008E62F6" w:rsidP="008E62F6">
      <w:pPr>
        <w:widowControl w:val="0"/>
        <w:tabs>
          <w:tab w:val="left" w:pos="284"/>
        </w:tabs>
        <w:ind w:left="284"/>
        <w:jc w:val="both"/>
        <w:rPr>
          <w:rFonts w:eastAsia="Tahoma"/>
          <w:sz w:val="22"/>
          <w:szCs w:val="22"/>
          <w:lang w:bidi="pl-PL"/>
        </w:rPr>
      </w:pPr>
    </w:p>
    <w:p w14:paraId="4C82EED1"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w:t>
      </w:r>
      <w:bookmarkEnd w:id="215"/>
      <w:bookmarkEnd w:id="216"/>
      <w:bookmarkEnd w:id="217"/>
    </w:p>
    <w:p w14:paraId="5610A66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FORMALNOŚCI PO WYBORZE OFERTY W CELU ZAWARCIA UMOWY</w:t>
      </w:r>
    </w:p>
    <w:p w14:paraId="78BB3209" w14:textId="1F7B679E" w:rsidR="00AF2A3D" w:rsidRPr="00AF2A3D" w:rsidRDefault="00AF2A3D" w:rsidP="00CE7808">
      <w:pPr>
        <w:pStyle w:val="Akapitzlist"/>
        <w:numPr>
          <w:ilvl w:val="0"/>
          <w:numId w:val="45"/>
        </w:numPr>
        <w:tabs>
          <w:tab w:val="num" w:pos="284"/>
        </w:tabs>
        <w:ind w:left="284" w:hanging="284"/>
        <w:jc w:val="both"/>
        <w:rPr>
          <w:sz w:val="22"/>
          <w:szCs w:val="22"/>
        </w:rPr>
      </w:pPr>
      <w:bookmarkStart w:id="218" w:name="bookmark243"/>
      <w:bookmarkEnd w:id="218"/>
      <w:r w:rsidRPr="00AF2A3D">
        <w:rPr>
          <w:bCs/>
          <w:sz w:val="22"/>
          <w:szCs w:val="22"/>
        </w:rPr>
        <w:t xml:space="preserve">Z Wykonawcą, który złoży najkorzystniejszą ofertę </w:t>
      </w:r>
      <w:r>
        <w:rPr>
          <w:bCs/>
          <w:sz w:val="22"/>
          <w:szCs w:val="22"/>
          <w:lang w:val="pl-PL"/>
        </w:rPr>
        <w:t xml:space="preserve">(odpowiednio do części) </w:t>
      </w:r>
      <w:r w:rsidRPr="00AF2A3D">
        <w:rPr>
          <w:bCs/>
          <w:sz w:val="22"/>
          <w:szCs w:val="22"/>
        </w:rPr>
        <w:t xml:space="preserve">zostanie zawarta umowa. </w:t>
      </w:r>
      <w:r w:rsidRPr="00AF2A3D">
        <w:rPr>
          <w:sz w:val="22"/>
          <w:szCs w:val="22"/>
        </w:rPr>
        <w:t>Zawarcie umowy nastąpi po upływie terminu przewidzianego na wni</w:t>
      </w:r>
      <w:r w:rsidR="0087195B">
        <w:rPr>
          <w:sz w:val="22"/>
          <w:szCs w:val="22"/>
        </w:rPr>
        <w:t>esienie środków ochrony prawnej</w:t>
      </w:r>
      <w:r w:rsidR="0087195B">
        <w:rPr>
          <w:sz w:val="22"/>
          <w:szCs w:val="22"/>
          <w:lang w:val="pl-PL"/>
        </w:rPr>
        <w:t xml:space="preserve">, </w:t>
      </w:r>
      <w:r w:rsidRPr="00AF2A3D">
        <w:rPr>
          <w:sz w:val="22"/>
          <w:szCs w:val="22"/>
        </w:rPr>
        <w:t xml:space="preserve">wg wzoru projektowanych postanowień umowy stanowiącego </w:t>
      </w:r>
      <w:r w:rsidRPr="00AF2A3D">
        <w:rPr>
          <w:b/>
          <w:bCs/>
          <w:i/>
          <w:sz w:val="22"/>
          <w:szCs w:val="22"/>
        </w:rPr>
        <w:t>Załącznik Nr</w:t>
      </w:r>
      <w:r w:rsidRPr="00AF2A3D">
        <w:rPr>
          <w:b/>
          <w:bCs/>
          <w:sz w:val="22"/>
          <w:szCs w:val="22"/>
        </w:rPr>
        <w:t xml:space="preserve"> </w:t>
      </w:r>
      <w:r w:rsidRPr="00ED6DEE">
        <w:rPr>
          <w:b/>
          <w:bCs/>
          <w:i/>
          <w:iCs/>
          <w:sz w:val="22"/>
          <w:szCs w:val="22"/>
        </w:rPr>
        <w:t>3</w:t>
      </w:r>
      <w:r w:rsidRPr="00AF2A3D">
        <w:rPr>
          <w:b/>
          <w:bCs/>
          <w:sz w:val="22"/>
          <w:szCs w:val="22"/>
        </w:rPr>
        <w:t xml:space="preserve"> </w:t>
      </w:r>
      <w:r w:rsidRPr="00ED6DEE">
        <w:rPr>
          <w:b/>
          <w:bCs/>
          <w:i/>
          <w:iCs/>
          <w:sz w:val="22"/>
          <w:szCs w:val="22"/>
        </w:rPr>
        <w:t>do SWZ</w:t>
      </w:r>
      <w:r w:rsidRPr="00AF2A3D">
        <w:rPr>
          <w:bCs/>
          <w:sz w:val="22"/>
          <w:szCs w:val="22"/>
        </w:rPr>
        <w:t xml:space="preserve">. </w:t>
      </w:r>
      <w:r w:rsidRPr="00AF2A3D">
        <w:rPr>
          <w:sz w:val="22"/>
          <w:szCs w:val="22"/>
        </w:rPr>
        <w:t xml:space="preserve">Przyjęcie istotnych postanowień umowy stanowi jeden z istotnych warunków przyjęcia oferty. </w:t>
      </w:r>
      <w:bookmarkStart w:id="219" w:name="bookmark244"/>
      <w:bookmarkEnd w:id="219"/>
    </w:p>
    <w:p w14:paraId="5F6D8036" w14:textId="77777777" w:rsidR="008430C1" w:rsidRPr="008430C1" w:rsidRDefault="00B64271" w:rsidP="00CE7808">
      <w:pPr>
        <w:pStyle w:val="Akapitzlist"/>
        <w:numPr>
          <w:ilvl w:val="0"/>
          <w:numId w:val="45"/>
        </w:numPr>
        <w:tabs>
          <w:tab w:val="num" w:pos="284"/>
        </w:tabs>
        <w:ind w:left="284" w:hanging="284"/>
        <w:jc w:val="both"/>
        <w:rPr>
          <w:sz w:val="22"/>
          <w:szCs w:val="22"/>
        </w:rPr>
      </w:pPr>
      <w:r w:rsidRPr="00AF2A3D">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5BA18CC3" w14:textId="7019776C" w:rsidR="00AF2A3D" w:rsidRPr="008430C1" w:rsidRDefault="00AF2A3D" w:rsidP="00CE7808">
      <w:pPr>
        <w:pStyle w:val="Akapitzlist"/>
        <w:numPr>
          <w:ilvl w:val="0"/>
          <w:numId w:val="45"/>
        </w:numPr>
        <w:tabs>
          <w:tab w:val="num" w:pos="284"/>
        </w:tabs>
        <w:ind w:left="284" w:hanging="284"/>
        <w:jc w:val="both"/>
        <w:rPr>
          <w:sz w:val="22"/>
          <w:szCs w:val="22"/>
        </w:rPr>
      </w:pPr>
      <w:r w:rsidRPr="008430C1">
        <w:rPr>
          <w:sz w:val="22"/>
          <w:szCs w:val="22"/>
        </w:rPr>
        <w:t>Zamawiający nie później niż w terminie 30 dni od dnia zakończenia postępowania o udzielenie zamówienia przekazuje do publikacji Urzędowi Publikacji Unii Europejskiej ogłoszenie</w:t>
      </w:r>
      <w:r w:rsidR="005B33F1">
        <w:rPr>
          <w:sz w:val="22"/>
          <w:szCs w:val="22"/>
          <w:lang w:val="pl-PL"/>
        </w:rPr>
        <w:t xml:space="preserve"> </w:t>
      </w:r>
      <w:r w:rsidRPr="008430C1">
        <w:rPr>
          <w:sz w:val="22"/>
          <w:szCs w:val="22"/>
        </w:rPr>
        <w:t>o udzieleniu zamówienia zawierające informację o wynikach tego postępowania.</w:t>
      </w:r>
    </w:p>
    <w:p w14:paraId="67FEF66C" w14:textId="77777777" w:rsidR="008430C1" w:rsidRDefault="008430C1" w:rsidP="003F5DCE">
      <w:pPr>
        <w:keepNext/>
        <w:keepLines/>
        <w:widowControl w:val="0"/>
        <w:ind w:hanging="284"/>
        <w:jc w:val="center"/>
        <w:outlineLvl w:val="2"/>
        <w:rPr>
          <w:rFonts w:eastAsia="Calibri"/>
          <w:b/>
          <w:bCs/>
          <w:sz w:val="22"/>
          <w:szCs w:val="22"/>
          <w:lang w:bidi="pl-PL"/>
        </w:rPr>
      </w:pPr>
      <w:bookmarkStart w:id="220" w:name="bookmark245"/>
      <w:bookmarkStart w:id="221" w:name="bookmark246"/>
      <w:bookmarkStart w:id="222" w:name="bookmark247"/>
      <w:bookmarkStart w:id="223" w:name="bookmark248"/>
      <w:bookmarkEnd w:id="220"/>
    </w:p>
    <w:p w14:paraId="2A726498"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XVIII.</w:t>
      </w:r>
      <w:bookmarkEnd w:id="221"/>
      <w:bookmarkEnd w:id="222"/>
      <w:bookmarkEnd w:id="223"/>
    </w:p>
    <w:p w14:paraId="0189DBA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ŚRODKI OCHRONY PRAWNEJ</w:t>
      </w:r>
    </w:p>
    <w:p w14:paraId="20BC9DF7" w14:textId="77777777" w:rsidR="00B64271" w:rsidRPr="00B64271" w:rsidRDefault="00B64271" w:rsidP="00CE7808">
      <w:pPr>
        <w:widowControl w:val="0"/>
        <w:numPr>
          <w:ilvl w:val="0"/>
          <w:numId w:val="46"/>
        </w:numPr>
        <w:tabs>
          <w:tab w:val="left" w:pos="284"/>
        </w:tabs>
        <w:ind w:left="284" w:hanging="284"/>
        <w:jc w:val="both"/>
        <w:rPr>
          <w:rFonts w:eastAsia="Tahoma"/>
          <w:sz w:val="22"/>
          <w:szCs w:val="22"/>
          <w:lang w:bidi="pl-PL"/>
        </w:rPr>
      </w:pPr>
      <w:bookmarkStart w:id="224" w:name="bookmark249"/>
      <w:bookmarkEnd w:id="224"/>
      <w:r w:rsidRPr="00B64271">
        <w:rPr>
          <w:rFonts w:eastAsia="Tahoma"/>
          <w:sz w:val="22"/>
          <w:szCs w:val="22"/>
          <w:lang w:bidi="pl-PL"/>
        </w:rPr>
        <w:t xml:space="preserve">Wykonawcy, a także innemu podmiotowi, jeżeli ma lub miał interes w uzyskaniu zamówienia oraz poniósł lub może ponieść szkodę w wyniku naruszenia przez Zamawiającego przepisów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przysługują środki ochrony prawnej określone w dziale IX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tj. odwołanie i skarga do sądu. Postępowanie odwoławcze uregulowane zostało w przepisach art. 506-578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a postępowanie skargowe w przepisach art. 579-590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7F04CFB7" w14:textId="77777777" w:rsidR="00B64271" w:rsidRPr="00B64271" w:rsidRDefault="00B64271" w:rsidP="00CE7808">
      <w:pPr>
        <w:widowControl w:val="0"/>
        <w:numPr>
          <w:ilvl w:val="0"/>
          <w:numId w:val="46"/>
        </w:numPr>
        <w:tabs>
          <w:tab w:val="left" w:pos="284"/>
        </w:tabs>
        <w:ind w:left="284" w:hanging="284"/>
        <w:jc w:val="both"/>
        <w:rPr>
          <w:rFonts w:eastAsia="Tahoma"/>
          <w:sz w:val="22"/>
          <w:szCs w:val="22"/>
          <w:lang w:bidi="pl-PL"/>
        </w:rPr>
      </w:pPr>
      <w:bookmarkStart w:id="225" w:name="bookmark250"/>
      <w:bookmarkEnd w:id="225"/>
      <w:r w:rsidRPr="00B64271">
        <w:rPr>
          <w:rFonts w:eastAsia="Tahoma"/>
          <w:sz w:val="22"/>
          <w:szCs w:val="22"/>
          <w:lang w:bidi="pl-PL"/>
        </w:rPr>
        <w:t>Odwołanie przysługuje na:</w:t>
      </w:r>
    </w:p>
    <w:p w14:paraId="76A193A7" w14:textId="3A87DDF8" w:rsidR="00B64271" w:rsidRPr="00B64271" w:rsidRDefault="00B64271" w:rsidP="00CE7808">
      <w:pPr>
        <w:widowControl w:val="0"/>
        <w:numPr>
          <w:ilvl w:val="0"/>
          <w:numId w:val="47"/>
        </w:numPr>
        <w:tabs>
          <w:tab w:val="left" w:pos="284"/>
          <w:tab w:val="left" w:pos="867"/>
        </w:tabs>
        <w:ind w:left="284" w:hanging="284"/>
        <w:jc w:val="both"/>
        <w:rPr>
          <w:rFonts w:eastAsia="Tahoma"/>
          <w:sz w:val="22"/>
          <w:szCs w:val="22"/>
          <w:lang w:bidi="pl-PL"/>
        </w:rPr>
      </w:pPr>
      <w:bookmarkStart w:id="226" w:name="bookmark251"/>
      <w:bookmarkEnd w:id="226"/>
      <w:r w:rsidRPr="00B64271">
        <w:rPr>
          <w:rFonts w:eastAsia="Tahoma"/>
          <w:sz w:val="22"/>
          <w:szCs w:val="22"/>
          <w:lang w:bidi="pl-PL"/>
        </w:rPr>
        <w:t xml:space="preserve">niezgodną z przepisami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czynność Zamawiającego, podjętą w postępowaniu</w:t>
      </w:r>
      <w:r w:rsidR="005B33F1">
        <w:rPr>
          <w:rFonts w:eastAsia="Tahoma"/>
          <w:sz w:val="22"/>
          <w:szCs w:val="22"/>
          <w:lang w:bidi="pl-PL"/>
        </w:rPr>
        <w:t xml:space="preserve"> </w:t>
      </w:r>
      <w:r w:rsidRPr="00B64271">
        <w:rPr>
          <w:rFonts w:eastAsia="Tahoma"/>
          <w:sz w:val="22"/>
          <w:szCs w:val="22"/>
          <w:lang w:bidi="pl-PL"/>
        </w:rPr>
        <w:t>o udzielenie zamówienia, w tym na projektowane postanowienie umowy;</w:t>
      </w:r>
    </w:p>
    <w:p w14:paraId="2FAA72F7" w14:textId="77777777" w:rsidR="00B64271" w:rsidRPr="00B64271" w:rsidRDefault="00B64271" w:rsidP="00CE7808">
      <w:pPr>
        <w:widowControl w:val="0"/>
        <w:numPr>
          <w:ilvl w:val="0"/>
          <w:numId w:val="47"/>
        </w:numPr>
        <w:tabs>
          <w:tab w:val="left" w:pos="284"/>
          <w:tab w:val="left" w:pos="867"/>
        </w:tabs>
        <w:ind w:left="284" w:hanging="284"/>
        <w:jc w:val="both"/>
        <w:rPr>
          <w:rFonts w:eastAsia="Tahoma"/>
          <w:sz w:val="22"/>
          <w:szCs w:val="22"/>
          <w:lang w:bidi="pl-PL"/>
        </w:rPr>
      </w:pPr>
      <w:bookmarkStart w:id="227" w:name="bookmark252"/>
      <w:bookmarkEnd w:id="227"/>
      <w:r w:rsidRPr="00B64271">
        <w:rPr>
          <w:rFonts w:eastAsia="Tahoma"/>
          <w:sz w:val="22"/>
          <w:szCs w:val="22"/>
          <w:lang w:bidi="pl-PL"/>
        </w:rPr>
        <w:t xml:space="preserve">zaniechanie czynności w postępowaniu o udzielenie zamówienia, do której Zamawiający był obowiązany na podstawie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9094CF7" w14:textId="77777777" w:rsidR="00B64271" w:rsidRPr="00B64271" w:rsidRDefault="00B64271" w:rsidP="00CE7808">
      <w:pPr>
        <w:widowControl w:val="0"/>
        <w:numPr>
          <w:ilvl w:val="0"/>
          <w:numId w:val="47"/>
        </w:numPr>
        <w:tabs>
          <w:tab w:val="left" w:pos="284"/>
          <w:tab w:val="left" w:pos="867"/>
        </w:tabs>
        <w:ind w:left="284" w:hanging="284"/>
        <w:jc w:val="both"/>
        <w:rPr>
          <w:rFonts w:eastAsia="Tahoma"/>
          <w:sz w:val="22"/>
          <w:szCs w:val="22"/>
          <w:lang w:bidi="pl-PL"/>
        </w:rPr>
      </w:pPr>
      <w:bookmarkStart w:id="228" w:name="bookmark253"/>
      <w:bookmarkEnd w:id="228"/>
      <w:r w:rsidRPr="00B64271">
        <w:rPr>
          <w:rFonts w:eastAsia="Tahoma"/>
          <w:sz w:val="22"/>
          <w:szCs w:val="22"/>
          <w:lang w:bidi="pl-PL"/>
        </w:rPr>
        <w:t>zaniechanie przeprowadzenia postępowania o udzielenie zamówienia, mimo że Zamawiający był do tego obowiązany.</w:t>
      </w:r>
    </w:p>
    <w:p w14:paraId="34DA7467" w14:textId="77777777" w:rsidR="00B64271" w:rsidRPr="00B64271" w:rsidRDefault="00B64271" w:rsidP="00CE7808">
      <w:pPr>
        <w:widowControl w:val="0"/>
        <w:numPr>
          <w:ilvl w:val="0"/>
          <w:numId w:val="46"/>
        </w:numPr>
        <w:tabs>
          <w:tab w:val="left" w:pos="284"/>
        </w:tabs>
        <w:ind w:left="284" w:hanging="284"/>
        <w:jc w:val="both"/>
        <w:rPr>
          <w:rFonts w:eastAsia="Tahoma"/>
          <w:sz w:val="22"/>
          <w:szCs w:val="22"/>
          <w:lang w:bidi="pl-PL"/>
        </w:rPr>
      </w:pPr>
      <w:bookmarkStart w:id="229" w:name="bookmark254"/>
      <w:bookmarkEnd w:id="229"/>
      <w:r w:rsidRPr="00B64271">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2FE01DFF" w:rsidR="00B64271" w:rsidRPr="005A45AB" w:rsidRDefault="00B64271" w:rsidP="00CE7808">
      <w:pPr>
        <w:widowControl w:val="0"/>
        <w:numPr>
          <w:ilvl w:val="0"/>
          <w:numId w:val="46"/>
        </w:numPr>
        <w:tabs>
          <w:tab w:val="left" w:pos="284"/>
          <w:tab w:val="left" w:pos="4358"/>
        </w:tabs>
        <w:ind w:left="284" w:hanging="284"/>
        <w:jc w:val="both"/>
        <w:rPr>
          <w:rFonts w:eastAsia="Tahoma"/>
          <w:sz w:val="22"/>
          <w:szCs w:val="22"/>
          <w:lang w:bidi="pl-PL"/>
        </w:rPr>
      </w:pPr>
      <w:bookmarkStart w:id="230" w:name="bookmark255"/>
      <w:bookmarkEnd w:id="230"/>
      <w:r w:rsidRPr="005A45AB">
        <w:rPr>
          <w:rFonts w:eastAsia="Tahoma"/>
          <w:sz w:val="22"/>
          <w:szCs w:val="22"/>
          <w:lang w:bidi="pl-PL"/>
        </w:rPr>
        <w:t>Odwołanie wnosi się w terminie: (a)</w:t>
      </w:r>
      <w:r w:rsidR="00AF2A3D" w:rsidRPr="005A45AB">
        <w:rPr>
          <w:rFonts w:eastAsia="Tahoma"/>
          <w:sz w:val="22"/>
          <w:szCs w:val="22"/>
          <w:lang w:bidi="pl-PL"/>
        </w:rPr>
        <w:t xml:space="preserve"> </w:t>
      </w:r>
      <w:r w:rsidRPr="005A45AB">
        <w:rPr>
          <w:rFonts w:eastAsia="Tahoma"/>
          <w:sz w:val="22"/>
          <w:szCs w:val="22"/>
          <w:lang w:bidi="pl-PL"/>
        </w:rPr>
        <w:t>10 dni od dnia przekazania informacji o czynności</w:t>
      </w:r>
      <w:r w:rsidR="005A45AB" w:rsidRPr="005A45AB">
        <w:rPr>
          <w:rFonts w:eastAsia="Tahoma"/>
          <w:sz w:val="22"/>
          <w:szCs w:val="22"/>
          <w:lang w:bidi="pl-PL"/>
        </w:rPr>
        <w:t xml:space="preserve"> </w:t>
      </w:r>
      <w:r w:rsidRPr="005A45AB">
        <w:rPr>
          <w:rFonts w:eastAsia="Tahoma"/>
          <w:sz w:val="22"/>
          <w:szCs w:val="22"/>
          <w:lang w:bidi="pl-PL"/>
        </w:rPr>
        <w:t>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5300D76" w14:textId="77777777" w:rsidR="00B64271" w:rsidRPr="00B64271" w:rsidRDefault="00B64271" w:rsidP="00CE7808">
      <w:pPr>
        <w:widowControl w:val="0"/>
        <w:numPr>
          <w:ilvl w:val="0"/>
          <w:numId w:val="46"/>
        </w:numPr>
        <w:tabs>
          <w:tab w:val="left" w:pos="284"/>
        </w:tabs>
        <w:ind w:left="284" w:hanging="284"/>
        <w:jc w:val="both"/>
        <w:rPr>
          <w:rFonts w:eastAsia="Tahoma"/>
          <w:sz w:val="22"/>
          <w:szCs w:val="22"/>
          <w:lang w:bidi="pl-PL"/>
        </w:rPr>
      </w:pPr>
      <w:bookmarkStart w:id="231" w:name="bookmark256"/>
      <w:bookmarkEnd w:id="231"/>
      <w:r w:rsidRPr="00B64271">
        <w:rPr>
          <w:rFonts w:eastAsia="Tahoma"/>
          <w:sz w:val="22"/>
          <w:szCs w:val="22"/>
          <w:lang w:bidi="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3956AEF" w14:textId="0D990C75" w:rsidR="00AF2A3D" w:rsidRDefault="00B64271" w:rsidP="00CE7808">
      <w:pPr>
        <w:widowControl w:val="0"/>
        <w:numPr>
          <w:ilvl w:val="0"/>
          <w:numId w:val="46"/>
        </w:numPr>
        <w:tabs>
          <w:tab w:val="left" w:pos="284"/>
        </w:tabs>
        <w:ind w:left="284" w:hanging="284"/>
        <w:jc w:val="both"/>
        <w:rPr>
          <w:rFonts w:eastAsia="Tahoma"/>
          <w:sz w:val="22"/>
          <w:szCs w:val="22"/>
          <w:lang w:bidi="pl-PL"/>
        </w:rPr>
      </w:pPr>
      <w:bookmarkStart w:id="232" w:name="bookmark257"/>
      <w:bookmarkEnd w:id="232"/>
      <w:r w:rsidRPr="00B64271">
        <w:rPr>
          <w:rFonts w:eastAsia="Tahoma"/>
          <w:sz w:val="22"/>
          <w:szCs w:val="22"/>
          <w:lang w:bidi="pl-PL"/>
        </w:rPr>
        <w:t>Odwołanie w przypadkach innych niż określone ww. wnosi się w terminie 10 dni od dnia, w którym powzięto lub przy zachowaniu należytej staranności można było powziąć wiadomość</w:t>
      </w:r>
      <w:r w:rsidR="005B33F1">
        <w:rPr>
          <w:rFonts w:eastAsia="Tahoma"/>
          <w:sz w:val="22"/>
          <w:szCs w:val="22"/>
          <w:lang w:bidi="pl-PL"/>
        </w:rPr>
        <w:t xml:space="preserve"> </w:t>
      </w:r>
      <w:r w:rsidRPr="00B64271">
        <w:rPr>
          <w:rFonts w:eastAsia="Tahoma"/>
          <w:sz w:val="22"/>
          <w:szCs w:val="22"/>
          <w:lang w:bidi="pl-PL"/>
        </w:rPr>
        <w:t>o okolicznościach stanowiących podstawę jego wniesienia.</w:t>
      </w:r>
      <w:bookmarkStart w:id="233" w:name="bookmark258"/>
      <w:bookmarkEnd w:id="233"/>
    </w:p>
    <w:p w14:paraId="1E64A5AF" w14:textId="02FE9E56" w:rsidR="00B64271" w:rsidRPr="00AF2A3D" w:rsidRDefault="00B64271" w:rsidP="00CE7808">
      <w:pPr>
        <w:widowControl w:val="0"/>
        <w:numPr>
          <w:ilvl w:val="0"/>
          <w:numId w:val="46"/>
        </w:numPr>
        <w:tabs>
          <w:tab w:val="left" w:pos="284"/>
        </w:tabs>
        <w:ind w:left="284" w:hanging="284"/>
        <w:jc w:val="both"/>
        <w:rPr>
          <w:rFonts w:eastAsia="Tahoma"/>
          <w:sz w:val="22"/>
          <w:szCs w:val="22"/>
          <w:lang w:bidi="pl-PL"/>
        </w:rPr>
      </w:pPr>
      <w:r w:rsidRPr="00AF2A3D">
        <w:rPr>
          <w:rFonts w:eastAsia="Courier New"/>
          <w:sz w:val="22"/>
          <w:szCs w:val="22"/>
          <w:lang w:bidi="pl-PL"/>
        </w:rPr>
        <w:t xml:space="preserve">Na orzeczenie Krajowej Izby Odwoławczej oraz postanowienie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xml:space="preserve">,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xml:space="preserve">, przesyłając jednocześnie jej odpis przeciwnikowi skargi. Złożenie skargi w placówce pocztowej operatora wyznaczonego w </w:t>
      </w:r>
      <w:r w:rsidRPr="00AF2A3D">
        <w:rPr>
          <w:rFonts w:eastAsia="Courier New"/>
          <w:sz w:val="22"/>
          <w:szCs w:val="22"/>
          <w:lang w:bidi="pl-PL"/>
        </w:rPr>
        <w:lastRenderedPageBreak/>
        <w:t>rozumieniu ustawy z dnia 23 listopada 2012 r. - Prawo pocztowe</w:t>
      </w:r>
      <w:r w:rsidR="009F028C">
        <w:rPr>
          <w:rFonts w:eastAsia="Courier New"/>
          <w:sz w:val="22"/>
          <w:szCs w:val="22"/>
          <w:lang w:bidi="pl-PL"/>
        </w:rPr>
        <w:t xml:space="preserve"> </w:t>
      </w:r>
      <w:r w:rsidRPr="00AF2A3D">
        <w:rPr>
          <w:sz w:val="22"/>
          <w:szCs w:val="22"/>
        </w:rPr>
        <w:t>(Dz. U. z 2020 r. poz. 1041 ze zm.).</w:t>
      </w:r>
    </w:p>
    <w:p w14:paraId="5C76FC0A" w14:textId="07EB4858" w:rsidR="005B33F1" w:rsidRDefault="005B33F1" w:rsidP="007A0E48">
      <w:pPr>
        <w:jc w:val="center"/>
        <w:rPr>
          <w:b/>
          <w:sz w:val="22"/>
          <w:szCs w:val="22"/>
        </w:rPr>
      </w:pPr>
    </w:p>
    <w:p w14:paraId="232747DA" w14:textId="14E6271B" w:rsidR="007A0E48" w:rsidRDefault="007A0E48" w:rsidP="007A0E48">
      <w:pPr>
        <w:jc w:val="center"/>
        <w:rPr>
          <w:b/>
          <w:sz w:val="22"/>
          <w:szCs w:val="22"/>
        </w:rPr>
      </w:pPr>
      <w:r>
        <w:rPr>
          <w:b/>
          <w:sz w:val="22"/>
          <w:szCs w:val="22"/>
        </w:rPr>
        <w:t xml:space="preserve">Rozdział </w:t>
      </w:r>
      <w:r w:rsidR="0025721D" w:rsidRPr="0025721D">
        <w:rPr>
          <w:b/>
          <w:sz w:val="22"/>
          <w:szCs w:val="22"/>
        </w:rPr>
        <w:t>XXI.</w:t>
      </w:r>
    </w:p>
    <w:p w14:paraId="0A1B56D8" w14:textId="3BB9753E" w:rsidR="0025721D" w:rsidRDefault="007A0E48" w:rsidP="007A0E48">
      <w:pPr>
        <w:jc w:val="center"/>
        <w:rPr>
          <w:b/>
          <w:sz w:val="22"/>
          <w:szCs w:val="22"/>
        </w:rPr>
      </w:pPr>
      <w:r w:rsidRPr="0025721D">
        <w:rPr>
          <w:b/>
          <w:sz w:val="22"/>
          <w:szCs w:val="22"/>
        </w:rPr>
        <w:t>ZAŁĄCZNIKI</w:t>
      </w:r>
    </w:p>
    <w:p w14:paraId="54D38D29" w14:textId="77777777" w:rsidR="00821127" w:rsidRPr="0025721D" w:rsidRDefault="00821127" w:rsidP="007A0E48">
      <w:pPr>
        <w:jc w:val="center"/>
        <w:rPr>
          <w:sz w:val="22"/>
          <w:szCs w:val="22"/>
        </w:rPr>
      </w:pPr>
    </w:p>
    <w:p w14:paraId="55DF4CCC" w14:textId="77777777" w:rsidR="0025721D" w:rsidRPr="0025721D" w:rsidRDefault="0025721D" w:rsidP="007A0E48">
      <w:pPr>
        <w:jc w:val="both"/>
        <w:rPr>
          <w:sz w:val="22"/>
          <w:szCs w:val="22"/>
        </w:rPr>
      </w:pPr>
      <w:r w:rsidRPr="0025721D">
        <w:rPr>
          <w:sz w:val="22"/>
          <w:szCs w:val="22"/>
        </w:rPr>
        <w:t>Załącznik Nr 1-              Formularz ofertowy</w:t>
      </w:r>
    </w:p>
    <w:p w14:paraId="3834BF60" w14:textId="29252B1D" w:rsidR="00862A9D" w:rsidRDefault="0025721D" w:rsidP="007A0E48">
      <w:pPr>
        <w:tabs>
          <w:tab w:val="left" w:pos="1843"/>
        </w:tabs>
        <w:jc w:val="both"/>
        <w:rPr>
          <w:sz w:val="22"/>
          <w:szCs w:val="22"/>
        </w:rPr>
      </w:pPr>
      <w:r w:rsidRPr="0025721D">
        <w:rPr>
          <w:sz w:val="22"/>
          <w:szCs w:val="22"/>
        </w:rPr>
        <w:t xml:space="preserve">Załącznik Nr 2-              </w:t>
      </w:r>
      <w:r w:rsidR="0026278F">
        <w:rPr>
          <w:sz w:val="22"/>
          <w:szCs w:val="22"/>
        </w:rPr>
        <w:t>O</w:t>
      </w:r>
      <w:r w:rsidRPr="0025721D">
        <w:rPr>
          <w:sz w:val="22"/>
          <w:szCs w:val="22"/>
        </w:rPr>
        <w:t>pis przedmiotu zamówienia</w:t>
      </w:r>
    </w:p>
    <w:p w14:paraId="72920E04" w14:textId="7EB83185" w:rsidR="0025721D" w:rsidRDefault="00862A9D" w:rsidP="007A0E48">
      <w:pPr>
        <w:tabs>
          <w:tab w:val="left" w:pos="1843"/>
        </w:tabs>
        <w:jc w:val="both"/>
        <w:rPr>
          <w:sz w:val="22"/>
          <w:szCs w:val="22"/>
        </w:rPr>
      </w:pPr>
      <w:r>
        <w:rPr>
          <w:sz w:val="22"/>
          <w:szCs w:val="22"/>
        </w:rPr>
        <w:t>Załącznik Nr 2.</w:t>
      </w:r>
      <w:r w:rsidR="0026278F">
        <w:rPr>
          <w:sz w:val="22"/>
          <w:szCs w:val="22"/>
        </w:rPr>
        <w:t>1</w:t>
      </w:r>
      <w:r>
        <w:rPr>
          <w:sz w:val="22"/>
          <w:szCs w:val="22"/>
        </w:rPr>
        <w:t xml:space="preserve">.-         </w:t>
      </w:r>
      <w:r w:rsidR="0026278F">
        <w:rPr>
          <w:sz w:val="22"/>
          <w:szCs w:val="22"/>
        </w:rPr>
        <w:t xml:space="preserve"> Szczegółowy opis przedmiotu zamówienia/</w:t>
      </w:r>
      <w:r>
        <w:rPr>
          <w:sz w:val="22"/>
          <w:szCs w:val="22"/>
        </w:rPr>
        <w:t>F</w:t>
      </w:r>
      <w:r w:rsidRPr="00862A9D">
        <w:rPr>
          <w:sz w:val="22"/>
          <w:szCs w:val="22"/>
        </w:rPr>
        <w:t>ormularz cenowy dla Części 1</w:t>
      </w:r>
    </w:p>
    <w:p w14:paraId="647000E4" w14:textId="0F4B5806" w:rsidR="0026278F" w:rsidRDefault="0026278F" w:rsidP="0026278F">
      <w:pPr>
        <w:tabs>
          <w:tab w:val="left" w:pos="1843"/>
        </w:tabs>
        <w:jc w:val="both"/>
        <w:rPr>
          <w:sz w:val="22"/>
          <w:szCs w:val="22"/>
        </w:rPr>
      </w:pPr>
      <w:r>
        <w:rPr>
          <w:sz w:val="22"/>
          <w:szCs w:val="22"/>
        </w:rPr>
        <w:t>Załącznik Nr 2.2.-          Szczegółowy opis przedmiotu zamówienia/F</w:t>
      </w:r>
      <w:r w:rsidRPr="00862A9D">
        <w:rPr>
          <w:sz w:val="22"/>
          <w:szCs w:val="22"/>
        </w:rPr>
        <w:t xml:space="preserve">ormularz cenowy dla Części </w:t>
      </w:r>
      <w:r>
        <w:rPr>
          <w:sz w:val="22"/>
          <w:szCs w:val="22"/>
        </w:rPr>
        <w:t>2</w:t>
      </w:r>
    </w:p>
    <w:p w14:paraId="37DF0F75" w14:textId="3EF51FCE" w:rsidR="0026278F" w:rsidRDefault="0026278F" w:rsidP="0026278F">
      <w:pPr>
        <w:tabs>
          <w:tab w:val="left" w:pos="1843"/>
        </w:tabs>
        <w:jc w:val="both"/>
        <w:rPr>
          <w:sz w:val="22"/>
          <w:szCs w:val="22"/>
        </w:rPr>
      </w:pPr>
      <w:r>
        <w:rPr>
          <w:sz w:val="22"/>
          <w:szCs w:val="22"/>
        </w:rPr>
        <w:t>Załącznik Nr 2.3.-          Szczegółowy opis przedmiotu zamówienia/F</w:t>
      </w:r>
      <w:r w:rsidRPr="00862A9D">
        <w:rPr>
          <w:sz w:val="22"/>
          <w:szCs w:val="22"/>
        </w:rPr>
        <w:t xml:space="preserve">ormularz cenowy dla Części </w:t>
      </w:r>
      <w:r>
        <w:rPr>
          <w:sz w:val="22"/>
          <w:szCs w:val="22"/>
        </w:rPr>
        <w:t>3</w:t>
      </w:r>
    </w:p>
    <w:p w14:paraId="610C0823" w14:textId="7F4C2688" w:rsidR="0026278F" w:rsidRDefault="0026278F" w:rsidP="0026278F">
      <w:pPr>
        <w:tabs>
          <w:tab w:val="left" w:pos="1843"/>
        </w:tabs>
        <w:jc w:val="both"/>
        <w:rPr>
          <w:sz w:val="22"/>
          <w:szCs w:val="22"/>
        </w:rPr>
      </w:pPr>
      <w:r>
        <w:rPr>
          <w:sz w:val="22"/>
          <w:szCs w:val="22"/>
        </w:rPr>
        <w:t>Załącznik Nr 2.4.-          Szczegółowy opis przedmiotu zamówienia/F</w:t>
      </w:r>
      <w:r w:rsidRPr="00862A9D">
        <w:rPr>
          <w:sz w:val="22"/>
          <w:szCs w:val="22"/>
        </w:rPr>
        <w:t xml:space="preserve">ormularz cenowy dla Części </w:t>
      </w:r>
      <w:r>
        <w:rPr>
          <w:sz w:val="22"/>
          <w:szCs w:val="22"/>
        </w:rPr>
        <w:t>4</w:t>
      </w:r>
    </w:p>
    <w:p w14:paraId="25A11071" w14:textId="70963900" w:rsidR="0026278F" w:rsidRDefault="0026278F" w:rsidP="0026278F">
      <w:pPr>
        <w:tabs>
          <w:tab w:val="left" w:pos="1843"/>
        </w:tabs>
        <w:jc w:val="both"/>
        <w:rPr>
          <w:sz w:val="22"/>
          <w:szCs w:val="22"/>
        </w:rPr>
      </w:pPr>
      <w:r>
        <w:rPr>
          <w:sz w:val="22"/>
          <w:szCs w:val="22"/>
        </w:rPr>
        <w:t>Załącznik Nr 2.5.-          Szczegółowy opis przedmiotu zamówienia/F</w:t>
      </w:r>
      <w:r w:rsidRPr="00862A9D">
        <w:rPr>
          <w:sz w:val="22"/>
          <w:szCs w:val="22"/>
        </w:rPr>
        <w:t xml:space="preserve">ormularz cenowy dla Części </w:t>
      </w:r>
      <w:r>
        <w:rPr>
          <w:sz w:val="22"/>
          <w:szCs w:val="22"/>
        </w:rPr>
        <w:t>2</w:t>
      </w:r>
    </w:p>
    <w:p w14:paraId="2F007DD8" w14:textId="07D05A99" w:rsidR="0026278F" w:rsidRDefault="0026278F" w:rsidP="0026278F">
      <w:pPr>
        <w:tabs>
          <w:tab w:val="left" w:pos="1843"/>
        </w:tabs>
        <w:jc w:val="both"/>
        <w:rPr>
          <w:sz w:val="22"/>
          <w:szCs w:val="22"/>
        </w:rPr>
      </w:pPr>
      <w:r>
        <w:rPr>
          <w:sz w:val="22"/>
          <w:szCs w:val="22"/>
        </w:rPr>
        <w:t>Załącznik Nr 2.6.-          Szczegółowy opis przedmiotu zamówienia/F</w:t>
      </w:r>
      <w:r w:rsidRPr="00862A9D">
        <w:rPr>
          <w:sz w:val="22"/>
          <w:szCs w:val="22"/>
        </w:rPr>
        <w:t xml:space="preserve">ormularz cenowy dla Części </w:t>
      </w:r>
      <w:r>
        <w:rPr>
          <w:sz w:val="22"/>
          <w:szCs w:val="22"/>
        </w:rPr>
        <w:t>6</w:t>
      </w:r>
    </w:p>
    <w:p w14:paraId="45F13EDB" w14:textId="5DFA6095" w:rsidR="0026278F" w:rsidRDefault="0026278F" w:rsidP="0026278F">
      <w:pPr>
        <w:tabs>
          <w:tab w:val="left" w:pos="1843"/>
        </w:tabs>
        <w:jc w:val="both"/>
        <w:rPr>
          <w:sz w:val="22"/>
          <w:szCs w:val="22"/>
        </w:rPr>
      </w:pPr>
      <w:r>
        <w:rPr>
          <w:sz w:val="22"/>
          <w:szCs w:val="22"/>
        </w:rPr>
        <w:t>Załącznik Nr 2.7.-          Szczegółowy opis przedmiotu zamówienia/F</w:t>
      </w:r>
      <w:r w:rsidRPr="00862A9D">
        <w:rPr>
          <w:sz w:val="22"/>
          <w:szCs w:val="22"/>
        </w:rPr>
        <w:t xml:space="preserve">ormularz cenowy dla Części </w:t>
      </w:r>
      <w:r>
        <w:rPr>
          <w:sz w:val="22"/>
          <w:szCs w:val="22"/>
        </w:rPr>
        <w:t>7</w:t>
      </w:r>
    </w:p>
    <w:p w14:paraId="530528A1" w14:textId="74A097CB" w:rsidR="0026278F" w:rsidRDefault="0026278F" w:rsidP="0026278F">
      <w:pPr>
        <w:tabs>
          <w:tab w:val="left" w:pos="1843"/>
        </w:tabs>
        <w:jc w:val="both"/>
        <w:rPr>
          <w:sz w:val="22"/>
          <w:szCs w:val="22"/>
        </w:rPr>
      </w:pPr>
      <w:r>
        <w:rPr>
          <w:sz w:val="22"/>
          <w:szCs w:val="22"/>
        </w:rPr>
        <w:t>Załącznik Nr 2.8.-          Szczegółowy opis przedmiotu zamówienia/F</w:t>
      </w:r>
      <w:r w:rsidRPr="00862A9D">
        <w:rPr>
          <w:sz w:val="22"/>
          <w:szCs w:val="22"/>
        </w:rPr>
        <w:t xml:space="preserve">ormularz cenowy dla Części </w:t>
      </w:r>
      <w:r>
        <w:rPr>
          <w:sz w:val="22"/>
          <w:szCs w:val="22"/>
        </w:rPr>
        <w:t>8</w:t>
      </w:r>
    </w:p>
    <w:p w14:paraId="07F496DD" w14:textId="35FD6EF0" w:rsidR="0026278F" w:rsidRDefault="0026278F" w:rsidP="0026278F">
      <w:pPr>
        <w:tabs>
          <w:tab w:val="left" w:pos="1843"/>
        </w:tabs>
        <w:jc w:val="both"/>
        <w:rPr>
          <w:sz w:val="22"/>
          <w:szCs w:val="22"/>
        </w:rPr>
      </w:pPr>
      <w:r>
        <w:rPr>
          <w:sz w:val="22"/>
          <w:szCs w:val="22"/>
        </w:rPr>
        <w:t>Załącznik Nr 2.9.-          Szczegółowy opis przedmiotu zamówienia/F</w:t>
      </w:r>
      <w:r w:rsidRPr="00862A9D">
        <w:rPr>
          <w:sz w:val="22"/>
          <w:szCs w:val="22"/>
        </w:rPr>
        <w:t xml:space="preserve">ormularz cenowy dla Części </w:t>
      </w:r>
      <w:r>
        <w:rPr>
          <w:sz w:val="22"/>
          <w:szCs w:val="22"/>
        </w:rPr>
        <w:t>9</w:t>
      </w:r>
    </w:p>
    <w:p w14:paraId="4D4C3EC0" w14:textId="5695D0B1" w:rsidR="0026278F" w:rsidRDefault="0026278F" w:rsidP="0026278F">
      <w:pPr>
        <w:tabs>
          <w:tab w:val="left" w:pos="1843"/>
        </w:tabs>
        <w:jc w:val="both"/>
        <w:rPr>
          <w:sz w:val="22"/>
          <w:szCs w:val="22"/>
        </w:rPr>
      </w:pPr>
      <w:r>
        <w:rPr>
          <w:sz w:val="22"/>
          <w:szCs w:val="22"/>
        </w:rPr>
        <w:t>Załącznik Nr 2.10.-        Szczegółowy opis przedmiotu zamówienia/F</w:t>
      </w:r>
      <w:r w:rsidRPr="00862A9D">
        <w:rPr>
          <w:sz w:val="22"/>
          <w:szCs w:val="22"/>
        </w:rPr>
        <w:t>ormularz cenowy dla Części 1</w:t>
      </w:r>
      <w:r>
        <w:rPr>
          <w:sz w:val="22"/>
          <w:szCs w:val="22"/>
        </w:rPr>
        <w:t>0</w:t>
      </w:r>
    </w:p>
    <w:p w14:paraId="6C090461" w14:textId="4C73F888" w:rsidR="0026278F" w:rsidRDefault="0026278F" w:rsidP="0026278F">
      <w:pPr>
        <w:tabs>
          <w:tab w:val="left" w:pos="1843"/>
        </w:tabs>
        <w:jc w:val="both"/>
        <w:rPr>
          <w:sz w:val="22"/>
          <w:szCs w:val="22"/>
        </w:rPr>
      </w:pPr>
      <w:r>
        <w:rPr>
          <w:sz w:val="22"/>
          <w:szCs w:val="22"/>
        </w:rPr>
        <w:t>Załącznik Nr 2.11.-        Szczegółowy opis przedmiotu zamówienia/F</w:t>
      </w:r>
      <w:r w:rsidRPr="00862A9D">
        <w:rPr>
          <w:sz w:val="22"/>
          <w:szCs w:val="22"/>
        </w:rPr>
        <w:t>ormularz cenowy dla Części 1</w:t>
      </w:r>
      <w:r>
        <w:rPr>
          <w:sz w:val="22"/>
          <w:szCs w:val="22"/>
        </w:rPr>
        <w:t>1</w:t>
      </w:r>
    </w:p>
    <w:p w14:paraId="5216085E" w14:textId="18125845" w:rsidR="0026278F" w:rsidRDefault="0026278F" w:rsidP="0026278F">
      <w:pPr>
        <w:tabs>
          <w:tab w:val="left" w:pos="1843"/>
        </w:tabs>
        <w:jc w:val="both"/>
        <w:rPr>
          <w:sz w:val="22"/>
          <w:szCs w:val="22"/>
        </w:rPr>
      </w:pPr>
      <w:r>
        <w:rPr>
          <w:sz w:val="22"/>
          <w:szCs w:val="22"/>
        </w:rPr>
        <w:t>Załącznik Nr 2.12.-        Szczegółowy opis przedmiotu zamówienia/F</w:t>
      </w:r>
      <w:r w:rsidRPr="00862A9D">
        <w:rPr>
          <w:sz w:val="22"/>
          <w:szCs w:val="22"/>
        </w:rPr>
        <w:t>ormularz cenowy dla Części 1</w:t>
      </w:r>
      <w:r>
        <w:rPr>
          <w:sz w:val="22"/>
          <w:szCs w:val="22"/>
        </w:rPr>
        <w:t>2</w:t>
      </w:r>
    </w:p>
    <w:p w14:paraId="324BE8C6" w14:textId="12D100E6" w:rsidR="0026278F" w:rsidRDefault="0026278F" w:rsidP="0026278F">
      <w:pPr>
        <w:tabs>
          <w:tab w:val="left" w:pos="1843"/>
        </w:tabs>
        <w:jc w:val="both"/>
        <w:rPr>
          <w:sz w:val="22"/>
          <w:szCs w:val="22"/>
        </w:rPr>
      </w:pPr>
      <w:r>
        <w:rPr>
          <w:sz w:val="22"/>
          <w:szCs w:val="22"/>
        </w:rPr>
        <w:t>Załącznik Nr 2.13.-        Szczegółowy opis przedmiotu zamówienia/F</w:t>
      </w:r>
      <w:r w:rsidRPr="00862A9D">
        <w:rPr>
          <w:sz w:val="22"/>
          <w:szCs w:val="22"/>
        </w:rPr>
        <w:t>ormularz cenowy dla Części 1</w:t>
      </w:r>
      <w:r>
        <w:rPr>
          <w:sz w:val="22"/>
          <w:szCs w:val="22"/>
        </w:rPr>
        <w:t>3</w:t>
      </w:r>
    </w:p>
    <w:p w14:paraId="252DC800" w14:textId="771C2303" w:rsidR="0026278F" w:rsidRDefault="0026278F" w:rsidP="0026278F">
      <w:pPr>
        <w:tabs>
          <w:tab w:val="left" w:pos="1843"/>
        </w:tabs>
        <w:jc w:val="both"/>
        <w:rPr>
          <w:sz w:val="22"/>
          <w:szCs w:val="22"/>
        </w:rPr>
      </w:pPr>
      <w:r>
        <w:rPr>
          <w:sz w:val="22"/>
          <w:szCs w:val="22"/>
        </w:rPr>
        <w:t>Załącznik Nr 2.1.-          Szczegółowy opis przedmiotu zamówienia/F</w:t>
      </w:r>
      <w:r w:rsidRPr="00862A9D">
        <w:rPr>
          <w:sz w:val="22"/>
          <w:szCs w:val="22"/>
        </w:rPr>
        <w:t>ormularz cenowy dla Części 1</w:t>
      </w:r>
      <w:r>
        <w:rPr>
          <w:sz w:val="22"/>
          <w:szCs w:val="22"/>
        </w:rPr>
        <w:t>4</w:t>
      </w:r>
    </w:p>
    <w:p w14:paraId="68309C79" w14:textId="77777777" w:rsidR="0025721D" w:rsidRPr="0025721D" w:rsidRDefault="0025721D" w:rsidP="007A0E48">
      <w:pPr>
        <w:jc w:val="both"/>
        <w:rPr>
          <w:sz w:val="22"/>
          <w:szCs w:val="22"/>
        </w:rPr>
      </w:pPr>
      <w:r w:rsidRPr="0025721D">
        <w:rPr>
          <w:sz w:val="22"/>
          <w:szCs w:val="22"/>
        </w:rPr>
        <w:t>Załącznik Nr 3 -             Projektowane postanowienia umowy</w:t>
      </w:r>
    </w:p>
    <w:p w14:paraId="25AE7BA5" w14:textId="18AF0361" w:rsidR="0025721D" w:rsidRPr="0025721D" w:rsidRDefault="0025721D" w:rsidP="007A0E48">
      <w:pPr>
        <w:jc w:val="both"/>
        <w:rPr>
          <w:sz w:val="22"/>
          <w:szCs w:val="22"/>
        </w:rPr>
      </w:pPr>
      <w:r w:rsidRPr="0025721D">
        <w:rPr>
          <w:sz w:val="22"/>
          <w:szCs w:val="22"/>
        </w:rPr>
        <w:t>Załącznik Nr 4 -             JEDZ</w:t>
      </w:r>
    </w:p>
    <w:p w14:paraId="31CA1FDD" w14:textId="60950188" w:rsidR="0025721D" w:rsidRPr="0025721D" w:rsidRDefault="00452CA6" w:rsidP="007A0E48">
      <w:pPr>
        <w:jc w:val="both"/>
        <w:rPr>
          <w:sz w:val="22"/>
          <w:szCs w:val="22"/>
        </w:rPr>
      </w:pPr>
      <w:r>
        <w:rPr>
          <w:sz w:val="22"/>
          <w:szCs w:val="22"/>
        </w:rPr>
        <w:t>Załącznik Nr 5</w:t>
      </w:r>
      <w:r w:rsidR="0025721D" w:rsidRPr="0025721D">
        <w:rPr>
          <w:sz w:val="22"/>
          <w:szCs w:val="22"/>
        </w:rPr>
        <w:t xml:space="preserve"> </w:t>
      </w:r>
      <w:r w:rsidR="001A468D">
        <w:rPr>
          <w:bCs/>
          <w:sz w:val="22"/>
          <w:szCs w:val="22"/>
        </w:rPr>
        <w:t>-</w:t>
      </w:r>
      <w:r w:rsidR="0025721D" w:rsidRPr="0025721D">
        <w:rPr>
          <w:sz w:val="22"/>
          <w:szCs w:val="22"/>
        </w:rPr>
        <w:t xml:space="preserve">          </w:t>
      </w:r>
      <w:r w:rsidR="00146D82">
        <w:rPr>
          <w:sz w:val="22"/>
          <w:szCs w:val="22"/>
        </w:rPr>
        <w:t xml:space="preserve"> </w:t>
      </w:r>
      <w:r w:rsidR="001A468D">
        <w:rPr>
          <w:sz w:val="22"/>
          <w:szCs w:val="22"/>
        </w:rPr>
        <w:t xml:space="preserve">  </w:t>
      </w:r>
      <w:r w:rsidR="0025721D" w:rsidRPr="0025721D">
        <w:rPr>
          <w:sz w:val="22"/>
          <w:szCs w:val="22"/>
        </w:rPr>
        <w:t xml:space="preserve">Oświadczanie o przynależności/braku przynależności do grupy kapitanowej </w:t>
      </w:r>
    </w:p>
    <w:p w14:paraId="32354098" w14:textId="05266435" w:rsidR="0025721D" w:rsidRPr="0025721D" w:rsidRDefault="00452CA6" w:rsidP="007A0E48">
      <w:pPr>
        <w:jc w:val="both"/>
        <w:rPr>
          <w:sz w:val="22"/>
          <w:szCs w:val="22"/>
        </w:rPr>
      </w:pPr>
      <w:r>
        <w:rPr>
          <w:sz w:val="22"/>
          <w:szCs w:val="22"/>
        </w:rPr>
        <w:t>Załącznik Nr 6</w:t>
      </w:r>
      <w:r w:rsidR="0025721D" w:rsidRPr="0025721D">
        <w:rPr>
          <w:sz w:val="22"/>
          <w:szCs w:val="22"/>
        </w:rPr>
        <w:t xml:space="preserve"> -            </w:t>
      </w:r>
      <w:r>
        <w:rPr>
          <w:sz w:val="22"/>
          <w:szCs w:val="22"/>
        </w:rPr>
        <w:t xml:space="preserve"> </w:t>
      </w:r>
      <w:r w:rsidR="0025721D" w:rsidRPr="0025721D">
        <w:rPr>
          <w:sz w:val="22"/>
          <w:szCs w:val="22"/>
        </w:rPr>
        <w:t>Oświadczenie o aktualności</w:t>
      </w:r>
      <w:r w:rsidR="0025721D" w:rsidRPr="0025721D">
        <w:rPr>
          <w:rFonts w:eastAsia="Arial"/>
          <w:b/>
          <w:kern w:val="1"/>
          <w:sz w:val="22"/>
          <w:szCs w:val="22"/>
          <w:lang w:eastAsia="zh-CN" w:bidi="hi-IN"/>
        </w:rPr>
        <w:t xml:space="preserve"> </w:t>
      </w:r>
      <w:r w:rsidR="0025721D" w:rsidRPr="0025721D">
        <w:rPr>
          <w:rFonts w:eastAsia="Arial"/>
          <w:kern w:val="1"/>
          <w:sz w:val="22"/>
          <w:szCs w:val="22"/>
          <w:lang w:eastAsia="zh-CN" w:bidi="hi-IN"/>
        </w:rPr>
        <w:t>informacji zawartych w formularzu JEDZ</w:t>
      </w:r>
    </w:p>
    <w:p w14:paraId="23125E20" w14:textId="6CDF19C0" w:rsidR="00146D82" w:rsidRDefault="00452CA6" w:rsidP="007A0E48">
      <w:pPr>
        <w:pStyle w:val="Default"/>
        <w:jc w:val="both"/>
        <w:rPr>
          <w:bCs/>
          <w:sz w:val="22"/>
          <w:szCs w:val="22"/>
        </w:rPr>
      </w:pPr>
      <w:r>
        <w:rPr>
          <w:bCs/>
          <w:sz w:val="22"/>
          <w:szCs w:val="22"/>
        </w:rPr>
        <w:t>Załącznik Nr 7</w:t>
      </w:r>
      <w:r w:rsidR="00146D82">
        <w:rPr>
          <w:bCs/>
          <w:sz w:val="22"/>
          <w:szCs w:val="22"/>
        </w:rPr>
        <w:t xml:space="preserve">-              </w:t>
      </w:r>
      <w:r w:rsidR="00146D82" w:rsidRPr="00146D82">
        <w:rPr>
          <w:bCs/>
          <w:sz w:val="22"/>
          <w:szCs w:val="22"/>
        </w:rPr>
        <w:t>Zobowiązanie podmiotu udostępniającego zasoby</w:t>
      </w:r>
    </w:p>
    <w:p w14:paraId="45EBC380" w14:textId="0CE8E819" w:rsidR="001A468D" w:rsidRPr="00146D82" w:rsidRDefault="001A468D" w:rsidP="007A0E48">
      <w:pPr>
        <w:pStyle w:val="Default"/>
        <w:jc w:val="both"/>
        <w:rPr>
          <w:sz w:val="22"/>
          <w:szCs w:val="22"/>
        </w:rPr>
      </w:pPr>
      <w:r>
        <w:rPr>
          <w:bCs/>
          <w:sz w:val="22"/>
          <w:szCs w:val="22"/>
        </w:rPr>
        <w:t>Załącznik Nr 8 -             Wykaz dostaw</w:t>
      </w:r>
    </w:p>
    <w:p w14:paraId="3FFBE2DB" w14:textId="77777777" w:rsidR="0025721D" w:rsidRPr="0025721D" w:rsidRDefault="0025721D" w:rsidP="0025721D">
      <w:pPr>
        <w:suppressAutoHyphens/>
        <w:jc w:val="right"/>
        <w:textAlignment w:val="baseline"/>
        <w:rPr>
          <w:rFonts w:eastAsia="Arial"/>
          <w:b/>
          <w:kern w:val="1"/>
          <w:sz w:val="22"/>
          <w:szCs w:val="22"/>
          <w:lang w:eastAsia="zh-CN" w:bidi="hi-IN"/>
        </w:rPr>
      </w:pPr>
    </w:p>
    <w:p w14:paraId="3D3ACB05" w14:textId="77777777" w:rsidR="0025721D" w:rsidRPr="0025721D" w:rsidRDefault="0025721D" w:rsidP="0025721D">
      <w:pPr>
        <w:suppressAutoHyphens/>
        <w:jc w:val="right"/>
        <w:textAlignment w:val="baseline"/>
        <w:rPr>
          <w:rFonts w:eastAsia="Arial"/>
          <w:b/>
          <w:kern w:val="1"/>
          <w:sz w:val="22"/>
          <w:szCs w:val="22"/>
          <w:lang w:eastAsia="zh-CN" w:bidi="hi-IN"/>
        </w:rPr>
      </w:pPr>
    </w:p>
    <w:p w14:paraId="138B4208" w14:textId="77777777" w:rsidR="0025721D" w:rsidRPr="0025721D" w:rsidRDefault="0025721D" w:rsidP="0025721D">
      <w:pPr>
        <w:suppressAutoHyphens/>
        <w:jc w:val="right"/>
        <w:textAlignment w:val="baseline"/>
        <w:rPr>
          <w:rFonts w:eastAsia="Arial"/>
          <w:b/>
          <w:kern w:val="1"/>
          <w:sz w:val="22"/>
          <w:szCs w:val="22"/>
          <w:lang w:eastAsia="zh-CN" w:bidi="hi-IN"/>
        </w:rPr>
      </w:pPr>
    </w:p>
    <w:p w14:paraId="4C057ACA" w14:textId="77777777" w:rsidR="0025721D" w:rsidRPr="0025721D" w:rsidRDefault="0025721D" w:rsidP="0025721D">
      <w:pPr>
        <w:suppressAutoHyphens/>
        <w:jc w:val="right"/>
        <w:textAlignment w:val="baseline"/>
        <w:rPr>
          <w:rFonts w:eastAsia="Arial"/>
          <w:b/>
          <w:kern w:val="1"/>
          <w:sz w:val="22"/>
          <w:szCs w:val="22"/>
          <w:lang w:eastAsia="zh-CN" w:bidi="hi-IN"/>
        </w:rPr>
      </w:pPr>
    </w:p>
    <w:p w14:paraId="09448202" w14:textId="77777777" w:rsidR="0025721D" w:rsidRPr="0025721D" w:rsidRDefault="0025721D" w:rsidP="0025721D">
      <w:pPr>
        <w:suppressAutoHyphens/>
        <w:jc w:val="right"/>
        <w:textAlignment w:val="baseline"/>
        <w:rPr>
          <w:rFonts w:eastAsia="Arial"/>
          <w:b/>
          <w:kern w:val="1"/>
          <w:sz w:val="22"/>
          <w:szCs w:val="22"/>
          <w:lang w:eastAsia="zh-CN" w:bidi="hi-IN"/>
        </w:rPr>
      </w:pPr>
    </w:p>
    <w:p w14:paraId="243C4C69" w14:textId="77777777" w:rsidR="0025721D" w:rsidRPr="0025721D" w:rsidRDefault="0025721D" w:rsidP="0025721D">
      <w:pPr>
        <w:suppressAutoHyphens/>
        <w:jc w:val="right"/>
        <w:textAlignment w:val="baseline"/>
        <w:rPr>
          <w:rFonts w:eastAsia="Arial"/>
          <w:b/>
          <w:kern w:val="1"/>
          <w:sz w:val="22"/>
          <w:szCs w:val="22"/>
          <w:lang w:eastAsia="zh-CN" w:bidi="hi-IN"/>
        </w:rPr>
      </w:pPr>
    </w:p>
    <w:p w14:paraId="384C2F23" w14:textId="77777777" w:rsidR="0025721D" w:rsidRPr="0025721D" w:rsidRDefault="0025721D" w:rsidP="0025721D">
      <w:pPr>
        <w:suppressAutoHyphens/>
        <w:jc w:val="right"/>
        <w:textAlignment w:val="baseline"/>
        <w:rPr>
          <w:rFonts w:eastAsia="Arial"/>
          <w:b/>
          <w:kern w:val="1"/>
          <w:sz w:val="22"/>
          <w:szCs w:val="22"/>
          <w:lang w:eastAsia="zh-CN" w:bidi="hi-IN"/>
        </w:rPr>
      </w:pPr>
    </w:p>
    <w:p w14:paraId="4BFA3E70" w14:textId="77777777" w:rsidR="009F028C" w:rsidRDefault="009F028C" w:rsidP="009F028C">
      <w:pPr>
        <w:autoSpaceDE w:val="0"/>
        <w:autoSpaceDN w:val="0"/>
        <w:adjustRightInd w:val="0"/>
        <w:rPr>
          <w:rFonts w:eastAsia="Calibri"/>
          <w:lang w:eastAsia="en-US"/>
        </w:rPr>
      </w:pPr>
    </w:p>
    <w:p w14:paraId="5A3A3ACF" w14:textId="77777777" w:rsidR="009F028C" w:rsidRDefault="009F028C" w:rsidP="009F028C">
      <w:pPr>
        <w:autoSpaceDE w:val="0"/>
        <w:autoSpaceDN w:val="0"/>
        <w:adjustRightInd w:val="0"/>
        <w:rPr>
          <w:rFonts w:eastAsia="Calibri"/>
          <w:lang w:eastAsia="en-US"/>
        </w:rPr>
      </w:pPr>
    </w:p>
    <w:p w14:paraId="06EEF52A" w14:textId="77777777" w:rsidR="009F028C" w:rsidRPr="009F028C" w:rsidRDefault="009F028C" w:rsidP="009F028C">
      <w:pPr>
        <w:autoSpaceDE w:val="0"/>
        <w:autoSpaceDN w:val="0"/>
        <w:adjustRightInd w:val="0"/>
        <w:rPr>
          <w:rFonts w:eastAsia="Calibri"/>
          <w:lang w:eastAsia="en-US"/>
        </w:rPr>
      </w:pPr>
    </w:p>
    <w:p w14:paraId="64E53D43" w14:textId="556366C6" w:rsidR="009F028C" w:rsidRDefault="009F028C" w:rsidP="009F028C">
      <w:pPr>
        <w:autoSpaceDE w:val="0"/>
        <w:autoSpaceDN w:val="0"/>
        <w:adjustRightInd w:val="0"/>
        <w:ind w:left="5664" w:firstLine="708"/>
        <w:rPr>
          <w:rFonts w:eastAsia="Calibri"/>
          <w:b/>
          <w:i/>
          <w:sz w:val="22"/>
          <w:szCs w:val="22"/>
          <w:lang w:eastAsia="en-US"/>
        </w:rPr>
      </w:pPr>
    </w:p>
    <w:p w14:paraId="616AAD8B" w14:textId="549091C0" w:rsidR="009B5287" w:rsidRDefault="009B5287" w:rsidP="009F028C">
      <w:pPr>
        <w:autoSpaceDE w:val="0"/>
        <w:autoSpaceDN w:val="0"/>
        <w:adjustRightInd w:val="0"/>
        <w:ind w:left="5664" w:firstLine="708"/>
        <w:rPr>
          <w:rFonts w:eastAsia="Calibri"/>
          <w:b/>
          <w:i/>
          <w:sz w:val="22"/>
          <w:szCs w:val="22"/>
          <w:lang w:eastAsia="en-US"/>
        </w:rPr>
      </w:pPr>
    </w:p>
    <w:p w14:paraId="49344DF0" w14:textId="769ECC32" w:rsidR="009B5287" w:rsidRDefault="009B5287" w:rsidP="009F028C">
      <w:pPr>
        <w:autoSpaceDE w:val="0"/>
        <w:autoSpaceDN w:val="0"/>
        <w:adjustRightInd w:val="0"/>
        <w:ind w:left="5664" w:firstLine="708"/>
        <w:rPr>
          <w:rFonts w:eastAsia="Calibri"/>
          <w:b/>
          <w:i/>
          <w:sz w:val="22"/>
          <w:szCs w:val="22"/>
          <w:lang w:eastAsia="en-US"/>
        </w:rPr>
      </w:pPr>
    </w:p>
    <w:p w14:paraId="450C9C77" w14:textId="0FDB5647" w:rsidR="009B5287" w:rsidRDefault="009B5287" w:rsidP="009F028C">
      <w:pPr>
        <w:autoSpaceDE w:val="0"/>
        <w:autoSpaceDN w:val="0"/>
        <w:adjustRightInd w:val="0"/>
        <w:ind w:left="5664" w:firstLine="708"/>
        <w:rPr>
          <w:rFonts w:eastAsia="Calibri"/>
          <w:b/>
          <w:i/>
          <w:sz w:val="22"/>
          <w:szCs w:val="22"/>
          <w:lang w:eastAsia="en-US"/>
        </w:rPr>
      </w:pPr>
    </w:p>
    <w:p w14:paraId="6C899B7C" w14:textId="761EDF00" w:rsidR="009B5287" w:rsidRDefault="009B5287" w:rsidP="009F028C">
      <w:pPr>
        <w:autoSpaceDE w:val="0"/>
        <w:autoSpaceDN w:val="0"/>
        <w:adjustRightInd w:val="0"/>
        <w:ind w:left="5664" w:firstLine="708"/>
        <w:rPr>
          <w:rFonts w:eastAsia="Calibri"/>
          <w:b/>
          <w:i/>
          <w:sz w:val="22"/>
          <w:szCs w:val="22"/>
          <w:lang w:eastAsia="en-US"/>
        </w:rPr>
      </w:pPr>
    </w:p>
    <w:p w14:paraId="195E060D" w14:textId="471AEEB9" w:rsidR="009B5287" w:rsidRDefault="009B5287" w:rsidP="009F028C">
      <w:pPr>
        <w:autoSpaceDE w:val="0"/>
        <w:autoSpaceDN w:val="0"/>
        <w:adjustRightInd w:val="0"/>
        <w:ind w:left="5664" w:firstLine="708"/>
        <w:rPr>
          <w:rFonts w:eastAsia="Calibri"/>
          <w:b/>
          <w:i/>
          <w:sz w:val="22"/>
          <w:szCs w:val="22"/>
          <w:lang w:eastAsia="en-US"/>
        </w:rPr>
      </w:pPr>
    </w:p>
    <w:p w14:paraId="6F450C6A" w14:textId="46FA3D36" w:rsidR="009B5287" w:rsidRDefault="009B5287" w:rsidP="009F028C">
      <w:pPr>
        <w:autoSpaceDE w:val="0"/>
        <w:autoSpaceDN w:val="0"/>
        <w:adjustRightInd w:val="0"/>
        <w:ind w:left="5664" w:firstLine="708"/>
        <w:rPr>
          <w:rFonts w:eastAsia="Calibri"/>
          <w:b/>
          <w:i/>
          <w:sz w:val="22"/>
          <w:szCs w:val="22"/>
          <w:lang w:eastAsia="en-US"/>
        </w:rPr>
      </w:pPr>
    </w:p>
    <w:p w14:paraId="090B2074" w14:textId="0AE8C1D5" w:rsidR="009B5287" w:rsidRDefault="009B5287" w:rsidP="009F028C">
      <w:pPr>
        <w:autoSpaceDE w:val="0"/>
        <w:autoSpaceDN w:val="0"/>
        <w:adjustRightInd w:val="0"/>
        <w:ind w:left="5664" w:firstLine="708"/>
        <w:rPr>
          <w:rFonts w:eastAsia="Calibri"/>
          <w:b/>
          <w:i/>
          <w:sz w:val="22"/>
          <w:szCs w:val="22"/>
          <w:lang w:eastAsia="en-US"/>
        </w:rPr>
      </w:pPr>
    </w:p>
    <w:p w14:paraId="1E60CAFE" w14:textId="0258381C" w:rsidR="009B5287" w:rsidRDefault="009B5287" w:rsidP="009F028C">
      <w:pPr>
        <w:autoSpaceDE w:val="0"/>
        <w:autoSpaceDN w:val="0"/>
        <w:adjustRightInd w:val="0"/>
        <w:ind w:left="5664" w:firstLine="708"/>
        <w:rPr>
          <w:rFonts w:eastAsia="Calibri"/>
          <w:b/>
          <w:i/>
          <w:sz w:val="22"/>
          <w:szCs w:val="22"/>
          <w:lang w:eastAsia="en-US"/>
        </w:rPr>
      </w:pPr>
    </w:p>
    <w:p w14:paraId="0D6D48BE" w14:textId="348C47D7" w:rsidR="009B5287" w:rsidRDefault="009B5287" w:rsidP="009F028C">
      <w:pPr>
        <w:autoSpaceDE w:val="0"/>
        <w:autoSpaceDN w:val="0"/>
        <w:adjustRightInd w:val="0"/>
        <w:ind w:left="5664" w:firstLine="708"/>
        <w:rPr>
          <w:rFonts w:eastAsia="Calibri"/>
          <w:b/>
          <w:i/>
          <w:sz w:val="22"/>
          <w:szCs w:val="22"/>
          <w:lang w:eastAsia="en-US"/>
        </w:rPr>
      </w:pPr>
    </w:p>
    <w:p w14:paraId="04ACD109" w14:textId="77777777" w:rsidR="009B5287" w:rsidRPr="009F028C" w:rsidRDefault="009B5287" w:rsidP="009F028C">
      <w:pPr>
        <w:autoSpaceDE w:val="0"/>
        <w:autoSpaceDN w:val="0"/>
        <w:adjustRightInd w:val="0"/>
        <w:ind w:left="5664" w:firstLine="708"/>
        <w:rPr>
          <w:rFonts w:eastAsia="Calibri"/>
          <w:b/>
          <w:i/>
          <w:sz w:val="22"/>
          <w:szCs w:val="22"/>
          <w:lang w:eastAsia="en-US"/>
        </w:rPr>
      </w:pPr>
    </w:p>
    <w:p w14:paraId="49FFB2C3" w14:textId="7D9B99AC" w:rsidR="00FB4F67" w:rsidRDefault="00FB4F67" w:rsidP="00FB4F67">
      <w:pPr>
        <w:widowControl w:val="0"/>
        <w:rPr>
          <w:rFonts w:eastAsia="Tahoma"/>
          <w:sz w:val="22"/>
          <w:szCs w:val="22"/>
          <w:lang w:bidi="pl-PL"/>
        </w:rPr>
      </w:pPr>
      <w:r w:rsidRPr="00D77B92">
        <w:rPr>
          <w:rFonts w:eastAsia="Tahoma"/>
          <w:sz w:val="22"/>
          <w:szCs w:val="22"/>
          <w:lang w:bidi="pl-PL"/>
        </w:rPr>
        <w:t xml:space="preserve">Warszawa, dnia </w:t>
      </w:r>
      <w:r w:rsidR="00FF0364">
        <w:rPr>
          <w:rFonts w:eastAsia="Tahoma"/>
          <w:sz w:val="22"/>
          <w:szCs w:val="22"/>
          <w:lang w:bidi="pl-PL"/>
        </w:rPr>
        <w:t>0</w:t>
      </w:r>
      <w:r w:rsidR="009B5287">
        <w:rPr>
          <w:rFonts w:eastAsia="Tahoma"/>
          <w:sz w:val="22"/>
          <w:szCs w:val="22"/>
          <w:lang w:bidi="pl-PL"/>
        </w:rPr>
        <w:t>8</w:t>
      </w:r>
      <w:r w:rsidR="00FD49B6" w:rsidRPr="00FF0364">
        <w:rPr>
          <w:rFonts w:eastAsia="Tahoma"/>
          <w:sz w:val="22"/>
          <w:szCs w:val="22"/>
          <w:lang w:bidi="pl-PL"/>
        </w:rPr>
        <w:t xml:space="preserve"> </w:t>
      </w:r>
      <w:r w:rsidR="00FF0364">
        <w:rPr>
          <w:rFonts w:eastAsia="Tahoma"/>
          <w:sz w:val="22"/>
          <w:szCs w:val="22"/>
          <w:lang w:bidi="pl-PL"/>
        </w:rPr>
        <w:t>listopada</w:t>
      </w:r>
      <w:r w:rsidRPr="00D77B92">
        <w:rPr>
          <w:rFonts w:eastAsia="Tahoma"/>
          <w:sz w:val="22"/>
          <w:szCs w:val="22"/>
          <w:lang w:bidi="pl-PL"/>
        </w:rPr>
        <w:t xml:space="preserve"> 2021r.</w:t>
      </w:r>
    </w:p>
    <w:p w14:paraId="7179CD76" w14:textId="77777777" w:rsidR="00FB4F67" w:rsidRPr="00C471A2" w:rsidRDefault="00FB4F67" w:rsidP="00FB4F67">
      <w:pPr>
        <w:ind w:firstLine="5670"/>
        <w:jc w:val="center"/>
        <w:rPr>
          <w:i/>
          <w:sz w:val="22"/>
          <w:szCs w:val="22"/>
        </w:rPr>
      </w:pPr>
      <w:r>
        <w:rPr>
          <w:i/>
          <w:sz w:val="22"/>
          <w:szCs w:val="22"/>
        </w:rPr>
        <w:t xml:space="preserve">    </w:t>
      </w:r>
      <w:r w:rsidRPr="00C471A2">
        <w:rPr>
          <w:i/>
          <w:sz w:val="22"/>
          <w:szCs w:val="22"/>
        </w:rPr>
        <w:t xml:space="preserve">Pieczęć imienna i podpis </w:t>
      </w:r>
    </w:p>
    <w:p w14:paraId="68CC13E9" w14:textId="77777777" w:rsidR="00FB4F67" w:rsidRPr="00C471A2" w:rsidRDefault="00FB4F67" w:rsidP="00FB4F67">
      <w:pPr>
        <w:ind w:firstLine="5670"/>
        <w:jc w:val="center"/>
        <w:rPr>
          <w:i/>
          <w:sz w:val="22"/>
          <w:szCs w:val="22"/>
        </w:rPr>
      </w:pPr>
      <w:r w:rsidRPr="00C471A2">
        <w:rPr>
          <w:i/>
          <w:sz w:val="22"/>
          <w:szCs w:val="22"/>
        </w:rPr>
        <w:t xml:space="preserve">   Dyrektora IGB MAZOVIA</w:t>
      </w:r>
    </w:p>
    <w:p w14:paraId="6F1982E3" w14:textId="77777777" w:rsidR="00DD7E14" w:rsidRDefault="00DD7E14" w:rsidP="00146D82">
      <w:pPr>
        <w:ind w:left="6372"/>
        <w:jc w:val="both"/>
        <w:rPr>
          <w:b/>
          <w:sz w:val="22"/>
          <w:szCs w:val="22"/>
        </w:rPr>
      </w:pPr>
    </w:p>
    <w:sectPr w:rsidR="00DD7E14" w:rsidSect="00F734FF">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AF4D" w14:textId="77777777" w:rsidR="00541C55" w:rsidRDefault="00541C55" w:rsidP="0048109A">
      <w:r>
        <w:separator/>
      </w:r>
    </w:p>
  </w:endnote>
  <w:endnote w:type="continuationSeparator" w:id="0">
    <w:p w14:paraId="39A9CE30" w14:textId="77777777" w:rsidR="00541C55" w:rsidRDefault="00541C55"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F734FF" w:rsidRPr="001641D7" w:rsidRDefault="00F734FF">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DD7E14">
      <w:rPr>
        <w:noProof/>
        <w:sz w:val="20"/>
        <w:szCs w:val="20"/>
        <w:lang w:val="pl-PL"/>
      </w:rPr>
      <w:t>23</w:t>
    </w:r>
    <w:r w:rsidRPr="001641D7">
      <w:rPr>
        <w:sz w:val="20"/>
        <w:szCs w:val="20"/>
      </w:rPr>
      <w:fldChar w:fldCharType="end"/>
    </w:r>
  </w:p>
  <w:p w14:paraId="5154591C" w14:textId="77777777" w:rsidR="00F734FF" w:rsidRDefault="00F734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35CD6" w14:textId="77777777" w:rsidR="00541C55" w:rsidRDefault="00541C55" w:rsidP="0048109A">
      <w:r>
        <w:separator/>
      </w:r>
    </w:p>
  </w:footnote>
  <w:footnote w:type="continuationSeparator" w:id="0">
    <w:p w14:paraId="1B59B023" w14:textId="77777777" w:rsidR="00541C55" w:rsidRDefault="00541C55" w:rsidP="0048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6" w15:restartNumberingAfterBreak="0">
    <w:nsid w:val="03307CFF"/>
    <w:multiLevelType w:val="multilevel"/>
    <w:tmpl w:val="22BE5C48"/>
    <w:lvl w:ilvl="0">
      <w:start w:val="1"/>
      <w:numFmt w:val="decimal"/>
      <w:lvlText w:val="%1."/>
      <w:lvlJc w:val="left"/>
      <w:pPr>
        <w:tabs>
          <w:tab w:val="num" w:pos="450"/>
        </w:tabs>
        <w:ind w:left="450" w:hanging="450"/>
      </w:pPr>
      <w:rPr>
        <w:rFonts w:hint="default"/>
        <w:b/>
        <w:bCs/>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7" w15:restartNumberingAfterBreak="0">
    <w:nsid w:val="04A3204B"/>
    <w:multiLevelType w:val="multilevel"/>
    <w:tmpl w:val="79BC971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7A77AC"/>
    <w:multiLevelType w:val="hybridMultilevel"/>
    <w:tmpl w:val="E1CCCD22"/>
    <w:lvl w:ilvl="0" w:tplc="C762AE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AC3555A"/>
    <w:multiLevelType w:val="multilevel"/>
    <w:tmpl w:val="FE00E0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7E02F3"/>
    <w:multiLevelType w:val="multilevel"/>
    <w:tmpl w:val="3EDCF4A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15:restartNumberingAfterBreak="0">
    <w:nsid w:val="34350ADC"/>
    <w:multiLevelType w:val="multilevel"/>
    <w:tmpl w:val="05F030E0"/>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53314AA"/>
    <w:multiLevelType w:val="multilevel"/>
    <w:tmpl w:val="9F421FE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8391255"/>
    <w:multiLevelType w:val="hybridMultilevel"/>
    <w:tmpl w:val="AAFAA9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2D2CF0"/>
    <w:multiLevelType w:val="hybridMultilevel"/>
    <w:tmpl w:val="3160B00E"/>
    <w:lvl w:ilvl="0" w:tplc="C07CE88C">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BD80958"/>
    <w:multiLevelType w:val="hybridMultilevel"/>
    <w:tmpl w:val="D68C6B12"/>
    <w:lvl w:ilvl="0" w:tplc="360CDB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38"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CDB4264"/>
    <w:multiLevelType w:val="hybridMultilevel"/>
    <w:tmpl w:val="E2E07030"/>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89253B4">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9D0D61"/>
    <w:multiLevelType w:val="hybridMultilevel"/>
    <w:tmpl w:val="0060A096"/>
    <w:lvl w:ilvl="0" w:tplc="488A42A8">
      <w:start w:val="3"/>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FB0BD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196"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349617D"/>
    <w:multiLevelType w:val="hybridMultilevel"/>
    <w:tmpl w:val="76AE51C0"/>
    <w:lvl w:ilvl="0" w:tplc="AB8EE04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A759A2"/>
    <w:multiLevelType w:val="multilevel"/>
    <w:tmpl w:val="F5F0A420"/>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55F72F0E"/>
    <w:multiLevelType w:val="multilevel"/>
    <w:tmpl w:val="AF5C13C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8087DEC"/>
    <w:multiLevelType w:val="hybridMultilevel"/>
    <w:tmpl w:val="2A567ADA"/>
    <w:lvl w:ilvl="0" w:tplc="7E32E742">
      <w:start w:val="1"/>
      <w:numFmt w:val="decimal"/>
      <w:lvlText w:val="%1)"/>
      <w:lvlJc w:val="left"/>
      <w:pPr>
        <w:ind w:left="502" w:hanging="360"/>
      </w:pPr>
      <w:rPr>
        <w:rFonts w:hint="default"/>
        <w:sz w:val="22"/>
        <w:szCs w:val="22"/>
      </w:rPr>
    </w:lvl>
    <w:lvl w:ilvl="1" w:tplc="B2E21C1E">
      <w:start w:val="1"/>
      <w:numFmt w:val="decimal"/>
      <w:lvlText w:val="%2."/>
      <w:lvlJc w:val="left"/>
      <w:pPr>
        <w:ind w:left="1440" w:hanging="360"/>
      </w:pPr>
      <w:rPr>
        <w:rFonts w:hint="default"/>
      </w:rPr>
    </w:lvl>
    <w:lvl w:ilvl="2" w:tplc="71705A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4" w15:restartNumberingAfterBreak="0">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32D03FF"/>
    <w:multiLevelType w:val="hybridMultilevel"/>
    <w:tmpl w:val="DC50AAC0"/>
    <w:lvl w:ilvl="0" w:tplc="F23C9D66">
      <w:start w:val="3"/>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67E509D4"/>
    <w:multiLevelType w:val="multilevel"/>
    <w:tmpl w:val="6B16C310"/>
    <w:lvl w:ilvl="0">
      <w:start w:val="1"/>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D632B1A"/>
    <w:multiLevelType w:val="hybridMultilevel"/>
    <w:tmpl w:val="F4AE642E"/>
    <w:lvl w:ilvl="0" w:tplc="A00A31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E26E96"/>
    <w:multiLevelType w:val="multilevel"/>
    <w:tmpl w:val="74CE98BC"/>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343316C"/>
    <w:multiLevelType w:val="hybridMultilevel"/>
    <w:tmpl w:val="EEBE8ED0"/>
    <w:lvl w:ilvl="0" w:tplc="2F321B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2C5396"/>
    <w:multiLevelType w:val="multilevel"/>
    <w:tmpl w:val="EC70389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A113F6C"/>
    <w:multiLevelType w:val="multilevel"/>
    <w:tmpl w:val="AFEED76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A1D02E0"/>
    <w:multiLevelType w:val="multilevel"/>
    <w:tmpl w:val="E49E421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3"/>
  </w:num>
  <w:num w:numId="2">
    <w:abstractNumId w:val="29"/>
  </w:num>
  <w:num w:numId="3">
    <w:abstractNumId w:val="39"/>
  </w:num>
  <w:num w:numId="4">
    <w:abstractNumId w:val="37"/>
  </w:num>
  <w:num w:numId="5">
    <w:abstractNumId w:val="12"/>
  </w:num>
  <w:num w:numId="6">
    <w:abstractNumId w:val="50"/>
  </w:num>
  <w:num w:numId="7">
    <w:abstractNumId w:val="38"/>
  </w:num>
  <w:num w:numId="8">
    <w:abstractNumId w:val="16"/>
  </w:num>
  <w:num w:numId="9">
    <w:abstractNumId w:val="62"/>
  </w:num>
  <w:num w:numId="10">
    <w:abstractNumId w:val="40"/>
  </w:num>
  <w:num w:numId="11">
    <w:abstractNumId w:val="44"/>
  </w:num>
  <w:num w:numId="12">
    <w:abstractNumId w:val="58"/>
  </w:num>
  <w:num w:numId="13">
    <w:abstractNumId w:val="59"/>
  </w:num>
  <w:num w:numId="14">
    <w:abstractNumId w:val="48"/>
  </w:num>
  <w:num w:numId="15">
    <w:abstractNumId w:val="11"/>
  </w:num>
  <w:num w:numId="16">
    <w:abstractNumId w:val="19"/>
  </w:num>
  <w:num w:numId="17">
    <w:abstractNumId w:val="57"/>
  </w:num>
  <w:num w:numId="18">
    <w:abstractNumId w:val="47"/>
  </w:num>
  <w:num w:numId="19">
    <w:abstractNumId w:val="52"/>
  </w:num>
  <w:num w:numId="20">
    <w:abstractNumId w:val="36"/>
  </w:num>
  <w:num w:numId="21">
    <w:abstractNumId w:val="70"/>
  </w:num>
  <w:num w:numId="22">
    <w:abstractNumId w:val="64"/>
  </w:num>
  <w:num w:numId="23">
    <w:abstractNumId w:val="65"/>
  </w:num>
  <w:num w:numId="24">
    <w:abstractNumId w:val="71"/>
  </w:num>
  <w:num w:numId="25">
    <w:abstractNumId w:val="63"/>
  </w:num>
  <w:num w:numId="26">
    <w:abstractNumId w:val="17"/>
  </w:num>
  <w:num w:numId="27">
    <w:abstractNumId w:val="28"/>
  </w:num>
  <w:num w:numId="28">
    <w:abstractNumId w:val="49"/>
  </w:num>
  <w:num w:numId="29">
    <w:abstractNumId w:val="68"/>
  </w:num>
  <w:num w:numId="30">
    <w:abstractNumId w:val="35"/>
  </w:num>
  <w:num w:numId="31">
    <w:abstractNumId w:val="23"/>
  </w:num>
  <w:num w:numId="32">
    <w:abstractNumId w:val="10"/>
  </w:num>
  <w:num w:numId="33">
    <w:abstractNumId w:val="27"/>
  </w:num>
  <w:num w:numId="34">
    <w:abstractNumId w:val="54"/>
  </w:num>
  <w:num w:numId="35">
    <w:abstractNumId w:val="33"/>
  </w:num>
  <w:num w:numId="36">
    <w:abstractNumId w:val="43"/>
  </w:num>
  <w:num w:numId="37">
    <w:abstractNumId w:val="15"/>
  </w:num>
  <w:num w:numId="38">
    <w:abstractNumId w:val="8"/>
  </w:num>
  <w:num w:numId="39">
    <w:abstractNumId w:val="18"/>
  </w:num>
  <w:num w:numId="40">
    <w:abstractNumId w:val="67"/>
  </w:num>
  <w:num w:numId="41">
    <w:abstractNumId w:val="13"/>
  </w:num>
  <w:num w:numId="42">
    <w:abstractNumId w:val="14"/>
  </w:num>
  <w:num w:numId="43">
    <w:abstractNumId w:val="24"/>
  </w:num>
  <w:num w:numId="44">
    <w:abstractNumId w:val="22"/>
  </w:num>
  <w:num w:numId="45">
    <w:abstractNumId w:val="32"/>
  </w:num>
  <w:num w:numId="46">
    <w:abstractNumId w:val="7"/>
  </w:num>
  <w:num w:numId="47">
    <w:abstractNumId w:val="69"/>
  </w:num>
  <w:num w:numId="48">
    <w:abstractNumId w:val="25"/>
  </w:num>
  <w:num w:numId="49">
    <w:abstractNumId w:val="30"/>
  </w:num>
  <w:num w:numId="50">
    <w:abstractNumId w:val="31"/>
  </w:num>
  <w:num w:numId="51">
    <w:abstractNumId w:val="66"/>
  </w:num>
  <w:num w:numId="52">
    <w:abstractNumId w:val="6"/>
  </w:num>
  <w:num w:numId="53">
    <w:abstractNumId w:val="56"/>
  </w:num>
  <w:num w:numId="54">
    <w:abstractNumId w:val="20"/>
  </w:num>
  <w:num w:numId="55">
    <w:abstractNumId w:val="51"/>
  </w:num>
  <w:num w:numId="56">
    <w:abstractNumId w:val="9"/>
  </w:num>
  <w:num w:numId="57">
    <w:abstractNumId w:val="26"/>
  </w:num>
  <w:num w:numId="58">
    <w:abstractNumId w:val="34"/>
  </w:num>
  <w:num w:numId="59">
    <w:abstractNumId w:val="45"/>
  </w:num>
  <w:num w:numId="60">
    <w:abstractNumId w:val="61"/>
  </w:num>
  <w:num w:numId="61">
    <w:abstractNumId w:val="60"/>
  </w:num>
  <w:num w:numId="62">
    <w:abstractNumId w:val="46"/>
  </w:num>
  <w:num w:numId="63">
    <w:abstractNumId w:val="42"/>
  </w:num>
  <w:num w:numId="64">
    <w:abstractNumId w:val="55"/>
  </w:num>
  <w:num w:numId="65">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0270"/>
    <w:rsid w:val="00000340"/>
    <w:rsid w:val="000006F9"/>
    <w:rsid w:val="0000117D"/>
    <w:rsid w:val="00001EDF"/>
    <w:rsid w:val="00002258"/>
    <w:rsid w:val="0000397A"/>
    <w:rsid w:val="0000397B"/>
    <w:rsid w:val="0000399D"/>
    <w:rsid w:val="00004769"/>
    <w:rsid w:val="000050D5"/>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AAA"/>
    <w:rsid w:val="00014EE5"/>
    <w:rsid w:val="00015979"/>
    <w:rsid w:val="00017009"/>
    <w:rsid w:val="00017107"/>
    <w:rsid w:val="00017700"/>
    <w:rsid w:val="00017F99"/>
    <w:rsid w:val="0002067B"/>
    <w:rsid w:val="00022C30"/>
    <w:rsid w:val="00022FD7"/>
    <w:rsid w:val="00023B45"/>
    <w:rsid w:val="00024636"/>
    <w:rsid w:val="00024E50"/>
    <w:rsid w:val="0002651C"/>
    <w:rsid w:val="00026DF4"/>
    <w:rsid w:val="000274D4"/>
    <w:rsid w:val="0002765C"/>
    <w:rsid w:val="00027E16"/>
    <w:rsid w:val="000313AA"/>
    <w:rsid w:val="0003202E"/>
    <w:rsid w:val="00032E7C"/>
    <w:rsid w:val="0003302A"/>
    <w:rsid w:val="000333A7"/>
    <w:rsid w:val="00033906"/>
    <w:rsid w:val="00033B44"/>
    <w:rsid w:val="00033D1D"/>
    <w:rsid w:val="00034080"/>
    <w:rsid w:val="000340C6"/>
    <w:rsid w:val="00034114"/>
    <w:rsid w:val="000369E3"/>
    <w:rsid w:val="00037149"/>
    <w:rsid w:val="000377BD"/>
    <w:rsid w:val="000407BC"/>
    <w:rsid w:val="000409BB"/>
    <w:rsid w:val="00040C57"/>
    <w:rsid w:val="00041522"/>
    <w:rsid w:val="0004263D"/>
    <w:rsid w:val="000426C0"/>
    <w:rsid w:val="00043418"/>
    <w:rsid w:val="0004399F"/>
    <w:rsid w:val="00050578"/>
    <w:rsid w:val="00051501"/>
    <w:rsid w:val="000524AE"/>
    <w:rsid w:val="000527EA"/>
    <w:rsid w:val="00052C64"/>
    <w:rsid w:val="00052E5E"/>
    <w:rsid w:val="00052F47"/>
    <w:rsid w:val="0005336E"/>
    <w:rsid w:val="00053588"/>
    <w:rsid w:val="000537AF"/>
    <w:rsid w:val="00053AB8"/>
    <w:rsid w:val="00054184"/>
    <w:rsid w:val="00054D60"/>
    <w:rsid w:val="00054E93"/>
    <w:rsid w:val="00055CBC"/>
    <w:rsid w:val="000560A6"/>
    <w:rsid w:val="00056227"/>
    <w:rsid w:val="00056CAC"/>
    <w:rsid w:val="00057B05"/>
    <w:rsid w:val="00057B65"/>
    <w:rsid w:val="0006103E"/>
    <w:rsid w:val="00061236"/>
    <w:rsid w:val="000613A7"/>
    <w:rsid w:val="00061A65"/>
    <w:rsid w:val="00062CDB"/>
    <w:rsid w:val="00063766"/>
    <w:rsid w:val="0006402D"/>
    <w:rsid w:val="000650D0"/>
    <w:rsid w:val="000653B1"/>
    <w:rsid w:val="000660A4"/>
    <w:rsid w:val="00066955"/>
    <w:rsid w:val="00066A42"/>
    <w:rsid w:val="00066CCB"/>
    <w:rsid w:val="00066ED0"/>
    <w:rsid w:val="000671BF"/>
    <w:rsid w:val="00067AD6"/>
    <w:rsid w:val="00067D42"/>
    <w:rsid w:val="00067F47"/>
    <w:rsid w:val="000702AF"/>
    <w:rsid w:val="0007040B"/>
    <w:rsid w:val="00070A9F"/>
    <w:rsid w:val="00070AE6"/>
    <w:rsid w:val="000711CA"/>
    <w:rsid w:val="00072C70"/>
    <w:rsid w:val="0007331F"/>
    <w:rsid w:val="0007415F"/>
    <w:rsid w:val="00074390"/>
    <w:rsid w:val="000761FB"/>
    <w:rsid w:val="00077D57"/>
    <w:rsid w:val="000801AB"/>
    <w:rsid w:val="000801CC"/>
    <w:rsid w:val="00080537"/>
    <w:rsid w:val="0008092C"/>
    <w:rsid w:val="00080F13"/>
    <w:rsid w:val="00081526"/>
    <w:rsid w:val="00082126"/>
    <w:rsid w:val="000828E7"/>
    <w:rsid w:val="00083139"/>
    <w:rsid w:val="00084218"/>
    <w:rsid w:val="00084E5F"/>
    <w:rsid w:val="00085E27"/>
    <w:rsid w:val="0008746C"/>
    <w:rsid w:val="00090346"/>
    <w:rsid w:val="00090724"/>
    <w:rsid w:val="00090B77"/>
    <w:rsid w:val="00090FFF"/>
    <w:rsid w:val="00091765"/>
    <w:rsid w:val="00091A55"/>
    <w:rsid w:val="00093C3A"/>
    <w:rsid w:val="00093F7B"/>
    <w:rsid w:val="000941DA"/>
    <w:rsid w:val="000943D7"/>
    <w:rsid w:val="00094CFA"/>
    <w:rsid w:val="00095079"/>
    <w:rsid w:val="000950D1"/>
    <w:rsid w:val="00095412"/>
    <w:rsid w:val="000960A9"/>
    <w:rsid w:val="000968F9"/>
    <w:rsid w:val="00096E1B"/>
    <w:rsid w:val="000973D0"/>
    <w:rsid w:val="00097626"/>
    <w:rsid w:val="000A08CF"/>
    <w:rsid w:val="000A0E1B"/>
    <w:rsid w:val="000A1195"/>
    <w:rsid w:val="000A11F3"/>
    <w:rsid w:val="000A16AA"/>
    <w:rsid w:val="000A1AB6"/>
    <w:rsid w:val="000A20C4"/>
    <w:rsid w:val="000A22FA"/>
    <w:rsid w:val="000A2593"/>
    <w:rsid w:val="000A35D0"/>
    <w:rsid w:val="000A411F"/>
    <w:rsid w:val="000A443E"/>
    <w:rsid w:val="000A497B"/>
    <w:rsid w:val="000A4EB6"/>
    <w:rsid w:val="000A50B5"/>
    <w:rsid w:val="000A6B0E"/>
    <w:rsid w:val="000A6E56"/>
    <w:rsid w:val="000A6FAD"/>
    <w:rsid w:val="000A7B02"/>
    <w:rsid w:val="000B07F9"/>
    <w:rsid w:val="000B0E57"/>
    <w:rsid w:val="000B0F58"/>
    <w:rsid w:val="000B220C"/>
    <w:rsid w:val="000B2233"/>
    <w:rsid w:val="000B2759"/>
    <w:rsid w:val="000B37FC"/>
    <w:rsid w:val="000B3CA1"/>
    <w:rsid w:val="000B4077"/>
    <w:rsid w:val="000B4CD2"/>
    <w:rsid w:val="000B5D02"/>
    <w:rsid w:val="000B6C14"/>
    <w:rsid w:val="000B73ED"/>
    <w:rsid w:val="000B76E4"/>
    <w:rsid w:val="000B79AC"/>
    <w:rsid w:val="000B7DFA"/>
    <w:rsid w:val="000B7FBA"/>
    <w:rsid w:val="000C1DC3"/>
    <w:rsid w:val="000C1EBA"/>
    <w:rsid w:val="000C2030"/>
    <w:rsid w:val="000C2EF5"/>
    <w:rsid w:val="000C33A9"/>
    <w:rsid w:val="000C43B1"/>
    <w:rsid w:val="000C5EEA"/>
    <w:rsid w:val="000C5EFA"/>
    <w:rsid w:val="000C6E2D"/>
    <w:rsid w:val="000C6F29"/>
    <w:rsid w:val="000C795A"/>
    <w:rsid w:val="000C7C2C"/>
    <w:rsid w:val="000C7F10"/>
    <w:rsid w:val="000D0C9C"/>
    <w:rsid w:val="000D1B59"/>
    <w:rsid w:val="000D2C29"/>
    <w:rsid w:val="000D2F03"/>
    <w:rsid w:val="000D3DF1"/>
    <w:rsid w:val="000D479D"/>
    <w:rsid w:val="000D48E0"/>
    <w:rsid w:val="000D516E"/>
    <w:rsid w:val="000D523A"/>
    <w:rsid w:val="000D5740"/>
    <w:rsid w:val="000D5A68"/>
    <w:rsid w:val="000D6490"/>
    <w:rsid w:val="000D6BD1"/>
    <w:rsid w:val="000D6C20"/>
    <w:rsid w:val="000D75A5"/>
    <w:rsid w:val="000D7634"/>
    <w:rsid w:val="000D77B3"/>
    <w:rsid w:val="000D7AF5"/>
    <w:rsid w:val="000D7B2C"/>
    <w:rsid w:val="000E17C3"/>
    <w:rsid w:val="000E1AE6"/>
    <w:rsid w:val="000E23B0"/>
    <w:rsid w:val="000E240D"/>
    <w:rsid w:val="000E4506"/>
    <w:rsid w:val="000E4A06"/>
    <w:rsid w:val="000E5749"/>
    <w:rsid w:val="000E5A1B"/>
    <w:rsid w:val="000E6547"/>
    <w:rsid w:val="000E7613"/>
    <w:rsid w:val="000F0D13"/>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C3D"/>
    <w:rsid w:val="000F702D"/>
    <w:rsid w:val="00101158"/>
    <w:rsid w:val="001022FF"/>
    <w:rsid w:val="001024A2"/>
    <w:rsid w:val="00102857"/>
    <w:rsid w:val="001028C9"/>
    <w:rsid w:val="00102B9A"/>
    <w:rsid w:val="00102DAC"/>
    <w:rsid w:val="00103B67"/>
    <w:rsid w:val="00104434"/>
    <w:rsid w:val="00104820"/>
    <w:rsid w:val="00104848"/>
    <w:rsid w:val="001054CC"/>
    <w:rsid w:val="001056DF"/>
    <w:rsid w:val="00105DAE"/>
    <w:rsid w:val="00106412"/>
    <w:rsid w:val="001064E7"/>
    <w:rsid w:val="001068F2"/>
    <w:rsid w:val="00106C32"/>
    <w:rsid w:val="0010713C"/>
    <w:rsid w:val="00107311"/>
    <w:rsid w:val="001075A5"/>
    <w:rsid w:val="00107C93"/>
    <w:rsid w:val="001109AF"/>
    <w:rsid w:val="00110A1B"/>
    <w:rsid w:val="00110C56"/>
    <w:rsid w:val="00110EE4"/>
    <w:rsid w:val="00111168"/>
    <w:rsid w:val="001119C8"/>
    <w:rsid w:val="00112009"/>
    <w:rsid w:val="00112868"/>
    <w:rsid w:val="00112BEB"/>
    <w:rsid w:val="00112D25"/>
    <w:rsid w:val="00112F13"/>
    <w:rsid w:val="00113072"/>
    <w:rsid w:val="001148FC"/>
    <w:rsid w:val="00116E8A"/>
    <w:rsid w:val="00116EC6"/>
    <w:rsid w:val="00117E38"/>
    <w:rsid w:val="001205E5"/>
    <w:rsid w:val="001206A7"/>
    <w:rsid w:val="00121F08"/>
    <w:rsid w:val="00123C01"/>
    <w:rsid w:val="00123C4A"/>
    <w:rsid w:val="001255B1"/>
    <w:rsid w:val="00127971"/>
    <w:rsid w:val="001279EA"/>
    <w:rsid w:val="00130F47"/>
    <w:rsid w:val="001312A5"/>
    <w:rsid w:val="0013135D"/>
    <w:rsid w:val="0013160D"/>
    <w:rsid w:val="00131741"/>
    <w:rsid w:val="00132238"/>
    <w:rsid w:val="00133279"/>
    <w:rsid w:val="001332A8"/>
    <w:rsid w:val="001349CA"/>
    <w:rsid w:val="00134C26"/>
    <w:rsid w:val="0013555A"/>
    <w:rsid w:val="0013582C"/>
    <w:rsid w:val="00135D70"/>
    <w:rsid w:val="00135DBA"/>
    <w:rsid w:val="00137167"/>
    <w:rsid w:val="00137522"/>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D82"/>
    <w:rsid w:val="00147A2D"/>
    <w:rsid w:val="00150FCB"/>
    <w:rsid w:val="00151BB7"/>
    <w:rsid w:val="00152228"/>
    <w:rsid w:val="001523B8"/>
    <w:rsid w:val="0015266A"/>
    <w:rsid w:val="00152B88"/>
    <w:rsid w:val="001534B5"/>
    <w:rsid w:val="001534D1"/>
    <w:rsid w:val="001536D5"/>
    <w:rsid w:val="0015489E"/>
    <w:rsid w:val="00154E42"/>
    <w:rsid w:val="00154F52"/>
    <w:rsid w:val="00156773"/>
    <w:rsid w:val="00156CE5"/>
    <w:rsid w:val="00156E0E"/>
    <w:rsid w:val="0015760F"/>
    <w:rsid w:val="00157A48"/>
    <w:rsid w:val="00160A31"/>
    <w:rsid w:val="00160B79"/>
    <w:rsid w:val="0016103B"/>
    <w:rsid w:val="001624B6"/>
    <w:rsid w:val="00163340"/>
    <w:rsid w:val="00163384"/>
    <w:rsid w:val="0016343C"/>
    <w:rsid w:val="00163EC5"/>
    <w:rsid w:val="001641D7"/>
    <w:rsid w:val="00165742"/>
    <w:rsid w:val="00167595"/>
    <w:rsid w:val="00167B57"/>
    <w:rsid w:val="00167ED9"/>
    <w:rsid w:val="00167F58"/>
    <w:rsid w:val="00167FA1"/>
    <w:rsid w:val="00170BBC"/>
    <w:rsid w:val="00170D58"/>
    <w:rsid w:val="001716F5"/>
    <w:rsid w:val="00171A32"/>
    <w:rsid w:val="0017205F"/>
    <w:rsid w:val="00172939"/>
    <w:rsid w:val="00172C1C"/>
    <w:rsid w:val="001739F4"/>
    <w:rsid w:val="001746E4"/>
    <w:rsid w:val="00174706"/>
    <w:rsid w:val="001747A0"/>
    <w:rsid w:val="00174AC8"/>
    <w:rsid w:val="001756FF"/>
    <w:rsid w:val="0017644C"/>
    <w:rsid w:val="0017690F"/>
    <w:rsid w:val="00176E3E"/>
    <w:rsid w:val="00177654"/>
    <w:rsid w:val="00177A37"/>
    <w:rsid w:val="00177E9F"/>
    <w:rsid w:val="001802D9"/>
    <w:rsid w:val="00181B41"/>
    <w:rsid w:val="00182413"/>
    <w:rsid w:val="00182ADB"/>
    <w:rsid w:val="00182DCC"/>
    <w:rsid w:val="0018330E"/>
    <w:rsid w:val="00183424"/>
    <w:rsid w:val="00184527"/>
    <w:rsid w:val="00185E2E"/>
    <w:rsid w:val="00186018"/>
    <w:rsid w:val="001866AA"/>
    <w:rsid w:val="00187E2D"/>
    <w:rsid w:val="00187FD3"/>
    <w:rsid w:val="00190BDF"/>
    <w:rsid w:val="0019117A"/>
    <w:rsid w:val="00191BF3"/>
    <w:rsid w:val="00191C25"/>
    <w:rsid w:val="00192474"/>
    <w:rsid w:val="00192C09"/>
    <w:rsid w:val="0019323B"/>
    <w:rsid w:val="001939AA"/>
    <w:rsid w:val="00194398"/>
    <w:rsid w:val="00194782"/>
    <w:rsid w:val="00195032"/>
    <w:rsid w:val="001957A4"/>
    <w:rsid w:val="001962A5"/>
    <w:rsid w:val="00196D75"/>
    <w:rsid w:val="00197620"/>
    <w:rsid w:val="00197ED2"/>
    <w:rsid w:val="001A0770"/>
    <w:rsid w:val="001A08B8"/>
    <w:rsid w:val="001A17BA"/>
    <w:rsid w:val="001A2170"/>
    <w:rsid w:val="001A2468"/>
    <w:rsid w:val="001A27B2"/>
    <w:rsid w:val="001A3923"/>
    <w:rsid w:val="001A3C77"/>
    <w:rsid w:val="001A44F5"/>
    <w:rsid w:val="001A468D"/>
    <w:rsid w:val="001A4E24"/>
    <w:rsid w:val="001A549C"/>
    <w:rsid w:val="001A54E7"/>
    <w:rsid w:val="001A5806"/>
    <w:rsid w:val="001A5877"/>
    <w:rsid w:val="001A659E"/>
    <w:rsid w:val="001A6793"/>
    <w:rsid w:val="001A6B68"/>
    <w:rsid w:val="001A7FD4"/>
    <w:rsid w:val="001B0215"/>
    <w:rsid w:val="001B1B04"/>
    <w:rsid w:val="001B29B1"/>
    <w:rsid w:val="001B31D1"/>
    <w:rsid w:val="001B3ADA"/>
    <w:rsid w:val="001B4932"/>
    <w:rsid w:val="001B528F"/>
    <w:rsid w:val="001B56D1"/>
    <w:rsid w:val="001B5763"/>
    <w:rsid w:val="001B5C29"/>
    <w:rsid w:val="001B6A50"/>
    <w:rsid w:val="001B6E8C"/>
    <w:rsid w:val="001B6F67"/>
    <w:rsid w:val="001B7588"/>
    <w:rsid w:val="001C03FD"/>
    <w:rsid w:val="001C0DB4"/>
    <w:rsid w:val="001C283E"/>
    <w:rsid w:val="001C3169"/>
    <w:rsid w:val="001C3750"/>
    <w:rsid w:val="001C3C5C"/>
    <w:rsid w:val="001C423A"/>
    <w:rsid w:val="001C4ADF"/>
    <w:rsid w:val="001C5727"/>
    <w:rsid w:val="001C6618"/>
    <w:rsid w:val="001C6928"/>
    <w:rsid w:val="001C75DA"/>
    <w:rsid w:val="001D0E37"/>
    <w:rsid w:val="001D15BF"/>
    <w:rsid w:val="001D1F69"/>
    <w:rsid w:val="001D2C37"/>
    <w:rsid w:val="001D342E"/>
    <w:rsid w:val="001D3803"/>
    <w:rsid w:val="001D3C1E"/>
    <w:rsid w:val="001D462E"/>
    <w:rsid w:val="001D4D69"/>
    <w:rsid w:val="001D5608"/>
    <w:rsid w:val="001D6646"/>
    <w:rsid w:val="001D691E"/>
    <w:rsid w:val="001D70C8"/>
    <w:rsid w:val="001E1488"/>
    <w:rsid w:val="001E181F"/>
    <w:rsid w:val="001E1A8D"/>
    <w:rsid w:val="001E1BA2"/>
    <w:rsid w:val="001E2E82"/>
    <w:rsid w:val="001E30F0"/>
    <w:rsid w:val="001E3224"/>
    <w:rsid w:val="001E3299"/>
    <w:rsid w:val="001E3893"/>
    <w:rsid w:val="001E440E"/>
    <w:rsid w:val="001E560D"/>
    <w:rsid w:val="001E6306"/>
    <w:rsid w:val="001E6F30"/>
    <w:rsid w:val="001E7479"/>
    <w:rsid w:val="001E7E3B"/>
    <w:rsid w:val="001F10DB"/>
    <w:rsid w:val="001F1443"/>
    <w:rsid w:val="001F1972"/>
    <w:rsid w:val="001F2658"/>
    <w:rsid w:val="001F2A3B"/>
    <w:rsid w:val="001F3290"/>
    <w:rsid w:val="001F35F8"/>
    <w:rsid w:val="001F3783"/>
    <w:rsid w:val="001F40D6"/>
    <w:rsid w:val="001F4410"/>
    <w:rsid w:val="001F474B"/>
    <w:rsid w:val="001F48D3"/>
    <w:rsid w:val="001F4C8C"/>
    <w:rsid w:val="001F53C4"/>
    <w:rsid w:val="001F5D14"/>
    <w:rsid w:val="00200190"/>
    <w:rsid w:val="00200594"/>
    <w:rsid w:val="00200F62"/>
    <w:rsid w:val="002012BC"/>
    <w:rsid w:val="00201357"/>
    <w:rsid w:val="00201B0C"/>
    <w:rsid w:val="002027EB"/>
    <w:rsid w:val="0020355A"/>
    <w:rsid w:val="00203BF4"/>
    <w:rsid w:val="00204DFC"/>
    <w:rsid w:val="00206257"/>
    <w:rsid w:val="00206527"/>
    <w:rsid w:val="00206718"/>
    <w:rsid w:val="00206856"/>
    <w:rsid w:val="00206B10"/>
    <w:rsid w:val="00206C08"/>
    <w:rsid w:val="00206FD3"/>
    <w:rsid w:val="002109AF"/>
    <w:rsid w:val="00210CB8"/>
    <w:rsid w:val="0021146C"/>
    <w:rsid w:val="002114C6"/>
    <w:rsid w:val="00212A91"/>
    <w:rsid w:val="00212AB7"/>
    <w:rsid w:val="0021335C"/>
    <w:rsid w:val="002153B2"/>
    <w:rsid w:val="00215CFD"/>
    <w:rsid w:val="00215D55"/>
    <w:rsid w:val="00216504"/>
    <w:rsid w:val="002169BE"/>
    <w:rsid w:val="002172A4"/>
    <w:rsid w:val="00217648"/>
    <w:rsid w:val="00220236"/>
    <w:rsid w:val="00220345"/>
    <w:rsid w:val="0022058B"/>
    <w:rsid w:val="00220FF0"/>
    <w:rsid w:val="002215E2"/>
    <w:rsid w:val="00221A3C"/>
    <w:rsid w:val="002225ED"/>
    <w:rsid w:val="002234C7"/>
    <w:rsid w:val="00224229"/>
    <w:rsid w:val="00225663"/>
    <w:rsid w:val="00225861"/>
    <w:rsid w:val="00225883"/>
    <w:rsid w:val="00225D91"/>
    <w:rsid w:val="002274EF"/>
    <w:rsid w:val="00227F6B"/>
    <w:rsid w:val="00230CB4"/>
    <w:rsid w:val="00230D5B"/>
    <w:rsid w:val="00230EAE"/>
    <w:rsid w:val="00231680"/>
    <w:rsid w:val="00232E10"/>
    <w:rsid w:val="00233D93"/>
    <w:rsid w:val="00233F13"/>
    <w:rsid w:val="00234111"/>
    <w:rsid w:val="00234B0C"/>
    <w:rsid w:val="00234E90"/>
    <w:rsid w:val="002352B1"/>
    <w:rsid w:val="00235742"/>
    <w:rsid w:val="00236132"/>
    <w:rsid w:val="00236270"/>
    <w:rsid w:val="00236A30"/>
    <w:rsid w:val="00236DED"/>
    <w:rsid w:val="00237A49"/>
    <w:rsid w:val="00237AFA"/>
    <w:rsid w:val="00237C9B"/>
    <w:rsid w:val="002403F3"/>
    <w:rsid w:val="0024105C"/>
    <w:rsid w:val="00241801"/>
    <w:rsid w:val="0024188F"/>
    <w:rsid w:val="0024283D"/>
    <w:rsid w:val="00242CB1"/>
    <w:rsid w:val="0024358A"/>
    <w:rsid w:val="00244645"/>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3056"/>
    <w:rsid w:val="002540EE"/>
    <w:rsid w:val="0025426A"/>
    <w:rsid w:val="0025471D"/>
    <w:rsid w:val="00254870"/>
    <w:rsid w:val="00254B6B"/>
    <w:rsid w:val="00254BE4"/>
    <w:rsid w:val="0025529D"/>
    <w:rsid w:val="0025533C"/>
    <w:rsid w:val="00255596"/>
    <w:rsid w:val="002560CA"/>
    <w:rsid w:val="00256A33"/>
    <w:rsid w:val="00256E12"/>
    <w:rsid w:val="0025721D"/>
    <w:rsid w:val="00257337"/>
    <w:rsid w:val="00260789"/>
    <w:rsid w:val="0026090F"/>
    <w:rsid w:val="00261915"/>
    <w:rsid w:val="00261A46"/>
    <w:rsid w:val="00261C4E"/>
    <w:rsid w:val="0026273A"/>
    <w:rsid w:val="0026278F"/>
    <w:rsid w:val="00262E79"/>
    <w:rsid w:val="00263890"/>
    <w:rsid w:val="00263AF9"/>
    <w:rsid w:val="00264072"/>
    <w:rsid w:val="00264961"/>
    <w:rsid w:val="0026553C"/>
    <w:rsid w:val="00265AD8"/>
    <w:rsid w:val="00267F33"/>
    <w:rsid w:val="00270E9F"/>
    <w:rsid w:val="002720CC"/>
    <w:rsid w:val="00272125"/>
    <w:rsid w:val="00272180"/>
    <w:rsid w:val="002738D6"/>
    <w:rsid w:val="00273DDF"/>
    <w:rsid w:val="002744D8"/>
    <w:rsid w:val="00275A46"/>
    <w:rsid w:val="00276230"/>
    <w:rsid w:val="002779D7"/>
    <w:rsid w:val="0028037B"/>
    <w:rsid w:val="002820E9"/>
    <w:rsid w:val="002830F7"/>
    <w:rsid w:val="0028318A"/>
    <w:rsid w:val="00283B52"/>
    <w:rsid w:val="00283C8D"/>
    <w:rsid w:val="00284AE7"/>
    <w:rsid w:val="00284ED6"/>
    <w:rsid w:val="002852F7"/>
    <w:rsid w:val="0028658A"/>
    <w:rsid w:val="00286935"/>
    <w:rsid w:val="002873F7"/>
    <w:rsid w:val="002875BD"/>
    <w:rsid w:val="00287E79"/>
    <w:rsid w:val="00290E31"/>
    <w:rsid w:val="002916F1"/>
    <w:rsid w:val="00292752"/>
    <w:rsid w:val="00292AAC"/>
    <w:rsid w:val="00293D6C"/>
    <w:rsid w:val="00294BED"/>
    <w:rsid w:val="00295937"/>
    <w:rsid w:val="00295D96"/>
    <w:rsid w:val="00295D9E"/>
    <w:rsid w:val="0029623E"/>
    <w:rsid w:val="0029636B"/>
    <w:rsid w:val="00297618"/>
    <w:rsid w:val="00297991"/>
    <w:rsid w:val="00297F11"/>
    <w:rsid w:val="002A0BE7"/>
    <w:rsid w:val="002A0FA0"/>
    <w:rsid w:val="002A1392"/>
    <w:rsid w:val="002A1AB8"/>
    <w:rsid w:val="002A2A03"/>
    <w:rsid w:val="002A304E"/>
    <w:rsid w:val="002A3158"/>
    <w:rsid w:val="002A3752"/>
    <w:rsid w:val="002A38FA"/>
    <w:rsid w:val="002A43AF"/>
    <w:rsid w:val="002A65CA"/>
    <w:rsid w:val="002A6A65"/>
    <w:rsid w:val="002A7FED"/>
    <w:rsid w:val="002B04CC"/>
    <w:rsid w:val="002B1B4A"/>
    <w:rsid w:val="002B2234"/>
    <w:rsid w:val="002B2F3C"/>
    <w:rsid w:val="002B342A"/>
    <w:rsid w:val="002B3477"/>
    <w:rsid w:val="002B40C3"/>
    <w:rsid w:val="002B4860"/>
    <w:rsid w:val="002B4AA7"/>
    <w:rsid w:val="002B4C08"/>
    <w:rsid w:val="002B5853"/>
    <w:rsid w:val="002B7861"/>
    <w:rsid w:val="002B7F54"/>
    <w:rsid w:val="002C27AA"/>
    <w:rsid w:val="002C30DF"/>
    <w:rsid w:val="002C31D9"/>
    <w:rsid w:val="002C37C9"/>
    <w:rsid w:val="002C602A"/>
    <w:rsid w:val="002C6391"/>
    <w:rsid w:val="002C6B2F"/>
    <w:rsid w:val="002D003A"/>
    <w:rsid w:val="002D0052"/>
    <w:rsid w:val="002D0407"/>
    <w:rsid w:val="002D2A59"/>
    <w:rsid w:val="002D3C4E"/>
    <w:rsid w:val="002D4087"/>
    <w:rsid w:val="002D52D5"/>
    <w:rsid w:val="002D5A9C"/>
    <w:rsid w:val="002D5ECB"/>
    <w:rsid w:val="002D7380"/>
    <w:rsid w:val="002D7E6B"/>
    <w:rsid w:val="002E1190"/>
    <w:rsid w:val="002E1234"/>
    <w:rsid w:val="002E1B3A"/>
    <w:rsid w:val="002E2FCD"/>
    <w:rsid w:val="002E4488"/>
    <w:rsid w:val="002E454D"/>
    <w:rsid w:val="002E4E37"/>
    <w:rsid w:val="002E5C26"/>
    <w:rsid w:val="002E5FBC"/>
    <w:rsid w:val="002E6F37"/>
    <w:rsid w:val="002E7C3C"/>
    <w:rsid w:val="002F0086"/>
    <w:rsid w:val="002F06E9"/>
    <w:rsid w:val="002F0D31"/>
    <w:rsid w:val="002F112B"/>
    <w:rsid w:val="002F1BB3"/>
    <w:rsid w:val="002F28DB"/>
    <w:rsid w:val="002F46FC"/>
    <w:rsid w:val="002F4B86"/>
    <w:rsid w:val="002F5684"/>
    <w:rsid w:val="002F58A3"/>
    <w:rsid w:val="002F6534"/>
    <w:rsid w:val="002F674B"/>
    <w:rsid w:val="002F727B"/>
    <w:rsid w:val="0030003B"/>
    <w:rsid w:val="00300040"/>
    <w:rsid w:val="0030103D"/>
    <w:rsid w:val="003017B1"/>
    <w:rsid w:val="0030217B"/>
    <w:rsid w:val="0030278F"/>
    <w:rsid w:val="00302B17"/>
    <w:rsid w:val="00302BF2"/>
    <w:rsid w:val="0030329D"/>
    <w:rsid w:val="00303B72"/>
    <w:rsid w:val="0030400A"/>
    <w:rsid w:val="003042B5"/>
    <w:rsid w:val="00304716"/>
    <w:rsid w:val="00305CE9"/>
    <w:rsid w:val="00306602"/>
    <w:rsid w:val="003074EE"/>
    <w:rsid w:val="00310082"/>
    <w:rsid w:val="00310241"/>
    <w:rsid w:val="00310CF0"/>
    <w:rsid w:val="003110BE"/>
    <w:rsid w:val="00311697"/>
    <w:rsid w:val="00312D3A"/>
    <w:rsid w:val="00313232"/>
    <w:rsid w:val="00313B45"/>
    <w:rsid w:val="0031568B"/>
    <w:rsid w:val="00315977"/>
    <w:rsid w:val="00316940"/>
    <w:rsid w:val="00316AD8"/>
    <w:rsid w:val="00316F08"/>
    <w:rsid w:val="00320E26"/>
    <w:rsid w:val="00320E9C"/>
    <w:rsid w:val="00321527"/>
    <w:rsid w:val="00321C5C"/>
    <w:rsid w:val="0032225D"/>
    <w:rsid w:val="00322475"/>
    <w:rsid w:val="00322BDA"/>
    <w:rsid w:val="00323F23"/>
    <w:rsid w:val="00324677"/>
    <w:rsid w:val="00324997"/>
    <w:rsid w:val="00324A0F"/>
    <w:rsid w:val="00325C4C"/>
    <w:rsid w:val="003275A1"/>
    <w:rsid w:val="00327CDB"/>
    <w:rsid w:val="00330567"/>
    <w:rsid w:val="00330D89"/>
    <w:rsid w:val="00330F58"/>
    <w:rsid w:val="00332BC6"/>
    <w:rsid w:val="00332FB0"/>
    <w:rsid w:val="0033329B"/>
    <w:rsid w:val="0033352D"/>
    <w:rsid w:val="00333553"/>
    <w:rsid w:val="00333578"/>
    <w:rsid w:val="003336C9"/>
    <w:rsid w:val="00333C87"/>
    <w:rsid w:val="003346A0"/>
    <w:rsid w:val="00334B81"/>
    <w:rsid w:val="00335732"/>
    <w:rsid w:val="003358A1"/>
    <w:rsid w:val="003358B8"/>
    <w:rsid w:val="003366C3"/>
    <w:rsid w:val="0033671B"/>
    <w:rsid w:val="00336E48"/>
    <w:rsid w:val="003375BE"/>
    <w:rsid w:val="003378B2"/>
    <w:rsid w:val="0034016E"/>
    <w:rsid w:val="00340C42"/>
    <w:rsid w:val="00342375"/>
    <w:rsid w:val="00342659"/>
    <w:rsid w:val="003426A3"/>
    <w:rsid w:val="00342C2F"/>
    <w:rsid w:val="00343AAF"/>
    <w:rsid w:val="00343DBB"/>
    <w:rsid w:val="00344B7A"/>
    <w:rsid w:val="00344D78"/>
    <w:rsid w:val="0034523C"/>
    <w:rsid w:val="003453B7"/>
    <w:rsid w:val="0034578D"/>
    <w:rsid w:val="0034600C"/>
    <w:rsid w:val="00347F17"/>
    <w:rsid w:val="00350623"/>
    <w:rsid w:val="0035085D"/>
    <w:rsid w:val="00351A18"/>
    <w:rsid w:val="00353FC8"/>
    <w:rsid w:val="00354260"/>
    <w:rsid w:val="003542D9"/>
    <w:rsid w:val="00354740"/>
    <w:rsid w:val="00354B70"/>
    <w:rsid w:val="00355A54"/>
    <w:rsid w:val="00355A5C"/>
    <w:rsid w:val="0035687C"/>
    <w:rsid w:val="003568D9"/>
    <w:rsid w:val="0035711E"/>
    <w:rsid w:val="003608B3"/>
    <w:rsid w:val="00361C2A"/>
    <w:rsid w:val="003620FD"/>
    <w:rsid w:val="00362889"/>
    <w:rsid w:val="003628BD"/>
    <w:rsid w:val="003629F5"/>
    <w:rsid w:val="00365856"/>
    <w:rsid w:val="003664E8"/>
    <w:rsid w:val="00366648"/>
    <w:rsid w:val="00366922"/>
    <w:rsid w:val="00366CDB"/>
    <w:rsid w:val="003672E9"/>
    <w:rsid w:val="00370A4D"/>
    <w:rsid w:val="00370C7B"/>
    <w:rsid w:val="00370DBA"/>
    <w:rsid w:val="00370E6C"/>
    <w:rsid w:val="00372078"/>
    <w:rsid w:val="003724AF"/>
    <w:rsid w:val="00372840"/>
    <w:rsid w:val="0037332C"/>
    <w:rsid w:val="00373616"/>
    <w:rsid w:val="00373905"/>
    <w:rsid w:val="0037469C"/>
    <w:rsid w:val="0037513B"/>
    <w:rsid w:val="00375143"/>
    <w:rsid w:val="0037554B"/>
    <w:rsid w:val="00375FD9"/>
    <w:rsid w:val="00377338"/>
    <w:rsid w:val="00377446"/>
    <w:rsid w:val="0038091C"/>
    <w:rsid w:val="00380990"/>
    <w:rsid w:val="00380DFF"/>
    <w:rsid w:val="00381712"/>
    <w:rsid w:val="00381C8B"/>
    <w:rsid w:val="003824CD"/>
    <w:rsid w:val="0038359D"/>
    <w:rsid w:val="00383EB9"/>
    <w:rsid w:val="003858BC"/>
    <w:rsid w:val="00386350"/>
    <w:rsid w:val="00386EAD"/>
    <w:rsid w:val="00387A04"/>
    <w:rsid w:val="00390759"/>
    <w:rsid w:val="00390F92"/>
    <w:rsid w:val="0039110D"/>
    <w:rsid w:val="003912EB"/>
    <w:rsid w:val="003926FD"/>
    <w:rsid w:val="00392E9B"/>
    <w:rsid w:val="003932DC"/>
    <w:rsid w:val="00393C64"/>
    <w:rsid w:val="00394195"/>
    <w:rsid w:val="0039482C"/>
    <w:rsid w:val="003949E5"/>
    <w:rsid w:val="00395FAF"/>
    <w:rsid w:val="003973F6"/>
    <w:rsid w:val="00397589"/>
    <w:rsid w:val="003A062A"/>
    <w:rsid w:val="003A0645"/>
    <w:rsid w:val="003A0EE4"/>
    <w:rsid w:val="003A14A1"/>
    <w:rsid w:val="003A14BC"/>
    <w:rsid w:val="003A1806"/>
    <w:rsid w:val="003A19DF"/>
    <w:rsid w:val="003A1F56"/>
    <w:rsid w:val="003A216D"/>
    <w:rsid w:val="003A3B24"/>
    <w:rsid w:val="003A43CF"/>
    <w:rsid w:val="003A45D3"/>
    <w:rsid w:val="003A57E8"/>
    <w:rsid w:val="003A5D17"/>
    <w:rsid w:val="003A75AB"/>
    <w:rsid w:val="003B035E"/>
    <w:rsid w:val="003B0C9A"/>
    <w:rsid w:val="003B18EF"/>
    <w:rsid w:val="003B1FAB"/>
    <w:rsid w:val="003B2C9F"/>
    <w:rsid w:val="003B4686"/>
    <w:rsid w:val="003B5AC8"/>
    <w:rsid w:val="003B5B04"/>
    <w:rsid w:val="003B60D7"/>
    <w:rsid w:val="003B61DE"/>
    <w:rsid w:val="003B67B4"/>
    <w:rsid w:val="003B7DD3"/>
    <w:rsid w:val="003C094B"/>
    <w:rsid w:val="003C0AF2"/>
    <w:rsid w:val="003C1A7B"/>
    <w:rsid w:val="003C3D45"/>
    <w:rsid w:val="003C3E49"/>
    <w:rsid w:val="003C4BEE"/>
    <w:rsid w:val="003C4D77"/>
    <w:rsid w:val="003C6314"/>
    <w:rsid w:val="003C734B"/>
    <w:rsid w:val="003C77AD"/>
    <w:rsid w:val="003D04A8"/>
    <w:rsid w:val="003D0547"/>
    <w:rsid w:val="003D07C4"/>
    <w:rsid w:val="003D0CC0"/>
    <w:rsid w:val="003D0EB4"/>
    <w:rsid w:val="003D1332"/>
    <w:rsid w:val="003D17DD"/>
    <w:rsid w:val="003D2971"/>
    <w:rsid w:val="003D495C"/>
    <w:rsid w:val="003D4F21"/>
    <w:rsid w:val="003D5848"/>
    <w:rsid w:val="003D610B"/>
    <w:rsid w:val="003D64C8"/>
    <w:rsid w:val="003D6A7F"/>
    <w:rsid w:val="003D721E"/>
    <w:rsid w:val="003D7324"/>
    <w:rsid w:val="003E1F53"/>
    <w:rsid w:val="003E2A26"/>
    <w:rsid w:val="003E3B77"/>
    <w:rsid w:val="003E46B1"/>
    <w:rsid w:val="003E4AC3"/>
    <w:rsid w:val="003E5140"/>
    <w:rsid w:val="003E5486"/>
    <w:rsid w:val="003E5AFD"/>
    <w:rsid w:val="003E6995"/>
    <w:rsid w:val="003E7C67"/>
    <w:rsid w:val="003F08FB"/>
    <w:rsid w:val="003F0A5A"/>
    <w:rsid w:val="003F1006"/>
    <w:rsid w:val="003F1A47"/>
    <w:rsid w:val="003F1F89"/>
    <w:rsid w:val="003F2D29"/>
    <w:rsid w:val="003F30AE"/>
    <w:rsid w:val="003F3DB6"/>
    <w:rsid w:val="003F4216"/>
    <w:rsid w:val="003F44AA"/>
    <w:rsid w:val="003F466D"/>
    <w:rsid w:val="003F4804"/>
    <w:rsid w:val="003F48D4"/>
    <w:rsid w:val="003F547F"/>
    <w:rsid w:val="003F5BFC"/>
    <w:rsid w:val="003F5DCE"/>
    <w:rsid w:val="003F5FD2"/>
    <w:rsid w:val="003F6190"/>
    <w:rsid w:val="003F7B16"/>
    <w:rsid w:val="003F7E12"/>
    <w:rsid w:val="004002B5"/>
    <w:rsid w:val="0040147E"/>
    <w:rsid w:val="004015FD"/>
    <w:rsid w:val="0040200D"/>
    <w:rsid w:val="00402446"/>
    <w:rsid w:val="00403290"/>
    <w:rsid w:val="004039FF"/>
    <w:rsid w:val="00403D3A"/>
    <w:rsid w:val="0040463B"/>
    <w:rsid w:val="00404F51"/>
    <w:rsid w:val="00405C3A"/>
    <w:rsid w:val="00405E76"/>
    <w:rsid w:val="004062B7"/>
    <w:rsid w:val="00406AC7"/>
    <w:rsid w:val="00406ACF"/>
    <w:rsid w:val="00406C4C"/>
    <w:rsid w:val="0040770D"/>
    <w:rsid w:val="00407958"/>
    <w:rsid w:val="0041072C"/>
    <w:rsid w:val="00410870"/>
    <w:rsid w:val="00411930"/>
    <w:rsid w:val="00412250"/>
    <w:rsid w:val="00412502"/>
    <w:rsid w:val="00412CDD"/>
    <w:rsid w:val="00412D2E"/>
    <w:rsid w:val="004152F2"/>
    <w:rsid w:val="004156CD"/>
    <w:rsid w:val="00417921"/>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F73"/>
    <w:rsid w:val="004267E7"/>
    <w:rsid w:val="00426FB4"/>
    <w:rsid w:val="004306D2"/>
    <w:rsid w:val="00432646"/>
    <w:rsid w:val="004334F4"/>
    <w:rsid w:val="00433DA7"/>
    <w:rsid w:val="00434484"/>
    <w:rsid w:val="00434AE1"/>
    <w:rsid w:val="004357C8"/>
    <w:rsid w:val="004360E7"/>
    <w:rsid w:val="00436353"/>
    <w:rsid w:val="00436CAB"/>
    <w:rsid w:val="00437175"/>
    <w:rsid w:val="00440315"/>
    <w:rsid w:val="004403C1"/>
    <w:rsid w:val="0044266C"/>
    <w:rsid w:val="00443A53"/>
    <w:rsid w:val="004442EC"/>
    <w:rsid w:val="004445C0"/>
    <w:rsid w:val="00444B12"/>
    <w:rsid w:val="004451AF"/>
    <w:rsid w:val="00445666"/>
    <w:rsid w:val="00447344"/>
    <w:rsid w:val="00451CC7"/>
    <w:rsid w:val="0045236A"/>
    <w:rsid w:val="00452C63"/>
    <w:rsid w:val="00452CA6"/>
    <w:rsid w:val="0045348B"/>
    <w:rsid w:val="004536A1"/>
    <w:rsid w:val="00454106"/>
    <w:rsid w:val="00454A2E"/>
    <w:rsid w:val="00454C93"/>
    <w:rsid w:val="00454CCB"/>
    <w:rsid w:val="004579C6"/>
    <w:rsid w:val="00460112"/>
    <w:rsid w:val="0046019B"/>
    <w:rsid w:val="00460ABC"/>
    <w:rsid w:val="004618B7"/>
    <w:rsid w:val="00461B27"/>
    <w:rsid w:val="00461BF1"/>
    <w:rsid w:val="00462927"/>
    <w:rsid w:val="00462C52"/>
    <w:rsid w:val="00463194"/>
    <w:rsid w:val="00465556"/>
    <w:rsid w:val="00466652"/>
    <w:rsid w:val="004672AA"/>
    <w:rsid w:val="00470431"/>
    <w:rsid w:val="004705D2"/>
    <w:rsid w:val="004718DE"/>
    <w:rsid w:val="00473DAC"/>
    <w:rsid w:val="004749E3"/>
    <w:rsid w:val="00475A28"/>
    <w:rsid w:val="00475C5E"/>
    <w:rsid w:val="00475CE7"/>
    <w:rsid w:val="0047727C"/>
    <w:rsid w:val="00477CBA"/>
    <w:rsid w:val="00477E28"/>
    <w:rsid w:val="004802C1"/>
    <w:rsid w:val="00480833"/>
    <w:rsid w:val="0048109A"/>
    <w:rsid w:val="0048151C"/>
    <w:rsid w:val="00481CDE"/>
    <w:rsid w:val="004831A7"/>
    <w:rsid w:val="00483F12"/>
    <w:rsid w:val="0048408D"/>
    <w:rsid w:val="004854D2"/>
    <w:rsid w:val="00486CC9"/>
    <w:rsid w:val="00487878"/>
    <w:rsid w:val="00487B51"/>
    <w:rsid w:val="00487CAE"/>
    <w:rsid w:val="00487FC1"/>
    <w:rsid w:val="0049086B"/>
    <w:rsid w:val="00490C1A"/>
    <w:rsid w:val="00491ADF"/>
    <w:rsid w:val="00491E6B"/>
    <w:rsid w:val="00492249"/>
    <w:rsid w:val="00492DE7"/>
    <w:rsid w:val="00493BFD"/>
    <w:rsid w:val="00493C48"/>
    <w:rsid w:val="004946D3"/>
    <w:rsid w:val="00495153"/>
    <w:rsid w:val="0049619B"/>
    <w:rsid w:val="004A06A3"/>
    <w:rsid w:val="004A0C07"/>
    <w:rsid w:val="004A0CF6"/>
    <w:rsid w:val="004A12D4"/>
    <w:rsid w:val="004A155B"/>
    <w:rsid w:val="004A209C"/>
    <w:rsid w:val="004A242C"/>
    <w:rsid w:val="004A31B0"/>
    <w:rsid w:val="004A355E"/>
    <w:rsid w:val="004A4273"/>
    <w:rsid w:val="004A43B6"/>
    <w:rsid w:val="004A5132"/>
    <w:rsid w:val="004A5588"/>
    <w:rsid w:val="004A5A00"/>
    <w:rsid w:val="004A6067"/>
    <w:rsid w:val="004A6A60"/>
    <w:rsid w:val="004A6EB8"/>
    <w:rsid w:val="004A7A5F"/>
    <w:rsid w:val="004B0413"/>
    <w:rsid w:val="004B0C4C"/>
    <w:rsid w:val="004B0D46"/>
    <w:rsid w:val="004B2376"/>
    <w:rsid w:val="004B25F7"/>
    <w:rsid w:val="004B26E9"/>
    <w:rsid w:val="004B2A47"/>
    <w:rsid w:val="004B3A93"/>
    <w:rsid w:val="004B4A65"/>
    <w:rsid w:val="004B508C"/>
    <w:rsid w:val="004B52AA"/>
    <w:rsid w:val="004B5A69"/>
    <w:rsid w:val="004B6261"/>
    <w:rsid w:val="004B6842"/>
    <w:rsid w:val="004B7071"/>
    <w:rsid w:val="004B71EB"/>
    <w:rsid w:val="004C139A"/>
    <w:rsid w:val="004C1D0B"/>
    <w:rsid w:val="004C1F69"/>
    <w:rsid w:val="004C2263"/>
    <w:rsid w:val="004C22BF"/>
    <w:rsid w:val="004C23A6"/>
    <w:rsid w:val="004C2402"/>
    <w:rsid w:val="004C294E"/>
    <w:rsid w:val="004C324E"/>
    <w:rsid w:val="004C3F00"/>
    <w:rsid w:val="004C47E1"/>
    <w:rsid w:val="004C5424"/>
    <w:rsid w:val="004C562E"/>
    <w:rsid w:val="004C6D97"/>
    <w:rsid w:val="004C700F"/>
    <w:rsid w:val="004C72DB"/>
    <w:rsid w:val="004D0280"/>
    <w:rsid w:val="004D04C3"/>
    <w:rsid w:val="004D0DDE"/>
    <w:rsid w:val="004D2F13"/>
    <w:rsid w:val="004D300F"/>
    <w:rsid w:val="004D30EF"/>
    <w:rsid w:val="004D3325"/>
    <w:rsid w:val="004D3A43"/>
    <w:rsid w:val="004D3CEA"/>
    <w:rsid w:val="004D424D"/>
    <w:rsid w:val="004D5252"/>
    <w:rsid w:val="004D58EE"/>
    <w:rsid w:val="004D6F1A"/>
    <w:rsid w:val="004D74BE"/>
    <w:rsid w:val="004D79B4"/>
    <w:rsid w:val="004E00CB"/>
    <w:rsid w:val="004E348D"/>
    <w:rsid w:val="004E3561"/>
    <w:rsid w:val="004E3CDE"/>
    <w:rsid w:val="004E5963"/>
    <w:rsid w:val="004E689A"/>
    <w:rsid w:val="004E7268"/>
    <w:rsid w:val="004E75E5"/>
    <w:rsid w:val="004E78C5"/>
    <w:rsid w:val="004F0DEA"/>
    <w:rsid w:val="004F130E"/>
    <w:rsid w:val="004F1EA1"/>
    <w:rsid w:val="004F2F6D"/>
    <w:rsid w:val="004F3A0C"/>
    <w:rsid w:val="004F7DEC"/>
    <w:rsid w:val="005009F8"/>
    <w:rsid w:val="00500EBB"/>
    <w:rsid w:val="0050274F"/>
    <w:rsid w:val="00502AAD"/>
    <w:rsid w:val="00504243"/>
    <w:rsid w:val="00505D2F"/>
    <w:rsid w:val="00506AA1"/>
    <w:rsid w:val="00506BA3"/>
    <w:rsid w:val="00506C36"/>
    <w:rsid w:val="00507098"/>
    <w:rsid w:val="00510C57"/>
    <w:rsid w:val="00511F42"/>
    <w:rsid w:val="005129E0"/>
    <w:rsid w:val="00512A91"/>
    <w:rsid w:val="005131C5"/>
    <w:rsid w:val="005133AB"/>
    <w:rsid w:val="005134C3"/>
    <w:rsid w:val="005136C6"/>
    <w:rsid w:val="005143B0"/>
    <w:rsid w:val="0051534D"/>
    <w:rsid w:val="005153EA"/>
    <w:rsid w:val="005153FE"/>
    <w:rsid w:val="00515862"/>
    <w:rsid w:val="00515F5D"/>
    <w:rsid w:val="005165B7"/>
    <w:rsid w:val="00517147"/>
    <w:rsid w:val="005202EC"/>
    <w:rsid w:val="00520B06"/>
    <w:rsid w:val="0052150D"/>
    <w:rsid w:val="005225C5"/>
    <w:rsid w:val="005226A7"/>
    <w:rsid w:val="00522F45"/>
    <w:rsid w:val="00525F6B"/>
    <w:rsid w:val="00526B09"/>
    <w:rsid w:val="0052735B"/>
    <w:rsid w:val="005276BC"/>
    <w:rsid w:val="00530018"/>
    <w:rsid w:val="005305E2"/>
    <w:rsid w:val="005308DD"/>
    <w:rsid w:val="00530C11"/>
    <w:rsid w:val="00530DFC"/>
    <w:rsid w:val="0053272C"/>
    <w:rsid w:val="0053326F"/>
    <w:rsid w:val="0053449D"/>
    <w:rsid w:val="0053709A"/>
    <w:rsid w:val="005371E7"/>
    <w:rsid w:val="0054011D"/>
    <w:rsid w:val="0054016C"/>
    <w:rsid w:val="00540837"/>
    <w:rsid w:val="005415DD"/>
    <w:rsid w:val="00541C55"/>
    <w:rsid w:val="005424C6"/>
    <w:rsid w:val="005425E8"/>
    <w:rsid w:val="0054307D"/>
    <w:rsid w:val="0054343B"/>
    <w:rsid w:val="005436C9"/>
    <w:rsid w:val="0054374E"/>
    <w:rsid w:val="005457ED"/>
    <w:rsid w:val="00545B2E"/>
    <w:rsid w:val="005463D2"/>
    <w:rsid w:val="00546846"/>
    <w:rsid w:val="00550248"/>
    <w:rsid w:val="00550985"/>
    <w:rsid w:val="00551996"/>
    <w:rsid w:val="0055283A"/>
    <w:rsid w:val="005529E3"/>
    <w:rsid w:val="00552BA7"/>
    <w:rsid w:val="00553227"/>
    <w:rsid w:val="00553727"/>
    <w:rsid w:val="00553A8E"/>
    <w:rsid w:val="005543F9"/>
    <w:rsid w:val="00554C6D"/>
    <w:rsid w:val="00554D7C"/>
    <w:rsid w:val="00554E0E"/>
    <w:rsid w:val="00554EBD"/>
    <w:rsid w:val="00555207"/>
    <w:rsid w:val="005552FF"/>
    <w:rsid w:val="00555C04"/>
    <w:rsid w:val="0055698F"/>
    <w:rsid w:val="00556B66"/>
    <w:rsid w:val="005600E8"/>
    <w:rsid w:val="00560139"/>
    <w:rsid w:val="00560622"/>
    <w:rsid w:val="0056086F"/>
    <w:rsid w:val="00560BFC"/>
    <w:rsid w:val="00560C25"/>
    <w:rsid w:val="00562047"/>
    <w:rsid w:val="00562D85"/>
    <w:rsid w:val="00564302"/>
    <w:rsid w:val="00565B09"/>
    <w:rsid w:val="005667A5"/>
    <w:rsid w:val="005667C3"/>
    <w:rsid w:val="005667EA"/>
    <w:rsid w:val="00570128"/>
    <w:rsid w:val="0057050E"/>
    <w:rsid w:val="0057091B"/>
    <w:rsid w:val="00570935"/>
    <w:rsid w:val="00570C53"/>
    <w:rsid w:val="005712CC"/>
    <w:rsid w:val="00571DE3"/>
    <w:rsid w:val="00572124"/>
    <w:rsid w:val="00572B79"/>
    <w:rsid w:val="00572BFE"/>
    <w:rsid w:val="005732B7"/>
    <w:rsid w:val="00573391"/>
    <w:rsid w:val="005738F4"/>
    <w:rsid w:val="00574260"/>
    <w:rsid w:val="0057426F"/>
    <w:rsid w:val="0057631D"/>
    <w:rsid w:val="00582216"/>
    <w:rsid w:val="00582AE0"/>
    <w:rsid w:val="00582DC9"/>
    <w:rsid w:val="005832D2"/>
    <w:rsid w:val="005832EE"/>
    <w:rsid w:val="005836B2"/>
    <w:rsid w:val="005842A3"/>
    <w:rsid w:val="00584524"/>
    <w:rsid w:val="0058452E"/>
    <w:rsid w:val="00584B4B"/>
    <w:rsid w:val="00585A97"/>
    <w:rsid w:val="005867DF"/>
    <w:rsid w:val="005908F9"/>
    <w:rsid w:val="00591619"/>
    <w:rsid w:val="00591A2B"/>
    <w:rsid w:val="00591B6B"/>
    <w:rsid w:val="0059233A"/>
    <w:rsid w:val="005923FC"/>
    <w:rsid w:val="00592FAF"/>
    <w:rsid w:val="005930FE"/>
    <w:rsid w:val="0059390B"/>
    <w:rsid w:val="00594C99"/>
    <w:rsid w:val="00597066"/>
    <w:rsid w:val="005A1675"/>
    <w:rsid w:val="005A168D"/>
    <w:rsid w:val="005A2E6D"/>
    <w:rsid w:val="005A30C0"/>
    <w:rsid w:val="005A3BF6"/>
    <w:rsid w:val="005A45AB"/>
    <w:rsid w:val="005A4A6B"/>
    <w:rsid w:val="005A5191"/>
    <w:rsid w:val="005A5F35"/>
    <w:rsid w:val="005A70CF"/>
    <w:rsid w:val="005A7CD2"/>
    <w:rsid w:val="005B093F"/>
    <w:rsid w:val="005B0D5C"/>
    <w:rsid w:val="005B130E"/>
    <w:rsid w:val="005B2692"/>
    <w:rsid w:val="005B2F4B"/>
    <w:rsid w:val="005B33B2"/>
    <w:rsid w:val="005B33F1"/>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3140"/>
    <w:rsid w:val="005C398C"/>
    <w:rsid w:val="005C3E37"/>
    <w:rsid w:val="005C4A08"/>
    <w:rsid w:val="005C4AFA"/>
    <w:rsid w:val="005C5529"/>
    <w:rsid w:val="005C6362"/>
    <w:rsid w:val="005C6C20"/>
    <w:rsid w:val="005C6F5C"/>
    <w:rsid w:val="005C71DF"/>
    <w:rsid w:val="005C7709"/>
    <w:rsid w:val="005C77ED"/>
    <w:rsid w:val="005C7AC4"/>
    <w:rsid w:val="005C7E5B"/>
    <w:rsid w:val="005D037C"/>
    <w:rsid w:val="005D0384"/>
    <w:rsid w:val="005D05FF"/>
    <w:rsid w:val="005D0B73"/>
    <w:rsid w:val="005D0DAA"/>
    <w:rsid w:val="005D200A"/>
    <w:rsid w:val="005D2268"/>
    <w:rsid w:val="005D4766"/>
    <w:rsid w:val="005D4AB9"/>
    <w:rsid w:val="005D4C84"/>
    <w:rsid w:val="005D4D3C"/>
    <w:rsid w:val="005D50CD"/>
    <w:rsid w:val="005D56CE"/>
    <w:rsid w:val="005D58FB"/>
    <w:rsid w:val="005D66C3"/>
    <w:rsid w:val="005D69A9"/>
    <w:rsid w:val="005D76C3"/>
    <w:rsid w:val="005E001C"/>
    <w:rsid w:val="005E0657"/>
    <w:rsid w:val="005E09C8"/>
    <w:rsid w:val="005E0D24"/>
    <w:rsid w:val="005E1094"/>
    <w:rsid w:val="005E1F88"/>
    <w:rsid w:val="005E3004"/>
    <w:rsid w:val="005E34FE"/>
    <w:rsid w:val="005E3A5F"/>
    <w:rsid w:val="005E3A6C"/>
    <w:rsid w:val="005E3F55"/>
    <w:rsid w:val="005E400A"/>
    <w:rsid w:val="005E424F"/>
    <w:rsid w:val="005E48E7"/>
    <w:rsid w:val="005E54EA"/>
    <w:rsid w:val="005E5FAD"/>
    <w:rsid w:val="005E70C0"/>
    <w:rsid w:val="005E7244"/>
    <w:rsid w:val="005E780B"/>
    <w:rsid w:val="005E7C0F"/>
    <w:rsid w:val="005E7D3C"/>
    <w:rsid w:val="005E7E56"/>
    <w:rsid w:val="005F0003"/>
    <w:rsid w:val="005F039D"/>
    <w:rsid w:val="005F135A"/>
    <w:rsid w:val="005F1D6B"/>
    <w:rsid w:val="005F2301"/>
    <w:rsid w:val="005F2534"/>
    <w:rsid w:val="005F3FF3"/>
    <w:rsid w:val="005F4BCE"/>
    <w:rsid w:val="005F5576"/>
    <w:rsid w:val="005F6641"/>
    <w:rsid w:val="005F6820"/>
    <w:rsid w:val="005F6CF7"/>
    <w:rsid w:val="005F7214"/>
    <w:rsid w:val="005F7A5C"/>
    <w:rsid w:val="006020F8"/>
    <w:rsid w:val="00602839"/>
    <w:rsid w:val="00602EA5"/>
    <w:rsid w:val="00603936"/>
    <w:rsid w:val="00603F89"/>
    <w:rsid w:val="00604218"/>
    <w:rsid w:val="006043DB"/>
    <w:rsid w:val="00604904"/>
    <w:rsid w:val="0060524F"/>
    <w:rsid w:val="00605F7F"/>
    <w:rsid w:val="0060633A"/>
    <w:rsid w:val="006065FE"/>
    <w:rsid w:val="006103F2"/>
    <w:rsid w:val="006107C3"/>
    <w:rsid w:val="00611196"/>
    <w:rsid w:val="00611452"/>
    <w:rsid w:val="006130CB"/>
    <w:rsid w:val="0061362E"/>
    <w:rsid w:val="006144D4"/>
    <w:rsid w:val="006146DC"/>
    <w:rsid w:val="00615BF4"/>
    <w:rsid w:val="00616E10"/>
    <w:rsid w:val="00617674"/>
    <w:rsid w:val="0062025F"/>
    <w:rsid w:val="00620858"/>
    <w:rsid w:val="006209E7"/>
    <w:rsid w:val="00620D51"/>
    <w:rsid w:val="006211A6"/>
    <w:rsid w:val="00621D4B"/>
    <w:rsid w:val="00621ED8"/>
    <w:rsid w:val="00623F6C"/>
    <w:rsid w:val="0062422D"/>
    <w:rsid w:val="00624AF2"/>
    <w:rsid w:val="0062507E"/>
    <w:rsid w:val="00625D38"/>
    <w:rsid w:val="00626410"/>
    <w:rsid w:val="006269F8"/>
    <w:rsid w:val="006276A7"/>
    <w:rsid w:val="006278CD"/>
    <w:rsid w:val="00627997"/>
    <w:rsid w:val="006279D6"/>
    <w:rsid w:val="00627A85"/>
    <w:rsid w:val="00627AF9"/>
    <w:rsid w:val="0063027C"/>
    <w:rsid w:val="0063028B"/>
    <w:rsid w:val="006306DE"/>
    <w:rsid w:val="00630C12"/>
    <w:rsid w:val="006310BA"/>
    <w:rsid w:val="00631E2F"/>
    <w:rsid w:val="0063396B"/>
    <w:rsid w:val="00633B4F"/>
    <w:rsid w:val="0063568B"/>
    <w:rsid w:val="00636A52"/>
    <w:rsid w:val="0063748F"/>
    <w:rsid w:val="00637D09"/>
    <w:rsid w:val="0064089B"/>
    <w:rsid w:val="00640B30"/>
    <w:rsid w:val="00640E98"/>
    <w:rsid w:val="00641031"/>
    <w:rsid w:val="006416E5"/>
    <w:rsid w:val="0064197E"/>
    <w:rsid w:val="00641AF6"/>
    <w:rsid w:val="00642D66"/>
    <w:rsid w:val="00642F72"/>
    <w:rsid w:val="00643A47"/>
    <w:rsid w:val="006444DE"/>
    <w:rsid w:val="006456F3"/>
    <w:rsid w:val="006457DF"/>
    <w:rsid w:val="00645B7D"/>
    <w:rsid w:val="00646239"/>
    <w:rsid w:val="00646504"/>
    <w:rsid w:val="00647405"/>
    <w:rsid w:val="006474C9"/>
    <w:rsid w:val="00647AFA"/>
    <w:rsid w:val="00647ED0"/>
    <w:rsid w:val="006501E3"/>
    <w:rsid w:val="00651E67"/>
    <w:rsid w:val="0065210D"/>
    <w:rsid w:val="00653D75"/>
    <w:rsid w:val="0065435D"/>
    <w:rsid w:val="0065532F"/>
    <w:rsid w:val="006555C6"/>
    <w:rsid w:val="00656F5E"/>
    <w:rsid w:val="006572FF"/>
    <w:rsid w:val="00660DCE"/>
    <w:rsid w:val="0066164B"/>
    <w:rsid w:val="006622B2"/>
    <w:rsid w:val="00662B70"/>
    <w:rsid w:val="0066361A"/>
    <w:rsid w:val="0066371F"/>
    <w:rsid w:val="006649F6"/>
    <w:rsid w:val="006652EC"/>
    <w:rsid w:val="00666072"/>
    <w:rsid w:val="00666A1E"/>
    <w:rsid w:val="00667B0A"/>
    <w:rsid w:val="00670772"/>
    <w:rsid w:val="00671697"/>
    <w:rsid w:val="00672131"/>
    <w:rsid w:val="0067259F"/>
    <w:rsid w:val="00672623"/>
    <w:rsid w:val="00673493"/>
    <w:rsid w:val="00674962"/>
    <w:rsid w:val="00674EC8"/>
    <w:rsid w:val="00675052"/>
    <w:rsid w:val="006753D5"/>
    <w:rsid w:val="0067547C"/>
    <w:rsid w:val="006754D6"/>
    <w:rsid w:val="006760FE"/>
    <w:rsid w:val="00676438"/>
    <w:rsid w:val="006771AB"/>
    <w:rsid w:val="00677979"/>
    <w:rsid w:val="00680A58"/>
    <w:rsid w:val="00680C46"/>
    <w:rsid w:val="006811A6"/>
    <w:rsid w:val="00681434"/>
    <w:rsid w:val="0068156A"/>
    <w:rsid w:val="00681742"/>
    <w:rsid w:val="00681F69"/>
    <w:rsid w:val="00682187"/>
    <w:rsid w:val="0068229A"/>
    <w:rsid w:val="006824A4"/>
    <w:rsid w:val="00683328"/>
    <w:rsid w:val="006841E3"/>
    <w:rsid w:val="00684257"/>
    <w:rsid w:val="00684267"/>
    <w:rsid w:val="006851CC"/>
    <w:rsid w:val="006854A7"/>
    <w:rsid w:val="00686522"/>
    <w:rsid w:val="00687020"/>
    <w:rsid w:val="00687470"/>
    <w:rsid w:val="00690B89"/>
    <w:rsid w:val="00690CDC"/>
    <w:rsid w:val="0069106D"/>
    <w:rsid w:val="0069172B"/>
    <w:rsid w:val="0069183F"/>
    <w:rsid w:val="00691CC0"/>
    <w:rsid w:val="00692461"/>
    <w:rsid w:val="00692A4B"/>
    <w:rsid w:val="00693102"/>
    <w:rsid w:val="00693430"/>
    <w:rsid w:val="0069359A"/>
    <w:rsid w:val="00693FDB"/>
    <w:rsid w:val="0069420F"/>
    <w:rsid w:val="00694315"/>
    <w:rsid w:val="006948E3"/>
    <w:rsid w:val="00694A4D"/>
    <w:rsid w:val="006955E0"/>
    <w:rsid w:val="0069587C"/>
    <w:rsid w:val="00697611"/>
    <w:rsid w:val="006A0B3A"/>
    <w:rsid w:val="006A0B68"/>
    <w:rsid w:val="006A1A22"/>
    <w:rsid w:val="006A1E4C"/>
    <w:rsid w:val="006A206C"/>
    <w:rsid w:val="006A25E5"/>
    <w:rsid w:val="006A27A1"/>
    <w:rsid w:val="006A312B"/>
    <w:rsid w:val="006A36F3"/>
    <w:rsid w:val="006A375C"/>
    <w:rsid w:val="006B033F"/>
    <w:rsid w:val="006B085B"/>
    <w:rsid w:val="006B0D78"/>
    <w:rsid w:val="006B12C8"/>
    <w:rsid w:val="006B21E2"/>
    <w:rsid w:val="006B3DBF"/>
    <w:rsid w:val="006B41D2"/>
    <w:rsid w:val="006B4611"/>
    <w:rsid w:val="006B6FD2"/>
    <w:rsid w:val="006B714E"/>
    <w:rsid w:val="006B7354"/>
    <w:rsid w:val="006B7478"/>
    <w:rsid w:val="006B7D32"/>
    <w:rsid w:val="006C28A5"/>
    <w:rsid w:val="006C2C37"/>
    <w:rsid w:val="006C3533"/>
    <w:rsid w:val="006C4333"/>
    <w:rsid w:val="006C4584"/>
    <w:rsid w:val="006C4AD0"/>
    <w:rsid w:val="006C517A"/>
    <w:rsid w:val="006C56C4"/>
    <w:rsid w:val="006C5849"/>
    <w:rsid w:val="006C5938"/>
    <w:rsid w:val="006C5B60"/>
    <w:rsid w:val="006C7020"/>
    <w:rsid w:val="006C7115"/>
    <w:rsid w:val="006C7CF6"/>
    <w:rsid w:val="006D21AB"/>
    <w:rsid w:val="006D24EA"/>
    <w:rsid w:val="006D375A"/>
    <w:rsid w:val="006D3F10"/>
    <w:rsid w:val="006D420F"/>
    <w:rsid w:val="006D46B0"/>
    <w:rsid w:val="006D47F5"/>
    <w:rsid w:val="006D4F44"/>
    <w:rsid w:val="006D6481"/>
    <w:rsid w:val="006D714F"/>
    <w:rsid w:val="006D7659"/>
    <w:rsid w:val="006D77DA"/>
    <w:rsid w:val="006D7B29"/>
    <w:rsid w:val="006D7C49"/>
    <w:rsid w:val="006E0E63"/>
    <w:rsid w:val="006E1333"/>
    <w:rsid w:val="006E202A"/>
    <w:rsid w:val="006E208E"/>
    <w:rsid w:val="006E2115"/>
    <w:rsid w:val="006E3FBB"/>
    <w:rsid w:val="006E417E"/>
    <w:rsid w:val="006E4765"/>
    <w:rsid w:val="006E4D52"/>
    <w:rsid w:val="006E5041"/>
    <w:rsid w:val="006E50BF"/>
    <w:rsid w:val="006E50CF"/>
    <w:rsid w:val="006E5434"/>
    <w:rsid w:val="006E6294"/>
    <w:rsid w:val="006E638B"/>
    <w:rsid w:val="006E7019"/>
    <w:rsid w:val="006E7B7B"/>
    <w:rsid w:val="006E7DB8"/>
    <w:rsid w:val="006F00E1"/>
    <w:rsid w:val="006F0BBF"/>
    <w:rsid w:val="006F0C83"/>
    <w:rsid w:val="006F2521"/>
    <w:rsid w:val="006F260E"/>
    <w:rsid w:val="006F287F"/>
    <w:rsid w:val="006F2E6A"/>
    <w:rsid w:val="006F3CA2"/>
    <w:rsid w:val="006F4409"/>
    <w:rsid w:val="006F49AD"/>
    <w:rsid w:val="006F4F9A"/>
    <w:rsid w:val="006F5B80"/>
    <w:rsid w:val="006F6C8C"/>
    <w:rsid w:val="006F712C"/>
    <w:rsid w:val="006F72D7"/>
    <w:rsid w:val="006F774B"/>
    <w:rsid w:val="006F79A7"/>
    <w:rsid w:val="006F7C62"/>
    <w:rsid w:val="006F7F3F"/>
    <w:rsid w:val="00701479"/>
    <w:rsid w:val="00702834"/>
    <w:rsid w:val="007029B0"/>
    <w:rsid w:val="00702B9B"/>
    <w:rsid w:val="00702CB3"/>
    <w:rsid w:val="007040B0"/>
    <w:rsid w:val="007054D3"/>
    <w:rsid w:val="0070670F"/>
    <w:rsid w:val="007071D2"/>
    <w:rsid w:val="0071105B"/>
    <w:rsid w:val="00711FF8"/>
    <w:rsid w:val="00712142"/>
    <w:rsid w:val="007126BF"/>
    <w:rsid w:val="00712984"/>
    <w:rsid w:val="00712E50"/>
    <w:rsid w:val="00713EB6"/>
    <w:rsid w:val="007149A5"/>
    <w:rsid w:val="007157D9"/>
    <w:rsid w:val="00715B8F"/>
    <w:rsid w:val="00717BF4"/>
    <w:rsid w:val="007204D8"/>
    <w:rsid w:val="007215A7"/>
    <w:rsid w:val="00721D17"/>
    <w:rsid w:val="00722B4D"/>
    <w:rsid w:val="00722D09"/>
    <w:rsid w:val="007230A8"/>
    <w:rsid w:val="00724778"/>
    <w:rsid w:val="00725477"/>
    <w:rsid w:val="00726C58"/>
    <w:rsid w:val="00727A7B"/>
    <w:rsid w:val="00727C9F"/>
    <w:rsid w:val="00730A32"/>
    <w:rsid w:val="00731128"/>
    <w:rsid w:val="00731269"/>
    <w:rsid w:val="007324E1"/>
    <w:rsid w:val="00732EE5"/>
    <w:rsid w:val="007334AF"/>
    <w:rsid w:val="00733E18"/>
    <w:rsid w:val="00734508"/>
    <w:rsid w:val="00737006"/>
    <w:rsid w:val="0073741E"/>
    <w:rsid w:val="00737B04"/>
    <w:rsid w:val="00737FB7"/>
    <w:rsid w:val="0074009C"/>
    <w:rsid w:val="00740B2D"/>
    <w:rsid w:val="00740E44"/>
    <w:rsid w:val="0074136B"/>
    <w:rsid w:val="00741D2F"/>
    <w:rsid w:val="0074294D"/>
    <w:rsid w:val="00745D4E"/>
    <w:rsid w:val="007463D8"/>
    <w:rsid w:val="00747619"/>
    <w:rsid w:val="007476BE"/>
    <w:rsid w:val="007477D5"/>
    <w:rsid w:val="0074787C"/>
    <w:rsid w:val="00747A35"/>
    <w:rsid w:val="00751628"/>
    <w:rsid w:val="00751AA8"/>
    <w:rsid w:val="0075226A"/>
    <w:rsid w:val="007523F5"/>
    <w:rsid w:val="00752EF8"/>
    <w:rsid w:val="00753F3F"/>
    <w:rsid w:val="007540B3"/>
    <w:rsid w:val="00754FFC"/>
    <w:rsid w:val="00755D23"/>
    <w:rsid w:val="007563F7"/>
    <w:rsid w:val="007566D5"/>
    <w:rsid w:val="00761EFD"/>
    <w:rsid w:val="0076249C"/>
    <w:rsid w:val="00762B47"/>
    <w:rsid w:val="00764ADD"/>
    <w:rsid w:val="00764BD4"/>
    <w:rsid w:val="00765445"/>
    <w:rsid w:val="0076545A"/>
    <w:rsid w:val="00766A1F"/>
    <w:rsid w:val="00767D66"/>
    <w:rsid w:val="00770445"/>
    <w:rsid w:val="00770760"/>
    <w:rsid w:val="007709B7"/>
    <w:rsid w:val="00770C7C"/>
    <w:rsid w:val="00772047"/>
    <w:rsid w:val="007727D3"/>
    <w:rsid w:val="00772E10"/>
    <w:rsid w:val="00772F57"/>
    <w:rsid w:val="007733A4"/>
    <w:rsid w:val="00773409"/>
    <w:rsid w:val="007734CB"/>
    <w:rsid w:val="00773D41"/>
    <w:rsid w:val="00774682"/>
    <w:rsid w:val="007746B8"/>
    <w:rsid w:val="007748C0"/>
    <w:rsid w:val="00776741"/>
    <w:rsid w:val="007771B5"/>
    <w:rsid w:val="00777EDC"/>
    <w:rsid w:val="007802FA"/>
    <w:rsid w:val="007807AC"/>
    <w:rsid w:val="007809C9"/>
    <w:rsid w:val="00780C4F"/>
    <w:rsid w:val="00781619"/>
    <w:rsid w:val="00782A3E"/>
    <w:rsid w:val="00784811"/>
    <w:rsid w:val="00787953"/>
    <w:rsid w:val="007879A4"/>
    <w:rsid w:val="00787ABA"/>
    <w:rsid w:val="007901D9"/>
    <w:rsid w:val="007908EE"/>
    <w:rsid w:val="00791142"/>
    <w:rsid w:val="00793884"/>
    <w:rsid w:val="00793B43"/>
    <w:rsid w:val="007944BB"/>
    <w:rsid w:val="00794F70"/>
    <w:rsid w:val="00794FBD"/>
    <w:rsid w:val="007957E4"/>
    <w:rsid w:val="00795A43"/>
    <w:rsid w:val="00795C40"/>
    <w:rsid w:val="00795ECE"/>
    <w:rsid w:val="00796121"/>
    <w:rsid w:val="007967B1"/>
    <w:rsid w:val="00796947"/>
    <w:rsid w:val="00796D18"/>
    <w:rsid w:val="00797664"/>
    <w:rsid w:val="007A04F1"/>
    <w:rsid w:val="007A0E48"/>
    <w:rsid w:val="007A1451"/>
    <w:rsid w:val="007A16C5"/>
    <w:rsid w:val="007A1E09"/>
    <w:rsid w:val="007A2181"/>
    <w:rsid w:val="007A231A"/>
    <w:rsid w:val="007A2D35"/>
    <w:rsid w:val="007A3580"/>
    <w:rsid w:val="007A3C30"/>
    <w:rsid w:val="007A4167"/>
    <w:rsid w:val="007A48FC"/>
    <w:rsid w:val="007A4EF5"/>
    <w:rsid w:val="007A5048"/>
    <w:rsid w:val="007A5B48"/>
    <w:rsid w:val="007A5C1D"/>
    <w:rsid w:val="007A5F36"/>
    <w:rsid w:val="007A71EE"/>
    <w:rsid w:val="007A7206"/>
    <w:rsid w:val="007A7EB3"/>
    <w:rsid w:val="007B0169"/>
    <w:rsid w:val="007B0803"/>
    <w:rsid w:val="007B1003"/>
    <w:rsid w:val="007B1216"/>
    <w:rsid w:val="007B1E06"/>
    <w:rsid w:val="007B293B"/>
    <w:rsid w:val="007B3875"/>
    <w:rsid w:val="007B3C9B"/>
    <w:rsid w:val="007B4206"/>
    <w:rsid w:val="007B5C84"/>
    <w:rsid w:val="007B617B"/>
    <w:rsid w:val="007B6670"/>
    <w:rsid w:val="007B7B43"/>
    <w:rsid w:val="007C1428"/>
    <w:rsid w:val="007C1A45"/>
    <w:rsid w:val="007C1AD6"/>
    <w:rsid w:val="007C1D35"/>
    <w:rsid w:val="007C1D63"/>
    <w:rsid w:val="007C2334"/>
    <w:rsid w:val="007C236E"/>
    <w:rsid w:val="007C2736"/>
    <w:rsid w:val="007C2827"/>
    <w:rsid w:val="007C2915"/>
    <w:rsid w:val="007C2C26"/>
    <w:rsid w:val="007C2D12"/>
    <w:rsid w:val="007C330E"/>
    <w:rsid w:val="007C5268"/>
    <w:rsid w:val="007C570D"/>
    <w:rsid w:val="007C664C"/>
    <w:rsid w:val="007C6BFE"/>
    <w:rsid w:val="007C6D0C"/>
    <w:rsid w:val="007C7BCE"/>
    <w:rsid w:val="007C7F8B"/>
    <w:rsid w:val="007D2FD1"/>
    <w:rsid w:val="007D321D"/>
    <w:rsid w:val="007D3703"/>
    <w:rsid w:val="007D3AD4"/>
    <w:rsid w:val="007D480D"/>
    <w:rsid w:val="007D56A4"/>
    <w:rsid w:val="007D5B9D"/>
    <w:rsid w:val="007D7087"/>
    <w:rsid w:val="007D735A"/>
    <w:rsid w:val="007D75D0"/>
    <w:rsid w:val="007D7789"/>
    <w:rsid w:val="007D7BDF"/>
    <w:rsid w:val="007D7BFE"/>
    <w:rsid w:val="007D7CF6"/>
    <w:rsid w:val="007E1231"/>
    <w:rsid w:val="007E163A"/>
    <w:rsid w:val="007E1653"/>
    <w:rsid w:val="007E16BC"/>
    <w:rsid w:val="007E1A99"/>
    <w:rsid w:val="007E3758"/>
    <w:rsid w:val="007E384A"/>
    <w:rsid w:val="007E3B3C"/>
    <w:rsid w:val="007E5946"/>
    <w:rsid w:val="007E61F6"/>
    <w:rsid w:val="007E64FC"/>
    <w:rsid w:val="007E6F69"/>
    <w:rsid w:val="007E6F9A"/>
    <w:rsid w:val="007E7B6D"/>
    <w:rsid w:val="007F0353"/>
    <w:rsid w:val="007F0992"/>
    <w:rsid w:val="007F0BBA"/>
    <w:rsid w:val="007F217C"/>
    <w:rsid w:val="007F3064"/>
    <w:rsid w:val="007F3CB8"/>
    <w:rsid w:val="007F3E30"/>
    <w:rsid w:val="007F414A"/>
    <w:rsid w:val="007F43FD"/>
    <w:rsid w:val="007F5231"/>
    <w:rsid w:val="007F7141"/>
    <w:rsid w:val="007F78D7"/>
    <w:rsid w:val="008004D1"/>
    <w:rsid w:val="00801D65"/>
    <w:rsid w:val="00801D73"/>
    <w:rsid w:val="00801DBE"/>
    <w:rsid w:val="00803059"/>
    <w:rsid w:val="0080325E"/>
    <w:rsid w:val="00803E12"/>
    <w:rsid w:val="0080494A"/>
    <w:rsid w:val="00805960"/>
    <w:rsid w:val="008065AC"/>
    <w:rsid w:val="00807373"/>
    <w:rsid w:val="00807EBB"/>
    <w:rsid w:val="00810887"/>
    <w:rsid w:val="00811064"/>
    <w:rsid w:val="00811BD8"/>
    <w:rsid w:val="00811C3D"/>
    <w:rsid w:val="0081289A"/>
    <w:rsid w:val="00813BC0"/>
    <w:rsid w:val="00814398"/>
    <w:rsid w:val="00814A22"/>
    <w:rsid w:val="00814A35"/>
    <w:rsid w:val="00814C0D"/>
    <w:rsid w:val="00814E02"/>
    <w:rsid w:val="00815266"/>
    <w:rsid w:val="008156E4"/>
    <w:rsid w:val="00815DF7"/>
    <w:rsid w:val="0081733A"/>
    <w:rsid w:val="00817E94"/>
    <w:rsid w:val="0082036A"/>
    <w:rsid w:val="008204B3"/>
    <w:rsid w:val="0082098E"/>
    <w:rsid w:val="00821127"/>
    <w:rsid w:val="00822657"/>
    <w:rsid w:val="0082349B"/>
    <w:rsid w:val="0082475E"/>
    <w:rsid w:val="00824C14"/>
    <w:rsid w:val="008267DA"/>
    <w:rsid w:val="00826890"/>
    <w:rsid w:val="00826896"/>
    <w:rsid w:val="00830230"/>
    <w:rsid w:val="008310C0"/>
    <w:rsid w:val="00831EAD"/>
    <w:rsid w:val="00832FC3"/>
    <w:rsid w:val="0083370F"/>
    <w:rsid w:val="0083403A"/>
    <w:rsid w:val="0083472F"/>
    <w:rsid w:val="008349BF"/>
    <w:rsid w:val="008349EB"/>
    <w:rsid w:val="008363CB"/>
    <w:rsid w:val="0083681D"/>
    <w:rsid w:val="00836EC4"/>
    <w:rsid w:val="0083779E"/>
    <w:rsid w:val="0083789A"/>
    <w:rsid w:val="0084097E"/>
    <w:rsid w:val="008412F8"/>
    <w:rsid w:val="0084142F"/>
    <w:rsid w:val="00841C24"/>
    <w:rsid w:val="00841EF6"/>
    <w:rsid w:val="00842F18"/>
    <w:rsid w:val="008430C1"/>
    <w:rsid w:val="00843D34"/>
    <w:rsid w:val="00844927"/>
    <w:rsid w:val="00844E15"/>
    <w:rsid w:val="00845C51"/>
    <w:rsid w:val="00846382"/>
    <w:rsid w:val="00846584"/>
    <w:rsid w:val="00847553"/>
    <w:rsid w:val="00847948"/>
    <w:rsid w:val="008479CB"/>
    <w:rsid w:val="008504B9"/>
    <w:rsid w:val="0085075C"/>
    <w:rsid w:val="00851046"/>
    <w:rsid w:val="008518C6"/>
    <w:rsid w:val="00851C6E"/>
    <w:rsid w:val="00852421"/>
    <w:rsid w:val="00852802"/>
    <w:rsid w:val="00852C8F"/>
    <w:rsid w:val="008538D2"/>
    <w:rsid w:val="00854A2D"/>
    <w:rsid w:val="0085526D"/>
    <w:rsid w:val="00856144"/>
    <w:rsid w:val="00856277"/>
    <w:rsid w:val="00856B6D"/>
    <w:rsid w:val="00856BFA"/>
    <w:rsid w:val="008607FC"/>
    <w:rsid w:val="00860916"/>
    <w:rsid w:val="00860997"/>
    <w:rsid w:val="008612B8"/>
    <w:rsid w:val="008616C9"/>
    <w:rsid w:val="00862A9D"/>
    <w:rsid w:val="00863B39"/>
    <w:rsid w:val="00864183"/>
    <w:rsid w:val="00864393"/>
    <w:rsid w:val="008648B5"/>
    <w:rsid w:val="008654D1"/>
    <w:rsid w:val="00865CD5"/>
    <w:rsid w:val="00865D84"/>
    <w:rsid w:val="00865ED8"/>
    <w:rsid w:val="0086621C"/>
    <w:rsid w:val="00867336"/>
    <w:rsid w:val="0086779D"/>
    <w:rsid w:val="008678B4"/>
    <w:rsid w:val="008702F1"/>
    <w:rsid w:val="0087113A"/>
    <w:rsid w:val="00871198"/>
    <w:rsid w:val="00871702"/>
    <w:rsid w:val="0087195B"/>
    <w:rsid w:val="00871C3E"/>
    <w:rsid w:val="00871DF8"/>
    <w:rsid w:val="008729D9"/>
    <w:rsid w:val="00872EC3"/>
    <w:rsid w:val="00873482"/>
    <w:rsid w:val="008747CD"/>
    <w:rsid w:val="00874EDC"/>
    <w:rsid w:val="00875E90"/>
    <w:rsid w:val="00875EAC"/>
    <w:rsid w:val="00876A9D"/>
    <w:rsid w:val="00876CE2"/>
    <w:rsid w:val="00877FF5"/>
    <w:rsid w:val="008826BC"/>
    <w:rsid w:val="0088294C"/>
    <w:rsid w:val="00883360"/>
    <w:rsid w:val="0088390F"/>
    <w:rsid w:val="00884F5E"/>
    <w:rsid w:val="008854EB"/>
    <w:rsid w:val="00885B0B"/>
    <w:rsid w:val="008861D7"/>
    <w:rsid w:val="00886AFA"/>
    <w:rsid w:val="0088770C"/>
    <w:rsid w:val="00887AC6"/>
    <w:rsid w:val="00887D9B"/>
    <w:rsid w:val="00890207"/>
    <w:rsid w:val="008903DC"/>
    <w:rsid w:val="008906D7"/>
    <w:rsid w:val="0089101F"/>
    <w:rsid w:val="00891571"/>
    <w:rsid w:val="00892314"/>
    <w:rsid w:val="008923D0"/>
    <w:rsid w:val="00892FBB"/>
    <w:rsid w:val="0089387E"/>
    <w:rsid w:val="00893D76"/>
    <w:rsid w:val="008943B3"/>
    <w:rsid w:val="00894742"/>
    <w:rsid w:val="0089612F"/>
    <w:rsid w:val="008963B2"/>
    <w:rsid w:val="008964A7"/>
    <w:rsid w:val="00896940"/>
    <w:rsid w:val="00896C02"/>
    <w:rsid w:val="008A0293"/>
    <w:rsid w:val="008A0CEA"/>
    <w:rsid w:val="008A0EDA"/>
    <w:rsid w:val="008A12CD"/>
    <w:rsid w:val="008A1457"/>
    <w:rsid w:val="008A259F"/>
    <w:rsid w:val="008A2797"/>
    <w:rsid w:val="008A2822"/>
    <w:rsid w:val="008A2D3A"/>
    <w:rsid w:val="008A464E"/>
    <w:rsid w:val="008A4858"/>
    <w:rsid w:val="008A50AB"/>
    <w:rsid w:val="008A5A13"/>
    <w:rsid w:val="008A63CB"/>
    <w:rsid w:val="008A6E6E"/>
    <w:rsid w:val="008B20E1"/>
    <w:rsid w:val="008B2A9F"/>
    <w:rsid w:val="008B2DC2"/>
    <w:rsid w:val="008B30FA"/>
    <w:rsid w:val="008B34E5"/>
    <w:rsid w:val="008B4078"/>
    <w:rsid w:val="008B4147"/>
    <w:rsid w:val="008B592B"/>
    <w:rsid w:val="008B5FD3"/>
    <w:rsid w:val="008B69C0"/>
    <w:rsid w:val="008B6B9D"/>
    <w:rsid w:val="008B7706"/>
    <w:rsid w:val="008C01F7"/>
    <w:rsid w:val="008C0C8D"/>
    <w:rsid w:val="008C0EA5"/>
    <w:rsid w:val="008C0FA8"/>
    <w:rsid w:val="008C11AF"/>
    <w:rsid w:val="008C14EB"/>
    <w:rsid w:val="008C2797"/>
    <w:rsid w:val="008C2B34"/>
    <w:rsid w:val="008C2E30"/>
    <w:rsid w:val="008C48B8"/>
    <w:rsid w:val="008C4FED"/>
    <w:rsid w:val="008C5017"/>
    <w:rsid w:val="008C6999"/>
    <w:rsid w:val="008C7331"/>
    <w:rsid w:val="008D059C"/>
    <w:rsid w:val="008D26D9"/>
    <w:rsid w:val="008D2D4E"/>
    <w:rsid w:val="008D303A"/>
    <w:rsid w:val="008D3613"/>
    <w:rsid w:val="008D3905"/>
    <w:rsid w:val="008D3AE6"/>
    <w:rsid w:val="008D6F05"/>
    <w:rsid w:val="008D761F"/>
    <w:rsid w:val="008E0447"/>
    <w:rsid w:val="008E13DF"/>
    <w:rsid w:val="008E209C"/>
    <w:rsid w:val="008E21BD"/>
    <w:rsid w:val="008E2305"/>
    <w:rsid w:val="008E2AF2"/>
    <w:rsid w:val="008E2C7F"/>
    <w:rsid w:val="008E2DD9"/>
    <w:rsid w:val="008E40E5"/>
    <w:rsid w:val="008E43C8"/>
    <w:rsid w:val="008E44F7"/>
    <w:rsid w:val="008E4A6A"/>
    <w:rsid w:val="008E5558"/>
    <w:rsid w:val="008E5AF0"/>
    <w:rsid w:val="008E5C4D"/>
    <w:rsid w:val="008E62F6"/>
    <w:rsid w:val="008E6359"/>
    <w:rsid w:val="008E6C27"/>
    <w:rsid w:val="008E705B"/>
    <w:rsid w:val="008F03A9"/>
    <w:rsid w:val="008F0B96"/>
    <w:rsid w:val="008F0C34"/>
    <w:rsid w:val="008F0E00"/>
    <w:rsid w:val="008F19AF"/>
    <w:rsid w:val="008F2AF9"/>
    <w:rsid w:val="008F2F54"/>
    <w:rsid w:val="008F3EBB"/>
    <w:rsid w:val="008F463E"/>
    <w:rsid w:val="008F55D1"/>
    <w:rsid w:val="008F569C"/>
    <w:rsid w:val="008F5850"/>
    <w:rsid w:val="008F6BCC"/>
    <w:rsid w:val="008F7949"/>
    <w:rsid w:val="008F7F46"/>
    <w:rsid w:val="00900F61"/>
    <w:rsid w:val="009017CB"/>
    <w:rsid w:val="0090198B"/>
    <w:rsid w:val="00901C2B"/>
    <w:rsid w:val="00901CCB"/>
    <w:rsid w:val="00901F19"/>
    <w:rsid w:val="00902C2B"/>
    <w:rsid w:val="00902DD2"/>
    <w:rsid w:val="009033AA"/>
    <w:rsid w:val="00903A21"/>
    <w:rsid w:val="00904DEB"/>
    <w:rsid w:val="00905D6F"/>
    <w:rsid w:val="00906633"/>
    <w:rsid w:val="009066E0"/>
    <w:rsid w:val="00906CB6"/>
    <w:rsid w:val="009075A3"/>
    <w:rsid w:val="00913DDD"/>
    <w:rsid w:val="00913F45"/>
    <w:rsid w:val="00914B45"/>
    <w:rsid w:val="009159FF"/>
    <w:rsid w:val="0091655A"/>
    <w:rsid w:val="00917A12"/>
    <w:rsid w:val="00917CE1"/>
    <w:rsid w:val="00920475"/>
    <w:rsid w:val="00920AEF"/>
    <w:rsid w:val="00920C69"/>
    <w:rsid w:val="009214F4"/>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309D3"/>
    <w:rsid w:val="00931227"/>
    <w:rsid w:val="009318CB"/>
    <w:rsid w:val="00931D7E"/>
    <w:rsid w:val="00931F37"/>
    <w:rsid w:val="009325A6"/>
    <w:rsid w:val="00933F61"/>
    <w:rsid w:val="00934AB0"/>
    <w:rsid w:val="009351AE"/>
    <w:rsid w:val="0093537D"/>
    <w:rsid w:val="0093626B"/>
    <w:rsid w:val="009374FC"/>
    <w:rsid w:val="00937AEA"/>
    <w:rsid w:val="009410E4"/>
    <w:rsid w:val="00943999"/>
    <w:rsid w:val="00943F39"/>
    <w:rsid w:val="00943F43"/>
    <w:rsid w:val="0094419A"/>
    <w:rsid w:val="00944435"/>
    <w:rsid w:val="009448E5"/>
    <w:rsid w:val="00944918"/>
    <w:rsid w:val="00944EA0"/>
    <w:rsid w:val="009453B5"/>
    <w:rsid w:val="0094632F"/>
    <w:rsid w:val="00947C49"/>
    <w:rsid w:val="00947D86"/>
    <w:rsid w:val="009500C4"/>
    <w:rsid w:val="009501CC"/>
    <w:rsid w:val="009512D5"/>
    <w:rsid w:val="009518A8"/>
    <w:rsid w:val="00951FCC"/>
    <w:rsid w:val="00952251"/>
    <w:rsid w:val="009526E7"/>
    <w:rsid w:val="00953B33"/>
    <w:rsid w:val="00954B53"/>
    <w:rsid w:val="00954EB0"/>
    <w:rsid w:val="0095641C"/>
    <w:rsid w:val="009566FD"/>
    <w:rsid w:val="00956FF2"/>
    <w:rsid w:val="0096081E"/>
    <w:rsid w:val="00961DFF"/>
    <w:rsid w:val="009623EC"/>
    <w:rsid w:val="0096250F"/>
    <w:rsid w:val="00963E45"/>
    <w:rsid w:val="00963EDC"/>
    <w:rsid w:val="00964021"/>
    <w:rsid w:val="00964B3E"/>
    <w:rsid w:val="00965519"/>
    <w:rsid w:val="00965E00"/>
    <w:rsid w:val="00966230"/>
    <w:rsid w:val="00967155"/>
    <w:rsid w:val="00967EAD"/>
    <w:rsid w:val="00970067"/>
    <w:rsid w:val="00970691"/>
    <w:rsid w:val="00970AB7"/>
    <w:rsid w:val="00970BA6"/>
    <w:rsid w:val="009738EE"/>
    <w:rsid w:val="00973A16"/>
    <w:rsid w:val="00973D35"/>
    <w:rsid w:val="00973F7D"/>
    <w:rsid w:val="0097431A"/>
    <w:rsid w:val="00974900"/>
    <w:rsid w:val="00974CB6"/>
    <w:rsid w:val="00976863"/>
    <w:rsid w:val="00976E0F"/>
    <w:rsid w:val="009773F5"/>
    <w:rsid w:val="00977AAE"/>
    <w:rsid w:val="00977B0C"/>
    <w:rsid w:val="00977E08"/>
    <w:rsid w:val="009804A3"/>
    <w:rsid w:val="0098133F"/>
    <w:rsid w:val="00981E8E"/>
    <w:rsid w:val="00982651"/>
    <w:rsid w:val="0098287B"/>
    <w:rsid w:val="00983EED"/>
    <w:rsid w:val="00984275"/>
    <w:rsid w:val="009843C9"/>
    <w:rsid w:val="009847BB"/>
    <w:rsid w:val="00987752"/>
    <w:rsid w:val="00987A11"/>
    <w:rsid w:val="0099002B"/>
    <w:rsid w:val="00990CEF"/>
    <w:rsid w:val="0099137A"/>
    <w:rsid w:val="009913F5"/>
    <w:rsid w:val="00991451"/>
    <w:rsid w:val="009919A2"/>
    <w:rsid w:val="00991DD7"/>
    <w:rsid w:val="009926B9"/>
    <w:rsid w:val="009929F4"/>
    <w:rsid w:val="00992D12"/>
    <w:rsid w:val="009932D4"/>
    <w:rsid w:val="0099364B"/>
    <w:rsid w:val="009938B4"/>
    <w:rsid w:val="009946E0"/>
    <w:rsid w:val="009952EB"/>
    <w:rsid w:val="00995490"/>
    <w:rsid w:val="00996233"/>
    <w:rsid w:val="00997280"/>
    <w:rsid w:val="0099766E"/>
    <w:rsid w:val="00997F49"/>
    <w:rsid w:val="009A02DE"/>
    <w:rsid w:val="009A1C21"/>
    <w:rsid w:val="009A2A71"/>
    <w:rsid w:val="009A321F"/>
    <w:rsid w:val="009A3662"/>
    <w:rsid w:val="009A398C"/>
    <w:rsid w:val="009A4011"/>
    <w:rsid w:val="009A615F"/>
    <w:rsid w:val="009A6F9D"/>
    <w:rsid w:val="009B07BB"/>
    <w:rsid w:val="009B08F3"/>
    <w:rsid w:val="009B0958"/>
    <w:rsid w:val="009B0FDA"/>
    <w:rsid w:val="009B110B"/>
    <w:rsid w:val="009B1821"/>
    <w:rsid w:val="009B1FD5"/>
    <w:rsid w:val="009B251A"/>
    <w:rsid w:val="009B283C"/>
    <w:rsid w:val="009B28F4"/>
    <w:rsid w:val="009B2E55"/>
    <w:rsid w:val="009B5287"/>
    <w:rsid w:val="009B6F0B"/>
    <w:rsid w:val="009C0173"/>
    <w:rsid w:val="009C0307"/>
    <w:rsid w:val="009C0E14"/>
    <w:rsid w:val="009C22A0"/>
    <w:rsid w:val="009C2BC0"/>
    <w:rsid w:val="009C2C3F"/>
    <w:rsid w:val="009C3CDC"/>
    <w:rsid w:val="009C4043"/>
    <w:rsid w:val="009C423E"/>
    <w:rsid w:val="009C469B"/>
    <w:rsid w:val="009C4928"/>
    <w:rsid w:val="009C5E04"/>
    <w:rsid w:val="009C7599"/>
    <w:rsid w:val="009C7645"/>
    <w:rsid w:val="009C7A0D"/>
    <w:rsid w:val="009C7DE1"/>
    <w:rsid w:val="009D0424"/>
    <w:rsid w:val="009D05EC"/>
    <w:rsid w:val="009D3842"/>
    <w:rsid w:val="009D38B7"/>
    <w:rsid w:val="009D3BD3"/>
    <w:rsid w:val="009D443E"/>
    <w:rsid w:val="009D47D7"/>
    <w:rsid w:val="009D4993"/>
    <w:rsid w:val="009D64EC"/>
    <w:rsid w:val="009E085B"/>
    <w:rsid w:val="009E0DCC"/>
    <w:rsid w:val="009E1475"/>
    <w:rsid w:val="009E2015"/>
    <w:rsid w:val="009E288A"/>
    <w:rsid w:val="009E2994"/>
    <w:rsid w:val="009E2ECE"/>
    <w:rsid w:val="009E364F"/>
    <w:rsid w:val="009E3DD8"/>
    <w:rsid w:val="009E3FA1"/>
    <w:rsid w:val="009E4AEA"/>
    <w:rsid w:val="009E4B10"/>
    <w:rsid w:val="009E4D03"/>
    <w:rsid w:val="009E5272"/>
    <w:rsid w:val="009E6625"/>
    <w:rsid w:val="009E68F8"/>
    <w:rsid w:val="009E6DA5"/>
    <w:rsid w:val="009E6F2B"/>
    <w:rsid w:val="009E71E7"/>
    <w:rsid w:val="009E72E9"/>
    <w:rsid w:val="009E7F89"/>
    <w:rsid w:val="009F028C"/>
    <w:rsid w:val="009F0470"/>
    <w:rsid w:val="009F0CB9"/>
    <w:rsid w:val="009F221B"/>
    <w:rsid w:val="009F36E2"/>
    <w:rsid w:val="009F4D34"/>
    <w:rsid w:val="009F4DD4"/>
    <w:rsid w:val="009F59D9"/>
    <w:rsid w:val="009F76F5"/>
    <w:rsid w:val="009F7A45"/>
    <w:rsid w:val="00A0064F"/>
    <w:rsid w:val="00A00C71"/>
    <w:rsid w:val="00A01A68"/>
    <w:rsid w:val="00A01DD7"/>
    <w:rsid w:val="00A01F7C"/>
    <w:rsid w:val="00A028BC"/>
    <w:rsid w:val="00A02DD2"/>
    <w:rsid w:val="00A03D48"/>
    <w:rsid w:val="00A03F2E"/>
    <w:rsid w:val="00A04108"/>
    <w:rsid w:val="00A04C25"/>
    <w:rsid w:val="00A057D5"/>
    <w:rsid w:val="00A05C52"/>
    <w:rsid w:val="00A0600F"/>
    <w:rsid w:val="00A062F6"/>
    <w:rsid w:val="00A06436"/>
    <w:rsid w:val="00A06D6D"/>
    <w:rsid w:val="00A06E53"/>
    <w:rsid w:val="00A06ED2"/>
    <w:rsid w:val="00A11392"/>
    <w:rsid w:val="00A11B4B"/>
    <w:rsid w:val="00A11EA2"/>
    <w:rsid w:val="00A1435E"/>
    <w:rsid w:val="00A147C4"/>
    <w:rsid w:val="00A16608"/>
    <w:rsid w:val="00A17F80"/>
    <w:rsid w:val="00A20526"/>
    <w:rsid w:val="00A20B3E"/>
    <w:rsid w:val="00A21C64"/>
    <w:rsid w:val="00A22298"/>
    <w:rsid w:val="00A228E6"/>
    <w:rsid w:val="00A23186"/>
    <w:rsid w:val="00A24B64"/>
    <w:rsid w:val="00A25D80"/>
    <w:rsid w:val="00A2651A"/>
    <w:rsid w:val="00A26BD9"/>
    <w:rsid w:val="00A27291"/>
    <w:rsid w:val="00A278FA"/>
    <w:rsid w:val="00A27AF3"/>
    <w:rsid w:val="00A30535"/>
    <w:rsid w:val="00A30A67"/>
    <w:rsid w:val="00A322B3"/>
    <w:rsid w:val="00A3338D"/>
    <w:rsid w:val="00A33DB7"/>
    <w:rsid w:val="00A344A2"/>
    <w:rsid w:val="00A34BD6"/>
    <w:rsid w:val="00A34EA4"/>
    <w:rsid w:val="00A35038"/>
    <w:rsid w:val="00A36899"/>
    <w:rsid w:val="00A375D1"/>
    <w:rsid w:val="00A376B3"/>
    <w:rsid w:val="00A37BEC"/>
    <w:rsid w:val="00A37DEC"/>
    <w:rsid w:val="00A408AE"/>
    <w:rsid w:val="00A410C5"/>
    <w:rsid w:val="00A4215E"/>
    <w:rsid w:val="00A432FA"/>
    <w:rsid w:val="00A435B0"/>
    <w:rsid w:val="00A4424F"/>
    <w:rsid w:val="00A444F3"/>
    <w:rsid w:val="00A460E3"/>
    <w:rsid w:val="00A46666"/>
    <w:rsid w:val="00A47A53"/>
    <w:rsid w:val="00A47E6A"/>
    <w:rsid w:val="00A50AAD"/>
    <w:rsid w:val="00A528F7"/>
    <w:rsid w:val="00A53EB4"/>
    <w:rsid w:val="00A5426B"/>
    <w:rsid w:val="00A542A7"/>
    <w:rsid w:val="00A544C8"/>
    <w:rsid w:val="00A5513A"/>
    <w:rsid w:val="00A5537F"/>
    <w:rsid w:val="00A55BE0"/>
    <w:rsid w:val="00A56191"/>
    <w:rsid w:val="00A56254"/>
    <w:rsid w:val="00A568D1"/>
    <w:rsid w:val="00A5798D"/>
    <w:rsid w:val="00A60AA0"/>
    <w:rsid w:val="00A613EB"/>
    <w:rsid w:val="00A61D0F"/>
    <w:rsid w:val="00A629FF"/>
    <w:rsid w:val="00A62B48"/>
    <w:rsid w:val="00A639E3"/>
    <w:rsid w:val="00A63AA0"/>
    <w:rsid w:val="00A64542"/>
    <w:rsid w:val="00A6536F"/>
    <w:rsid w:val="00A6669E"/>
    <w:rsid w:val="00A66864"/>
    <w:rsid w:val="00A671A0"/>
    <w:rsid w:val="00A6765E"/>
    <w:rsid w:val="00A7001F"/>
    <w:rsid w:val="00A7027B"/>
    <w:rsid w:val="00A70466"/>
    <w:rsid w:val="00A71438"/>
    <w:rsid w:val="00A71736"/>
    <w:rsid w:val="00A72459"/>
    <w:rsid w:val="00A73BB8"/>
    <w:rsid w:val="00A73D5B"/>
    <w:rsid w:val="00A73EC4"/>
    <w:rsid w:val="00A754E8"/>
    <w:rsid w:val="00A76481"/>
    <w:rsid w:val="00A768FA"/>
    <w:rsid w:val="00A8049F"/>
    <w:rsid w:val="00A80FEC"/>
    <w:rsid w:val="00A82688"/>
    <w:rsid w:val="00A82E3B"/>
    <w:rsid w:val="00A83194"/>
    <w:rsid w:val="00A836BF"/>
    <w:rsid w:val="00A8406F"/>
    <w:rsid w:val="00A84073"/>
    <w:rsid w:val="00A84686"/>
    <w:rsid w:val="00A85B13"/>
    <w:rsid w:val="00A85C32"/>
    <w:rsid w:val="00A85CBB"/>
    <w:rsid w:val="00A8645D"/>
    <w:rsid w:val="00A87979"/>
    <w:rsid w:val="00A9031A"/>
    <w:rsid w:val="00A903B6"/>
    <w:rsid w:val="00A91384"/>
    <w:rsid w:val="00A91D2B"/>
    <w:rsid w:val="00A9285B"/>
    <w:rsid w:val="00A942CF"/>
    <w:rsid w:val="00A9435E"/>
    <w:rsid w:val="00A9491B"/>
    <w:rsid w:val="00A94F00"/>
    <w:rsid w:val="00A952D1"/>
    <w:rsid w:val="00A95AD1"/>
    <w:rsid w:val="00A95DA1"/>
    <w:rsid w:val="00A9614C"/>
    <w:rsid w:val="00A97BF0"/>
    <w:rsid w:val="00AA0C8E"/>
    <w:rsid w:val="00AA13BF"/>
    <w:rsid w:val="00AA2210"/>
    <w:rsid w:val="00AA2528"/>
    <w:rsid w:val="00AA31E8"/>
    <w:rsid w:val="00AA3743"/>
    <w:rsid w:val="00AA3C0E"/>
    <w:rsid w:val="00AA4675"/>
    <w:rsid w:val="00AA4CDE"/>
    <w:rsid w:val="00AA4CE9"/>
    <w:rsid w:val="00AA4D05"/>
    <w:rsid w:val="00AA5D54"/>
    <w:rsid w:val="00AA608F"/>
    <w:rsid w:val="00AA699D"/>
    <w:rsid w:val="00AA70AE"/>
    <w:rsid w:val="00AB034B"/>
    <w:rsid w:val="00AB0381"/>
    <w:rsid w:val="00AB06A3"/>
    <w:rsid w:val="00AB10BA"/>
    <w:rsid w:val="00AB1767"/>
    <w:rsid w:val="00AB22CF"/>
    <w:rsid w:val="00AB30C2"/>
    <w:rsid w:val="00AB33EB"/>
    <w:rsid w:val="00AB3548"/>
    <w:rsid w:val="00AB3993"/>
    <w:rsid w:val="00AB3E1C"/>
    <w:rsid w:val="00AB437B"/>
    <w:rsid w:val="00AB47D6"/>
    <w:rsid w:val="00AB510C"/>
    <w:rsid w:val="00AB517D"/>
    <w:rsid w:val="00AB6412"/>
    <w:rsid w:val="00AB657E"/>
    <w:rsid w:val="00AB6920"/>
    <w:rsid w:val="00AB69F1"/>
    <w:rsid w:val="00AB71AF"/>
    <w:rsid w:val="00AB7484"/>
    <w:rsid w:val="00AB74AD"/>
    <w:rsid w:val="00AC0AD5"/>
    <w:rsid w:val="00AC14E0"/>
    <w:rsid w:val="00AC151E"/>
    <w:rsid w:val="00AC1E22"/>
    <w:rsid w:val="00AC222F"/>
    <w:rsid w:val="00AC313A"/>
    <w:rsid w:val="00AC359C"/>
    <w:rsid w:val="00AC35DA"/>
    <w:rsid w:val="00AC424F"/>
    <w:rsid w:val="00AC4A16"/>
    <w:rsid w:val="00AC569C"/>
    <w:rsid w:val="00AC5D56"/>
    <w:rsid w:val="00AC653C"/>
    <w:rsid w:val="00AC7862"/>
    <w:rsid w:val="00AD016D"/>
    <w:rsid w:val="00AD0325"/>
    <w:rsid w:val="00AD0520"/>
    <w:rsid w:val="00AD0654"/>
    <w:rsid w:val="00AD1F6D"/>
    <w:rsid w:val="00AD3E54"/>
    <w:rsid w:val="00AD46A5"/>
    <w:rsid w:val="00AD54E5"/>
    <w:rsid w:val="00AD5585"/>
    <w:rsid w:val="00AD575D"/>
    <w:rsid w:val="00AD5B08"/>
    <w:rsid w:val="00AD5BC9"/>
    <w:rsid w:val="00AD6B89"/>
    <w:rsid w:val="00AD6C87"/>
    <w:rsid w:val="00AD7B02"/>
    <w:rsid w:val="00AD7B97"/>
    <w:rsid w:val="00AD7FF6"/>
    <w:rsid w:val="00AE0D1C"/>
    <w:rsid w:val="00AE1623"/>
    <w:rsid w:val="00AE1B89"/>
    <w:rsid w:val="00AE21BB"/>
    <w:rsid w:val="00AE26C1"/>
    <w:rsid w:val="00AE2833"/>
    <w:rsid w:val="00AE3267"/>
    <w:rsid w:val="00AE352A"/>
    <w:rsid w:val="00AE4531"/>
    <w:rsid w:val="00AE49B6"/>
    <w:rsid w:val="00AE4AAA"/>
    <w:rsid w:val="00AE4D98"/>
    <w:rsid w:val="00AE4DFE"/>
    <w:rsid w:val="00AE513A"/>
    <w:rsid w:val="00AE56BE"/>
    <w:rsid w:val="00AE62BD"/>
    <w:rsid w:val="00AE6E5D"/>
    <w:rsid w:val="00AF0206"/>
    <w:rsid w:val="00AF0C8E"/>
    <w:rsid w:val="00AF0E7B"/>
    <w:rsid w:val="00AF1E73"/>
    <w:rsid w:val="00AF22E1"/>
    <w:rsid w:val="00AF2616"/>
    <w:rsid w:val="00AF2A3D"/>
    <w:rsid w:val="00AF3135"/>
    <w:rsid w:val="00AF3278"/>
    <w:rsid w:val="00AF353C"/>
    <w:rsid w:val="00AF35CD"/>
    <w:rsid w:val="00AF38E6"/>
    <w:rsid w:val="00AF554F"/>
    <w:rsid w:val="00AF55D2"/>
    <w:rsid w:val="00AF6F84"/>
    <w:rsid w:val="00AF71AC"/>
    <w:rsid w:val="00AF7389"/>
    <w:rsid w:val="00B00539"/>
    <w:rsid w:val="00B00C80"/>
    <w:rsid w:val="00B00E1E"/>
    <w:rsid w:val="00B00F03"/>
    <w:rsid w:val="00B0131C"/>
    <w:rsid w:val="00B0169C"/>
    <w:rsid w:val="00B020A6"/>
    <w:rsid w:val="00B0380B"/>
    <w:rsid w:val="00B03B19"/>
    <w:rsid w:val="00B042E2"/>
    <w:rsid w:val="00B046B2"/>
    <w:rsid w:val="00B046D9"/>
    <w:rsid w:val="00B047A7"/>
    <w:rsid w:val="00B06C28"/>
    <w:rsid w:val="00B10F42"/>
    <w:rsid w:val="00B10FAC"/>
    <w:rsid w:val="00B1153F"/>
    <w:rsid w:val="00B11C5A"/>
    <w:rsid w:val="00B12232"/>
    <w:rsid w:val="00B12C3E"/>
    <w:rsid w:val="00B12C53"/>
    <w:rsid w:val="00B1371B"/>
    <w:rsid w:val="00B14172"/>
    <w:rsid w:val="00B147BA"/>
    <w:rsid w:val="00B1554E"/>
    <w:rsid w:val="00B15EE9"/>
    <w:rsid w:val="00B16495"/>
    <w:rsid w:val="00B16A1E"/>
    <w:rsid w:val="00B2056D"/>
    <w:rsid w:val="00B205AE"/>
    <w:rsid w:val="00B21D73"/>
    <w:rsid w:val="00B22387"/>
    <w:rsid w:val="00B2238A"/>
    <w:rsid w:val="00B226DB"/>
    <w:rsid w:val="00B22837"/>
    <w:rsid w:val="00B22A16"/>
    <w:rsid w:val="00B22DE1"/>
    <w:rsid w:val="00B22EAB"/>
    <w:rsid w:val="00B22FCA"/>
    <w:rsid w:val="00B24138"/>
    <w:rsid w:val="00B24923"/>
    <w:rsid w:val="00B24A92"/>
    <w:rsid w:val="00B24B00"/>
    <w:rsid w:val="00B25191"/>
    <w:rsid w:val="00B25240"/>
    <w:rsid w:val="00B265C7"/>
    <w:rsid w:val="00B26DBC"/>
    <w:rsid w:val="00B30E66"/>
    <w:rsid w:val="00B321FF"/>
    <w:rsid w:val="00B3254E"/>
    <w:rsid w:val="00B32962"/>
    <w:rsid w:val="00B32A0A"/>
    <w:rsid w:val="00B33051"/>
    <w:rsid w:val="00B330B0"/>
    <w:rsid w:val="00B33C52"/>
    <w:rsid w:val="00B352E3"/>
    <w:rsid w:val="00B35360"/>
    <w:rsid w:val="00B3692D"/>
    <w:rsid w:val="00B36FC9"/>
    <w:rsid w:val="00B3706C"/>
    <w:rsid w:val="00B371B2"/>
    <w:rsid w:val="00B410AF"/>
    <w:rsid w:val="00B41C2A"/>
    <w:rsid w:val="00B41CB6"/>
    <w:rsid w:val="00B42ECB"/>
    <w:rsid w:val="00B42FD8"/>
    <w:rsid w:val="00B44746"/>
    <w:rsid w:val="00B4534C"/>
    <w:rsid w:val="00B4696F"/>
    <w:rsid w:val="00B47259"/>
    <w:rsid w:val="00B478C0"/>
    <w:rsid w:val="00B51AAE"/>
    <w:rsid w:val="00B521B9"/>
    <w:rsid w:val="00B52C15"/>
    <w:rsid w:val="00B5324C"/>
    <w:rsid w:val="00B54605"/>
    <w:rsid w:val="00B55373"/>
    <w:rsid w:val="00B553C5"/>
    <w:rsid w:val="00B55853"/>
    <w:rsid w:val="00B55E69"/>
    <w:rsid w:val="00B56D00"/>
    <w:rsid w:val="00B56E0F"/>
    <w:rsid w:val="00B5740C"/>
    <w:rsid w:val="00B57852"/>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70A63"/>
    <w:rsid w:val="00B70D2D"/>
    <w:rsid w:val="00B71338"/>
    <w:rsid w:val="00B71361"/>
    <w:rsid w:val="00B72DD6"/>
    <w:rsid w:val="00B74325"/>
    <w:rsid w:val="00B74B4A"/>
    <w:rsid w:val="00B750B5"/>
    <w:rsid w:val="00B75A33"/>
    <w:rsid w:val="00B75DC5"/>
    <w:rsid w:val="00B77445"/>
    <w:rsid w:val="00B80446"/>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901FE"/>
    <w:rsid w:val="00B90238"/>
    <w:rsid w:val="00B9051F"/>
    <w:rsid w:val="00B908D4"/>
    <w:rsid w:val="00B91A8E"/>
    <w:rsid w:val="00B91E16"/>
    <w:rsid w:val="00B92405"/>
    <w:rsid w:val="00B92DD9"/>
    <w:rsid w:val="00B931BB"/>
    <w:rsid w:val="00B93386"/>
    <w:rsid w:val="00B93FA9"/>
    <w:rsid w:val="00B94926"/>
    <w:rsid w:val="00B957BD"/>
    <w:rsid w:val="00B95820"/>
    <w:rsid w:val="00B95BC0"/>
    <w:rsid w:val="00B95D50"/>
    <w:rsid w:val="00B95DCD"/>
    <w:rsid w:val="00B97085"/>
    <w:rsid w:val="00B97650"/>
    <w:rsid w:val="00B9799F"/>
    <w:rsid w:val="00BA0963"/>
    <w:rsid w:val="00BA2661"/>
    <w:rsid w:val="00BA281E"/>
    <w:rsid w:val="00BA2F7E"/>
    <w:rsid w:val="00BA34CF"/>
    <w:rsid w:val="00BA37B0"/>
    <w:rsid w:val="00BA4F47"/>
    <w:rsid w:val="00BA5F64"/>
    <w:rsid w:val="00BA7282"/>
    <w:rsid w:val="00BA7605"/>
    <w:rsid w:val="00BA7674"/>
    <w:rsid w:val="00BA7925"/>
    <w:rsid w:val="00BA7EFF"/>
    <w:rsid w:val="00BB0090"/>
    <w:rsid w:val="00BB06C3"/>
    <w:rsid w:val="00BB0C99"/>
    <w:rsid w:val="00BB19CC"/>
    <w:rsid w:val="00BB394D"/>
    <w:rsid w:val="00BB3F74"/>
    <w:rsid w:val="00BB4111"/>
    <w:rsid w:val="00BB4648"/>
    <w:rsid w:val="00BB46DD"/>
    <w:rsid w:val="00BB4C19"/>
    <w:rsid w:val="00BB5D65"/>
    <w:rsid w:val="00BB61AC"/>
    <w:rsid w:val="00BB672E"/>
    <w:rsid w:val="00BB68B1"/>
    <w:rsid w:val="00BB7920"/>
    <w:rsid w:val="00BC0593"/>
    <w:rsid w:val="00BC095C"/>
    <w:rsid w:val="00BC0C46"/>
    <w:rsid w:val="00BC17A0"/>
    <w:rsid w:val="00BC1CDC"/>
    <w:rsid w:val="00BC1CE3"/>
    <w:rsid w:val="00BC2FA5"/>
    <w:rsid w:val="00BC305D"/>
    <w:rsid w:val="00BC33A7"/>
    <w:rsid w:val="00BC377E"/>
    <w:rsid w:val="00BC4D54"/>
    <w:rsid w:val="00BC4DE4"/>
    <w:rsid w:val="00BC4EA0"/>
    <w:rsid w:val="00BC59FB"/>
    <w:rsid w:val="00BC65AD"/>
    <w:rsid w:val="00BC69C5"/>
    <w:rsid w:val="00BC6A87"/>
    <w:rsid w:val="00BC6C7D"/>
    <w:rsid w:val="00BC6F14"/>
    <w:rsid w:val="00BC7F11"/>
    <w:rsid w:val="00BD0149"/>
    <w:rsid w:val="00BD0E12"/>
    <w:rsid w:val="00BD0E95"/>
    <w:rsid w:val="00BD18B6"/>
    <w:rsid w:val="00BD2047"/>
    <w:rsid w:val="00BD23DE"/>
    <w:rsid w:val="00BD23E7"/>
    <w:rsid w:val="00BD585C"/>
    <w:rsid w:val="00BD5BAA"/>
    <w:rsid w:val="00BD7B21"/>
    <w:rsid w:val="00BD7DB1"/>
    <w:rsid w:val="00BE0BC2"/>
    <w:rsid w:val="00BE0E44"/>
    <w:rsid w:val="00BE17B3"/>
    <w:rsid w:val="00BE3D82"/>
    <w:rsid w:val="00BE516F"/>
    <w:rsid w:val="00BE534C"/>
    <w:rsid w:val="00BE573D"/>
    <w:rsid w:val="00BE5972"/>
    <w:rsid w:val="00BE6944"/>
    <w:rsid w:val="00BE774A"/>
    <w:rsid w:val="00BE77C3"/>
    <w:rsid w:val="00BE7856"/>
    <w:rsid w:val="00BE7CB3"/>
    <w:rsid w:val="00BF0655"/>
    <w:rsid w:val="00BF17FA"/>
    <w:rsid w:val="00BF29BE"/>
    <w:rsid w:val="00BF3114"/>
    <w:rsid w:val="00BF4178"/>
    <w:rsid w:val="00BF47D3"/>
    <w:rsid w:val="00BF50B6"/>
    <w:rsid w:val="00BF6CDC"/>
    <w:rsid w:val="00C00118"/>
    <w:rsid w:val="00C008C2"/>
    <w:rsid w:val="00C00DC2"/>
    <w:rsid w:val="00C02125"/>
    <w:rsid w:val="00C021D4"/>
    <w:rsid w:val="00C02E10"/>
    <w:rsid w:val="00C036F7"/>
    <w:rsid w:val="00C04306"/>
    <w:rsid w:val="00C04AF8"/>
    <w:rsid w:val="00C05308"/>
    <w:rsid w:val="00C0562A"/>
    <w:rsid w:val="00C05E9D"/>
    <w:rsid w:val="00C06178"/>
    <w:rsid w:val="00C06FEE"/>
    <w:rsid w:val="00C10DEF"/>
    <w:rsid w:val="00C11E3F"/>
    <w:rsid w:val="00C12104"/>
    <w:rsid w:val="00C12450"/>
    <w:rsid w:val="00C127EC"/>
    <w:rsid w:val="00C12DCE"/>
    <w:rsid w:val="00C137FE"/>
    <w:rsid w:val="00C13CE7"/>
    <w:rsid w:val="00C15B72"/>
    <w:rsid w:val="00C162CB"/>
    <w:rsid w:val="00C17721"/>
    <w:rsid w:val="00C20216"/>
    <w:rsid w:val="00C20223"/>
    <w:rsid w:val="00C20FD0"/>
    <w:rsid w:val="00C213AE"/>
    <w:rsid w:val="00C223C2"/>
    <w:rsid w:val="00C22CE1"/>
    <w:rsid w:val="00C22EFC"/>
    <w:rsid w:val="00C230DA"/>
    <w:rsid w:val="00C230EF"/>
    <w:rsid w:val="00C23967"/>
    <w:rsid w:val="00C2406B"/>
    <w:rsid w:val="00C24136"/>
    <w:rsid w:val="00C241A6"/>
    <w:rsid w:val="00C246A6"/>
    <w:rsid w:val="00C24875"/>
    <w:rsid w:val="00C248BF"/>
    <w:rsid w:val="00C25737"/>
    <w:rsid w:val="00C25FE3"/>
    <w:rsid w:val="00C26506"/>
    <w:rsid w:val="00C26E83"/>
    <w:rsid w:val="00C275AB"/>
    <w:rsid w:val="00C30126"/>
    <w:rsid w:val="00C307AE"/>
    <w:rsid w:val="00C30968"/>
    <w:rsid w:val="00C30A6A"/>
    <w:rsid w:val="00C322D3"/>
    <w:rsid w:val="00C32D61"/>
    <w:rsid w:val="00C33D12"/>
    <w:rsid w:val="00C33E58"/>
    <w:rsid w:val="00C35A56"/>
    <w:rsid w:val="00C35DFD"/>
    <w:rsid w:val="00C36156"/>
    <w:rsid w:val="00C36391"/>
    <w:rsid w:val="00C365C5"/>
    <w:rsid w:val="00C36707"/>
    <w:rsid w:val="00C36A6A"/>
    <w:rsid w:val="00C37700"/>
    <w:rsid w:val="00C4054B"/>
    <w:rsid w:val="00C40ABB"/>
    <w:rsid w:val="00C41386"/>
    <w:rsid w:val="00C417B3"/>
    <w:rsid w:val="00C43337"/>
    <w:rsid w:val="00C43AEF"/>
    <w:rsid w:val="00C440AD"/>
    <w:rsid w:val="00C445D2"/>
    <w:rsid w:val="00C4500D"/>
    <w:rsid w:val="00C45AF0"/>
    <w:rsid w:val="00C468C2"/>
    <w:rsid w:val="00C46AE6"/>
    <w:rsid w:val="00C5076B"/>
    <w:rsid w:val="00C5077A"/>
    <w:rsid w:val="00C508BB"/>
    <w:rsid w:val="00C51CB9"/>
    <w:rsid w:val="00C51D9E"/>
    <w:rsid w:val="00C52283"/>
    <w:rsid w:val="00C52377"/>
    <w:rsid w:val="00C52862"/>
    <w:rsid w:val="00C52CD5"/>
    <w:rsid w:val="00C52E75"/>
    <w:rsid w:val="00C530B9"/>
    <w:rsid w:val="00C5462A"/>
    <w:rsid w:val="00C559AF"/>
    <w:rsid w:val="00C55A0B"/>
    <w:rsid w:val="00C55E50"/>
    <w:rsid w:val="00C570E2"/>
    <w:rsid w:val="00C606F7"/>
    <w:rsid w:val="00C61E79"/>
    <w:rsid w:val="00C62123"/>
    <w:rsid w:val="00C62142"/>
    <w:rsid w:val="00C62BA7"/>
    <w:rsid w:val="00C63022"/>
    <w:rsid w:val="00C630B9"/>
    <w:rsid w:val="00C63497"/>
    <w:rsid w:val="00C634AC"/>
    <w:rsid w:val="00C63AA5"/>
    <w:rsid w:val="00C64952"/>
    <w:rsid w:val="00C64F12"/>
    <w:rsid w:val="00C6520E"/>
    <w:rsid w:val="00C666C4"/>
    <w:rsid w:val="00C66D76"/>
    <w:rsid w:val="00C66F87"/>
    <w:rsid w:val="00C67685"/>
    <w:rsid w:val="00C67BB3"/>
    <w:rsid w:val="00C70C5B"/>
    <w:rsid w:val="00C71278"/>
    <w:rsid w:val="00C7192F"/>
    <w:rsid w:val="00C7306C"/>
    <w:rsid w:val="00C732D3"/>
    <w:rsid w:val="00C73AC9"/>
    <w:rsid w:val="00C74498"/>
    <w:rsid w:val="00C746CA"/>
    <w:rsid w:val="00C747E8"/>
    <w:rsid w:val="00C764DD"/>
    <w:rsid w:val="00C768AB"/>
    <w:rsid w:val="00C769D0"/>
    <w:rsid w:val="00C76E56"/>
    <w:rsid w:val="00C76F8F"/>
    <w:rsid w:val="00C77778"/>
    <w:rsid w:val="00C77D93"/>
    <w:rsid w:val="00C80032"/>
    <w:rsid w:val="00C80104"/>
    <w:rsid w:val="00C80596"/>
    <w:rsid w:val="00C8132B"/>
    <w:rsid w:val="00C81384"/>
    <w:rsid w:val="00C81824"/>
    <w:rsid w:val="00C8223C"/>
    <w:rsid w:val="00C8298C"/>
    <w:rsid w:val="00C847C5"/>
    <w:rsid w:val="00C8585B"/>
    <w:rsid w:val="00C8628C"/>
    <w:rsid w:val="00C902A9"/>
    <w:rsid w:val="00C907F8"/>
    <w:rsid w:val="00C91B26"/>
    <w:rsid w:val="00C91C02"/>
    <w:rsid w:val="00C94186"/>
    <w:rsid w:val="00C94243"/>
    <w:rsid w:val="00C94665"/>
    <w:rsid w:val="00C9504B"/>
    <w:rsid w:val="00C968B1"/>
    <w:rsid w:val="00C96E1B"/>
    <w:rsid w:val="00C96E22"/>
    <w:rsid w:val="00C9784B"/>
    <w:rsid w:val="00C97B0B"/>
    <w:rsid w:val="00CA0FC8"/>
    <w:rsid w:val="00CA11E6"/>
    <w:rsid w:val="00CA1CDE"/>
    <w:rsid w:val="00CA1ECA"/>
    <w:rsid w:val="00CA1EEC"/>
    <w:rsid w:val="00CA1F1D"/>
    <w:rsid w:val="00CA25A9"/>
    <w:rsid w:val="00CA276E"/>
    <w:rsid w:val="00CA42FB"/>
    <w:rsid w:val="00CA4E3E"/>
    <w:rsid w:val="00CA53E0"/>
    <w:rsid w:val="00CA5670"/>
    <w:rsid w:val="00CA5DD8"/>
    <w:rsid w:val="00CA6983"/>
    <w:rsid w:val="00CA6FE8"/>
    <w:rsid w:val="00CA73DB"/>
    <w:rsid w:val="00CB072D"/>
    <w:rsid w:val="00CB085B"/>
    <w:rsid w:val="00CB1B67"/>
    <w:rsid w:val="00CB2220"/>
    <w:rsid w:val="00CB24F3"/>
    <w:rsid w:val="00CB2761"/>
    <w:rsid w:val="00CB3AC9"/>
    <w:rsid w:val="00CB4BD7"/>
    <w:rsid w:val="00CB54D0"/>
    <w:rsid w:val="00CB5BF3"/>
    <w:rsid w:val="00CB6DA6"/>
    <w:rsid w:val="00CB7247"/>
    <w:rsid w:val="00CB7C3C"/>
    <w:rsid w:val="00CB7EB3"/>
    <w:rsid w:val="00CC0D13"/>
    <w:rsid w:val="00CC1054"/>
    <w:rsid w:val="00CC18FC"/>
    <w:rsid w:val="00CC1A18"/>
    <w:rsid w:val="00CC1C3D"/>
    <w:rsid w:val="00CC256F"/>
    <w:rsid w:val="00CC2624"/>
    <w:rsid w:val="00CC2DC2"/>
    <w:rsid w:val="00CC3847"/>
    <w:rsid w:val="00CC3A98"/>
    <w:rsid w:val="00CC4A42"/>
    <w:rsid w:val="00CC4BA9"/>
    <w:rsid w:val="00CC4CB3"/>
    <w:rsid w:val="00CC5173"/>
    <w:rsid w:val="00CC52BC"/>
    <w:rsid w:val="00CC5C35"/>
    <w:rsid w:val="00CC662F"/>
    <w:rsid w:val="00CC68BB"/>
    <w:rsid w:val="00CC7043"/>
    <w:rsid w:val="00CC7E52"/>
    <w:rsid w:val="00CD03AD"/>
    <w:rsid w:val="00CD0F2F"/>
    <w:rsid w:val="00CD18CD"/>
    <w:rsid w:val="00CD25A6"/>
    <w:rsid w:val="00CD282A"/>
    <w:rsid w:val="00CD2BD1"/>
    <w:rsid w:val="00CD3C8B"/>
    <w:rsid w:val="00CD432D"/>
    <w:rsid w:val="00CD4772"/>
    <w:rsid w:val="00CD5418"/>
    <w:rsid w:val="00CD561E"/>
    <w:rsid w:val="00CD5754"/>
    <w:rsid w:val="00CD5A34"/>
    <w:rsid w:val="00CD63B4"/>
    <w:rsid w:val="00CD705D"/>
    <w:rsid w:val="00CD7285"/>
    <w:rsid w:val="00CD72DB"/>
    <w:rsid w:val="00CD7996"/>
    <w:rsid w:val="00CE2462"/>
    <w:rsid w:val="00CE2645"/>
    <w:rsid w:val="00CE2850"/>
    <w:rsid w:val="00CE2C56"/>
    <w:rsid w:val="00CE477E"/>
    <w:rsid w:val="00CE4EC4"/>
    <w:rsid w:val="00CE62CE"/>
    <w:rsid w:val="00CE779E"/>
    <w:rsid w:val="00CE7808"/>
    <w:rsid w:val="00CF01E1"/>
    <w:rsid w:val="00CF0AD4"/>
    <w:rsid w:val="00CF197C"/>
    <w:rsid w:val="00CF24EB"/>
    <w:rsid w:val="00CF286E"/>
    <w:rsid w:val="00CF2E90"/>
    <w:rsid w:val="00CF3007"/>
    <w:rsid w:val="00CF304C"/>
    <w:rsid w:val="00CF348F"/>
    <w:rsid w:val="00CF3689"/>
    <w:rsid w:val="00CF374F"/>
    <w:rsid w:val="00CF3879"/>
    <w:rsid w:val="00CF416B"/>
    <w:rsid w:val="00CF46F4"/>
    <w:rsid w:val="00CF54C5"/>
    <w:rsid w:val="00CF6795"/>
    <w:rsid w:val="00CF74D0"/>
    <w:rsid w:val="00CF7908"/>
    <w:rsid w:val="00CF79AF"/>
    <w:rsid w:val="00CF7B58"/>
    <w:rsid w:val="00D00A83"/>
    <w:rsid w:val="00D00BBF"/>
    <w:rsid w:val="00D0180A"/>
    <w:rsid w:val="00D01926"/>
    <w:rsid w:val="00D019A3"/>
    <w:rsid w:val="00D026B3"/>
    <w:rsid w:val="00D0322B"/>
    <w:rsid w:val="00D0660F"/>
    <w:rsid w:val="00D07787"/>
    <w:rsid w:val="00D0793B"/>
    <w:rsid w:val="00D07FA2"/>
    <w:rsid w:val="00D10142"/>
    <w:rsid w:val="00D101CA"/>
    <w:rsid w:val="00D107BB"/>
    <w:rsid w:val="00D10CAC"/>
    <w:rsid w:val="00D1221F"/>
    <w:rsid w:val="00D1247B"/>
    <w:rsid w:val="00D12E7C"/>
    <w:rsid w:val="00D14635"/>
    <w:rsid w:val="00D148A9"/>
    <w:rsid w:val="00D14BBF"/>
    <w:rsid w:val="00D151E2"/>
    <w:rsid w:val="00D152EC"/>
    <w:rsid w:val="00D15716"/>
    <w:rsid w:val="00D1575F"/>
    <w:rsid w:val="00D15EAC"/>
    <w:rsid w:val="00D1600A"/>
    <w:rsid w:val="00D16CDE"/>
    <w:rsid w:val="00D16DBB"/>
    <w:rsid w:val="00D17BE1"/>
    <w:rsid w:val="00D201EE"/>
    <w:rsid w:val="00D2244E"/>
    <w:rsid w:val="00D226F5"/>
    <w:rsid w:val="00D237BA"/>
    <w:rsid w:val="00D24001"/>
    <w:rsid w:val="00D24CC5"/>
    <w:rsid w:val="00D26381"/>
    <w:rsid w:val="00D263A6"/>
    <w:rsid w:val="00D2745F"/>
    <w:rsid w:val="00D27E60"/>
    <w:rsid w:val="00D31145"/>
    <w:rsid w:val="00D356F6"/>
    <w:rsid w:val="00D35BA0"/>
    <w:rsid w:val="00D35EDD"/>
    <w:rsid w:val="00D3603F"/>
    <w:rsid w:val="00D3761B"/>
    <w:rsid w:val="00D406AD"/>
    <w:rsid w:val="00D4097F"/>
    <w:rsid w:val="00D40B81"/>
    <w:rsid w:val="00D40BCA"/>
    <w:rsid w:val="00D40C6D"/>
    <w:rsid w:val="00D40CFA"/>
    <w:rsid w:val="00D413B8"/>
    <w:rsid w:val="00D415F5"/>
    <w:rsid w:val="00D43857"/>
    <w:rsid w:val="00D44B39"/>
    <w:rsid w:val="00D44DA6"/>
    <w:rsid w:val="00D45669"/>
    <w:rsid w:val="00D45B08"/>
    <w:rsid w:val="00D45DF3"/>
    <w:rsid w:val="00D460F6"/>
    <w:rsid w:val="00D46985"/>
    <w:rsid w:val="00D46DCC"/>
    <w:rsid w:val="00D46F8D"/>
    <w:rsid w:val="00D472F7"/>
    <w:rsid w:val="00D525CC"/>
    <w:rsid w:val="00D5270C"/>
    <w:rsid w:val="00D52749"/>
    <w:rsid w:val="00D52A37"/>
    <w:rsid w:val="00D52EB6"/>
    <w:rsid w:val="00D530CD"/>
    <w:rsid w:val="00D5395B"/>
    <w:rsid w:val="00D53E4D"/>
    <w:rsid w:val="00D54092"/>
    <w:rsid w:val="00D5476B"/>
    <w:rsid w:val="00D547D3"/>
    <w:rsid w:val="00D54AC9"/>
    <w:rsid w:val="00D54E1A"/>
    <w:rsid w:val="00D550FE"/>
    <w:rsid w:val="00D55C08"/>
    <w:rsid w:val="00D55DD2"/>
    <w:rsid w:val="00D55EBD"/>
    <w:rsid w:val="00D562A9"/>
    <w:rsid w:val="00D56856"/>
    <w:rsid w:val="00D56EC9"/>
    <w:rsid w:val="00D5733D"/>
    <w:rsid w:val="00D57356"/>
    <w:rsid w:val="00D579F2"/>
    <w:rsid w:val="00D57B58"/>
    <w:rsid w:val="00D625D6"/>
    <w:rsid w:val="00D638EE"/>
    <w:rsid w:val="00D63A3D"/>
    <w:rsid w:val="00D64421"/>
    <w:rsid w:val="00D64FE8"/>
    <w:rsid w:val="00D65F37"/>
    <w:rsid w:val="00D66473"/>
    <w:rsid w:val="00D66F03"/>
    <w:rsid w:val="00D673D1"/>
    <w:rsid w:val="00D674F6"/>
    <w:rsid w:val="00D71A54"/>
    <w:rsid w:val="00D71FDE"/>
    <w:rsid w:val="00D726C9"/>
    <w:rsid w:val="00D72E1D"/>
    <w:rsid w:val="00D73854"/>
    <w:rsid w:val="00D73932"/>
    <w:rsid w:val="00D73995"/>
    <w:rsid w:val="00D74C53"/>
    <w:rsid w:val="00D7533D"/>
    <w:rsid w:val="00D75D9B"/>
    <w:rsid w:val="00D761A9"/>
    <w:rsid w:val="00D76AC2"/>
    <w:rsid w:val="00D76C8D"/>
    <w:rsid w:val="00D77655"/>
    <w:rsid w:val="00D77B92"/>
    <w:rsid w:val="00D80BA7"/>
    <w:rsid w:val="00D81B8E"/>
    <w:rsid w:val="00D82DC8"/>
    <w:rsid w:val="00D8362F"/>
    <w:rsid w:val="00D83886"/>
    <w:rsid w:val="00D84B1B"/>
    <w:rsid w:val="00D85938"/>
    <w:rsid w:val="00D85AC4"/>
    <w:rsid w:val="00D86168"/>
    <w:rsid w:val="00D86368"/>
    <w:rsid w:val="00D86EEC"/>
    <w:rsid w:val="00D875D7"/>
    <w:rsid w:val="00D878A8"/>
    <w:rsid w:val="00D87ED4"/>
    <w:rsid w:val="00D902D2"/>
    <w:rsid w:val="00D90A48"/>
    <w:rsid w:val="00D92A97"/>
    <w:rsid w:val="00D92C81"/>
    <w:rsid w:val="00D938A2"/>
    <w:rsid w:val="00D94CEB"/>
    <w:rsid w:val="00D962CC"/>
    <w:rsid w:val="00D96743"/>
    <w:rsid w:val="00D972BF"/>
    <w:rsid w:val="00D97C72"/>
    <w:rsid w:val="00DA1A09"/>
    <w:rsid w:val="00DA2107"/>
    <w:rsid w:val="00DA32D7"/>
    <w:rsid w:val="00DA32DC"/>
    <w:rsid w:val="00DA3464"/>
    <w:rsid w:val="00DA37A3"/>
    <w:rsid w:val="00DA3EA0"/>
    <w:rsid w:val="00DA4DED"/>
    <w:rsid w:val="00DA4F90"/>
    <w:rsid w:val="00DA632E"/>
    <w:rsid w:val="00DA6B6C"/>
    <w:rsid w:val="00DA6D85"/>
    <w:rsid w:val="00DB3594"/>
    <w:rsid w:val="00DB3B4E"/>
    <w:rsid w:val="00DB3DCB"/>
    <w:rsid w:val="00DB4C0E"/>
    <w:rsid w:val="00DB66E5"/>
    <w:rsid w:val="00DB6DAC"/>
    <w:rsid w:val="00DC00B3"/>
    <w:rsid w:val="00DC08B7"/>
    <w:rsid w:val="00DC13C7"/>
    <w:rsid w:val="00DC1B62"/>
    <w:rsid w:val="00DC1FFF"/>
    <w:rsid w:val="00DC3480"/>
    <w:rsid w:val="00DC413C"/>
    <w:rsid w:val="00DC4C29"/>
    <w:rsid w:val="00DC4DB2"/>
    <w:rsid w:val="00DC4EE4"/>
    <w:rsid w:val="00DC4F06"/>
    <w:rsid w:val="00DC61E4"/>
    <w:rsid w:val="00DC6EA1"/>
    <w:rsid w:val="00DC7589"/>
    <w:rsid w:val="00DD096F"/>
    <w:rsid w:val="00DD0FFA"/>
    <w:rsid w:val="00DD1A27"/>
    <w:rsid w:val="00DD2737"/>
    <w:rsid w:val="00DD2A4C"/>
    <w:rsid w:val="00DD420C"/>
    <w:rsid w:val="00DD517C"/>
    <w:rsid w:val="00DD5269"/>
    <w:rsid w:val="00DD596B"/>
    <w:rsid w:val="00DD6201"/>
    <w:rsid w:val="00DD6596"/>
    <w:rsid w:val="00DD661B"/>
    <w:rsid w:val="00DD796A"/>
    <w:rsid w:val="00DD7E14"/>
    <w:rsid w:val="00DD7E36"/>
    <w:rsid w:val="00DE033D"/>
    <w:rsid w:val="00DE094F"/>
    <w:rsid w:val="00DE0AD7"/>
    <w:rsid w:val="00DE38C9"/>
    <w:rsid w:val="00DE3DCD"/>
    <w:rsid w:val="00DE414C"/>
    <w:rsid w:val="00DE4B92"/>
    <w:rsid w:val="00DE657F"/>
    <w:rsid w:val="00DE7678"/>
    <w:rsid w:val="00DF02D7"/>
    <w:rsid w:val="00DF0348"/>
    <w:rsid w:val="00DF08AE"/>
    <w:rsid w:val="00DF0AB0"/>
    <w:rsid w:val="00DF1122"/>
    <w:rsid w:val="00DF1821"/>
    <w:rsid w:val="00DF1A0B"/>
    <w:rsid w:val="00DF1ABD"/>
    <w:rsid w:val="00DF45E7"/>
    <w:rsid w:val="00E01211"/>
    <w:rsid w:val="00E023AF"/>
    <w:rsid w:val="00E0248D"/>
    <w:rsid w:val="00E02A10"/>
    <w:rsid w:val="00E03ED4"/>
    <w:rsid w:val="00E042E5"/>
    <w:rsid w:val="00E04808"/>
    <w:rsid w:val="00E06613"/>
    <w:rsid w:val="00E06DCA"/>
    <w:rsid w:val="00E06E21"/>
    <w:rsid w:val="00E07D29"/>
    <w:rsid w:val="00E10432"/>
    <w:rsid w:val="00E1220F"/>
    <w:rsid w:val="00E122F0"/>
    <w:rsid w:val="00E124F2"/>
    <w:rsid w:val="00E136D8"/>
    <w:rsid w:val="00E13F09"/>
    <w:rsid w:val="00E141B4"/>
    <w:rsid w:val="00E1477C"/>
    <w:rsid w:val="00E1562F"/>
    <w:rsid w:val="00E15720"/>
    <w:rsid w:val="00E16ED7"/>
    <w:rsid w:val="00E1752C"/>
    <w:rsid w:val="00E1754C"/>
    <w:rsid w:val="00E17890"/>
    <w:rsid w:val="00E17B26"/>
    <w:rsid w:val="00E2050E"/>
    <w:rsid w:val="00E205F6"/>
    <w:rsid w:val="00E2103F"/>
    <w:rsid w:val="00E234EF"/>
    <w:rsid w:val="00E23982"/>
    <w:rsid w:val="00E24FEE"/>
    <w:rsid w:val="00E25D44"/>
    <w:rsid w:val="00E25E7E"/>
    <w:rsid w:val="00E26260"/>
    <w:rsid w:val="00E26B57"/>
    <w:rsid w:val="00E27B83"/>
    <w:rsid w:val="00E3174A"/>
    <w:rsid w:val="00E31ABC"/>
    <w:rsid w:val="00E3330C"/>
    <w:rsid w:val="00E33716"/>
    <w:rsid w:val="00E3449B"/>
    <w:rsid w:val="00E37AA8"/>
    <w:rsid w:val="00E37E6C"/>
    <w:rsid w:val="00E40A4A"/>
    <w:rsid w:val="00E4235A"/>
    <w:rsid w:val="00E4304B"/>
    <w:rsid w:val="00E435B2"/>
    <w:rsid w:val="00E43FB3"/>
    <w:rsid w:val="00E448FD"/>
    <w:rsid w:val="00E45216"/>
    <w:rsid w:val="00E455FD"/>
    <w:rsid w:val="00E457FB"/>
    <w:rsid w:val="00E45B39"/>
    <w:rsid w:val="00E46137"/>
    <w:rsid w:val="00E46BFB"/>
    <w:rsid w:val="00E473B8"/>
    <w:rsid w:val="00E4761C"/>
    <w:rsid w:val="00E478D8"/>
    <w:rsid w:val="00E51D62"/>
    <w:rsid w:val="00E5209A"/>
    <w:rsid w:val="00E5310E"/>
    <w:rsid w:val="00E531C9"/>
    <w:rsid w:val="00E538CE"/>
    <w:rsid w:val="00E53BEE"/>
    <w:rsid w:val="00E5466D"/>
    <w:rsid w:val="00E56A64"/>
    <w:rsid w:val="00E56C5C"/>
    <w:rsid w:val="00E60152"/>
    <w:rsid w:val="00E604A5"/>
    <w:rsid w:val="00E60C5A"/>
    <w:rsid w:val="00E6111F"/>
    <w:rsid w:val="00E6214F"/>
    <w:rsid w:val="00E623FB"/>
    <w:rsid w:val="00E625F1"/>
    <w:rsid w:val="00E637E2"/>
    <w:rsid w:val="00E6450F"/>
    <w:rsid w:val="00E65283"/>
    <w:rsid w:val="00E653AE"/>
    <w:rsid w:val="00E6577A"/>
    <w:rsid w:val="00E65799"/>
    <w:rsid w:val="00E66F74"/>
    <w:rsid w:val="00E7009A"/>
    <w:rsid w:val="00E70118"/>
    <w:rsid w:val="00E70502"/>
    <w:rsid w:val="00E7080A"/>
    <w:rsid w:val="00E70D40"/>
    <w:rsid w:val="00E70F62"/>
    <w:rsid w:val="00E71737"/>
    <w:rsid w:val="00E71FAA"/>
    <w:rsid w:val="00E723E8"/>
    <w:rsid w:val="00E72779"/>
    <w:rsid w:val="00E73D85"/>
    <w:rsid w:val="00E744BD"/>
    <w:rsid w:val="00E7582C"/>
    <w:rsid w:val="00E75E29"/>
    <w:rsid w:val="00E766EA"/>
    <w:rsid w:val="00E76AA8"/>
    <w:rsid w:val="00E7753A"/>
    <w:rsid w:val="00E776FE"/>
    <w:rsid w:val="00E7773A"/>
    <w:rsid w:val="00E8056E"/>
    <w:rsid w:val="00E80E60"/>
    <w:rsid w:val="00E812F7"/>
    <w:rsid w:val="00E81EE1"/>
    <w:rsid w:val="00E83DFB"/>
    <w:rsid w:val="00E84F79"/>
    <w:rsid w:val="00E866C6"/>
    <w:rsid w:val="00E901B3"/>
    <w:rsid w:val="00E918E1"/>
    <w:rsid w:val="00E91B9A"/>
    <w:rsid w:val="00E924AC"/>
    <w:rsid w:val="00E927C0"/>
    <w:rsid w:val="00E932FA"/>
    <w:rsid w:val="00E9449F"/>
    <w:rsid w:val="00E962AE"/>
    <w:rsid w:val="00E972A5"/>
    <w:rsid w:val="00E97B58"/>
    <w:rsid w:val="00E97BA9"/>
    <w:rsid w:val="00EA0040"/>
    <w:rsid w:val="00EA0741"/>
    <w:rsid w:val="00EA1064"/>
    <w:rsid w:val="00EA10D3"/>
    <w:rsid w:val="00EA133E"/>
    <w:rsid w:val="00EA24FC"/>
    <w:rsid w:val="00EA280F"/>
    <w:rsid w:val="00EA2958"/>
    <w:rsid w:val="00EA3D68"/>
    <w:rsid w:val="00EA445E"/>
    <w:rsid w:val="00EA4467"/>
    <w:rsid w:val="00EA4CC9"/>
    <w:rsid w:val="00EA5315"/>
    <w:rsid w:val="00EA54A3"/>
    <w:rsid w:val="00EA580F"/>
    <w:rsid w:val="00EA583A"/>
    <w:rsid w:val="00EA5C5B"/>
    <w:rsid w:val="00EA5D51"/>
    <w:rsid w:val="00EA64C3"/>
    <w:rsid w:val="00EA6599"/>
    <w:rsid w:val="00EA68BE"/>
    <w:rsid w:val="00EA69B5"/>
    <w:rsid w:val="00EA73D8"/>
    <w:rsid w:val="00EA76D5"/>
    <w:rsid w:val="00EA7B8B"/>
    <w:rsid w:val="00EB248C"/>
    <w:rsid w:val="00EB2862"/>
    <w:rsid w:val="00EB2C8B"/>
    <w:rsid w:val="00EB2E93"/>
    <w:rsid w:val="00EB324E"/>
    <w:rsid w:val="00EB37DB"/>
    <w:rsid w:val="00EB4584"/>
    <w:rsid w:val="00EB50AE"/>
    <w:rsid w:val="00EB51C2"/>
    <w:rsid w:val="00EB5BC3"/>
    <w:rsid w:val="00EB5DE2"/>
    <w:rsid w:val="00EB6132"/>
    <w:rsid w:val="00EB62E7"/>
    <w:rsid w:val="00EB6B3F"/>
    <w:rsid w:val="00EB6F44"/>
    <w:rsid w:val="00EC0307"/>
    <w:rsid w:val="00EC0B06"/>
    <w:rsid w:val="00EC0DC2"/>
    <w:rsid w:val="00EC0EF4"/>
    <w:rsid w:val="00EC1704"/>
    <w:rsid w:val="00EC1E44"/>
    <w:rsid w:val="00EC2139"/>
    <w:rsid w:val="00EC250D"/>
    <w:rsid w:val="00EC2591"/>
    <w:rsid w:val="00EC29C3"/>
    <w:rsid w:val="00EC2E26"/>
    <w:rsid w:val="00EC3EF3"/>
    <w:rsid w:val="00EC3F92"/>
    <w:rsid w:val="00EC4AD2"/>
    <w:rsid w:val="00EC774B"/>
    <w:rsid w:val="00EC79B1"/>
    <w:rsid w:val="00ED0DB0"/>
    <w:rsid w:val="00ED0EAB"/>
    <w:rsid w:val="00ED14A7"/>
    <w:rsid w:val="00ED15CB"/>
    <w:rsid w:val="00ED281C"/>
    <w:rsid w:val="00ED2938"/>
    <w:rsid w:val="00ED392C"/>
    <w:rsid w:val="00ED3A1A"/>
    <w:rsid w:val="00ED3A5C"/>
    <w:rsid w:val="00ED45A6"/>
    <w:rsid w:val="00ED56F1"/>
    <w:rsid w:val="00ED6215"/>
    <w:rsid w:val="00ED62BD"/>
    <w:rsid w:val="00ED6DEE"/>
    <w:rsid w:val="00ED6FF9"/>
    <w:rsid w:val="00ED74D9"/>
    <w:rsid w:val="00ED7EDB"/>
    <w:rsid w:val="00EE0BCF"/>
    <w:rsid w:val="00EE111D"/>
    <w:rsid w:val="00EE1CDA"/>
    <w:rsid w:val="00EE236A"/>
    <w:rsid w:val="00EE304F"/>
    <w:rsid w:val="00EE3AAC"/>
    <w:rsid w:val="00EE62DF"/>
    <w:rsid w:val="00EE62E2"/>
    <w:rsid w:val="00EE6819"/>
    <w:rsid w:val="00EE699D"/>
    <w:rsid w:val="00EE7030"/>
    <w:rsid w:val="00EE7957"/>
    <w:rsid w:val="00EE7985"/>
    <w:rsid w:val="00EE7BF3"/>
    <w:rsid w:val="00EF02AA"/>
    <w:rsid w:val="00EF04F1"/>
    <w:rsid w:val="00EF05BC"/>
    <w:rsid w:val="00EF1A58"/>
    <w:rsid w:val="00EF30B1"/>
    <w:rsid w:val="00EF312B"/>
    <w:rsid w:val="00EF35FB"/>
    <w:rsid w:val="00EF3DDA"/>
    <w:rsid w:val="00EF4E0B"/>
    <w:rsid w:val="00EF4EE9"/>
    <w:rsid w:val="00EF5394"/>
    <w:rsid w:val="00EF604D"/>
    <w:rsid w:val="00EF687E"/>
    <w:rsid w:val="00EF6BCD"/>
    <w:rsid w:val="00EF6CDA"/>
    <w:rsid w:val="00EF6CE9"/>
    <w:rsid w:val="00EF6E2C"/>
    <w:rsid w:val="00EF6FB1"/>
    <w:rsid w:val="00EF7125"/>
    <w:rsid w:val="00EF744C"/>
    <w:rsid w:val="00EF7CDD"/>
    <w:rsid w:val="00F0033F"/>
    <w:rsid w:val="00F00531"/>
    <w:rsid w:val="00F00EBA"/>
    <w:rsid w:val="00F00F4D"/>
    <w:rsid w:val="00F02848"/>
    <w:rsid w:val="00F02D59"/>
    <w:rsid w:val="00F03E52"/>
    <w:rsid w:val="00F045DC"/>
    <w:rsid w:val="00F04902"/>
    <w:rsid w:val="00F0530E"/>
    <w:rsid w:val="00F054D5"/>
    <w:rsid w:val="00F07275"/>
    <w:rsid w:val="00F11EDB"/>
    <w:rsid w:val="00F120BF"/>
    <w:rsid w:val="00F12BD1"/>
    <w:rsid w:val="00F12E1B"/>
    <w:rsid w:val="00F139E9"/>
    <w:rsid w:val="00F144A8"/>
    <w:rsid w:val="00F145F6"/>
    <w:rsid w:val="00F1461E"/>
    <w:rsid w:val="00F14A18"/>
    <w:rsid w:val="00F14A9E"/>
    <w:rsid w:val="00F14E9F"/>
    <w:rsid w:val="00F14F2D"/>
    <w:rsid w:val="00F162B9"/>
    <w:rsid w:val="00F167BA"/>
    <w:rsid w:val="00F16D42"/>
    <w:rsid w:val="00F1712A"/>
    <w:rsid w:val="00F210E0"/>
    <w:rsid w:val="00F21265"/>
    <w:rsid w:val="00F221D6"/>
    <w:rsid w:val="00F23280"/>
    <w:rsid w:val="00F23281"/>
    <w:rsid w:val="00F23F1B"/>
    <w:rsid w:val="00F248CB"/>
    <w:rsid w:val="00F250DF"/>
    <w:rsid w:val="00F25597"/>
    <w:rsid w:val="00F25825"/>
    <w:rsid w:val="00F26222"/>
    <w:rsid w:val="00F267F0"/>
    <w:rsid w:val="00F27309"/>
    <w:rsid w:val="00F27B9B"/>
    <w:rsid w:val="00F30967"/>
    <w:rsid w:val="00F30DFC"/>
    <w:rsid w:val="00F30E53"/>
    <w:rsid w:val="00F310E0"/>
    <w:rsid w:val="00F311BE"/>
    <w:rsid w:val="00F31283"/>
    <w:rsid w:val="00F31A08"/>
    <w:rsid w:val="00F31D45"/>
    <w:rsid w:val="00F3395A"/>
    <w:rsid w:val="00F341D3"/>
    <w:rsid w:val="00F344AA"/>
    <w:rsid w:val="00F3624B"/>
    <w:rsid w:val="00F36586"/>
    <w:rsid w:val="00F371C0"/>
    <w:rsid w:val="00F3761F"/>
    <w:rsid w:val="00F3784F"/>
    <w:rsid w:val="00F37868"/>
    <w:rsid w:val="00F37CC7"/>
    <w:rsid w:val="00F37D6C"/>
    <w:rsid w:val="00F40B5F"/>
    <w:rsid w:val="00F412D0"/>
    <w:rsid w:val="00F4231D"/>
    <w:rsid w:val="00F42563"/>
    <w:rsid w:val="00F4268D"/>
    <w:rsid w:val="00F43435"/>
    <w:rsid w:val="00F43B31"/>
    <w:rsid w:val="00F44EE6"/>
    <w:rsid w:val="00F46D33"/>
    <w:rsid w:val="00F46E37"/>
    <w:rsid w:val="00F50B27"/>
    <w:rsid w:val="00F51513"/>
    <w:rsid w:val="00F51E26"/>
    <w:rsid w:val="00F5218B"/>
    <w:rsid w:val="00F52913"/>
    <w:rsid w:val="00F52E49"/>
    <w:rsid w:val="00F53418"/>
    <w:rsid w:val="00F53ADC"/>
    <w:rsid w:val="00F53EBF"/>
    <w:rsid w:val="00F53FE9"/>
    <w:rsid w:val="00F54554"/>
    <w:rsid w:val="00F55F1A"/>
    <w:rsid w:val="00F57539"/>
    <w:rsid w:val="00F57B48"/>
    <w:rsid w:val="00F60205"/>
    <w:rsid w:val="00F6022C"/>
    <w:rsid w:val="00F6122C"/>
    <w:rsid w:val="00F6152E"/>
    <w:rsid w:val="00F61F6E"/>
    <w:rsid w:val="00F63A7F"/>
    <w:rsid w:val="00F64060"/>
    <w:rsid w:val="00F642F1"/>
    <w:rsid w:val="00F661FD"/>
    <w:rsid w:val="00F66F08"/>
    <w:rsid w:val="00F6785F"/>
    <w:rsid w:val="00F70F81"/>
    <w:rsid w:val="00F71D0D"/>
    <w:rsid w:val="00F725C3"/>
    <w:rsid w:val="00F734FF"/>
    <w:rsid w:val="00F73D21"/>
    <w:rsid w:val="00F73DF7"/>
    <w:rsid w:val="00F74688"/>
    <w:rsid w:val="00F74A93"/>
    <w:rsid w:val="00F74ECA"/>
    <w:rsid w:val="00F75199"/>
    <w:rsid w:val="00F752C2"/>
    <w:rsid w:val="00F75BC3"/>
    <w:rsid w:val="00F75DD7"/>
    <w:rsid w:val="00F7649C"/>
    <w:rsid w:val="00F76F0D"/>
    <w:rsid w:val="00F77265"/>
    <w:rsid w:val="00F775A9"/>
    <w:rsid w:val="00F77650"/>
    <w:rsid w:val="00F77881"/>
    <w:rsid w:val="00F80301"/>
    <w:rsid w:val="00F8068D"/>
    <w:rsid w:val="00F80FFF"/>
    <w:rsid w:val="00F81302"/>
    <w:rsid w:val="00F81B5D"/>
    <w:rsid w:val="00F823BA"/>
    <w:rsid w:val="00F82D45"/>
    <w:rsid w:val="00F832FB"/>
    <w:rsid w:val="00F83B2E"/>
    <w:rsid w:val="00F8404B"/>
    <w:rsid w:val="00F85994"/>
    <w:rsid w:val="00F85BCC"/>
    <w:rsid w:val="00F869A0"/>
    <w:rsid w:val="00F87529"/>
    <w:rsid w:val="00F87D04"/>
    <w:rsid w:val="00F922BB"/>
    <w:rsid w:val="00F928C3"/>
    <w:rsid w:val="00F9312C"/>
    <w:rsid w:val="00F93488"/>
    <w:rsid w:val="00F93610"/>
    <w:rsid w:val="00F93FB2"/>
    <w:rsid w:val="00F95060"/>
    <w:rsid w:val="00F95ED1"/>
    <w:rsid w:val="00F961FD"/>
    <w:rsid w:val="00F971F3"/>
    <w:rsid w:val="00FA0341"/>
    <w:rsid w:val="00FA0B34"/>
    <w:rsid w:val="00FA140F"/>
    <w:rsid w:val="00FA14AF"/>
    <w:rsid w:val="00FA17DB"/>
    <w:rsid w:val="00FA1DC9"/>
    <w:rsid w:val="00FA24F7"/>
    <w:rsid w:val="00FA30A2"/>
    <w:rsid w:val="00FA61A5"/>
    <w:rsid w:val="00FA7A24"/>
    <w:rsid w:val="00FB0056"/>
    <w:rsid w:val="00FB0D43"/>
    <w:rsid w:val="00FB0F21"/>
    <w:rsid w:val="00FB16B9"/>
    <w:rsid w:val="00FB1A58"/>
    <w:rsid w:val="00FB23F1"/>
    <w:rsid w:val="00FB347C"/>
    <w:rsid w:val="00FB3F20"/>
    <w:rsid w:val="00FB4BAD"/>
    <w:rsid w:val="00FB4EDD"/>
    <w:rsid w:val="00FB4F67"/>
    <w:rsid w:val="00FB5F3E"/>
    <w:rsid w:val="00FB606B"/>
    <w:rsid w:val="00FB7947"/>
    <w:rsid w:val="00FB7A5E"/>
    <w:rsid w:val="00FB7B4F"/>
    <w:rsid w:val="00FB7CAA"/>
    <w:rsid w:val="00FC07A4"/>
    <w:rsid w:val="00FC115E"/>
    <w:rsid w:val="00FC16C9"/>
    <w:rsid w:val="00FC2D11"/>
    <w:rsid w:val="00FC2EB5"/>
    <w:rsid w:val="00FC337C"/>
    <w:rsid w:val="00FC398C"/>
    <w:rsid w:val="00FC3AFF"/>
    <w:rsid w:val="00FC4273"/>
    <w:rsid w:val="00FC4EDF"/>
    <w:rsid w:val="00FC616C"/>
    <w:rsid w:val="00FC6E5A"/>
    <w:rsid w:val="00FC782A"/>
    <w:rsid w:val="00FD080E"/>
    <w:rsid w:val="00FD08BB"/>
    <w:rsid w:val="00FD1465"/>
    <w:rsid w:val="00FD1A71"/>
    <w:rsid w:val="00FD3253"/>
    <w:rsid w:val="00FD354D"/>
    <w:rsid w:val="00FD3F31"/>
    <w:rsid w:val="00FD437C"/>
    <w:rsid w:val="00FD43BB"/>
    <w:rsid w:val="00FD49B6"/>
    <w:rsid w:val="00FD4CB2"/>
    <w:rsid w:val="00FD5808"/>
    <w:rsid w:val="00FD5881"/>
    <w:rsid w:val="00FD65B6"/>
    <w:rsid w:val="00FD75CB"/>
    <w:rsid w:val="00FD7660"/>
    <w:rsid w:val="00FD7812"/>
    <w:rsid w:val="00FD7845"/>
    <w:rsid w:val="00FE07C3"/>
    <w:rsid w:val="00FE08D8"/>
    <w:rsid w:val="00FE0A2D"/>
    <w:rsid w:val="00FE0A81"/>
    <w:rsid w:val="00FE1208"/>
    <w:rsid w:val="00FE2B1D"/>
    <w:rsid w:val="00FE2C1F"/>
    <w:rsid w:val="00FE2C28"/>
    <w:rsid w:val="00FE2F37"/>
    <w:rsid w:val="00FE39A6"/>
    <w:rsid w:val="00FE410C"/>
    <w:rsid w:val="00FE42AB"/>
    <w:rsid w:val="00FE4B24"/>
    <w:rsid w:val="00FE61FE"/>
    <w:rsid w:val="00FE6AE6"/>
    <w:rsid w:val="00FE6C94"/>
    <w:rsid w:val="00FE7144"/>
    <w:rsid w:val="00FE7811"/>
    <w:rsid w:val="00FE7B80"/>
    <w:rsid w:val="00FE7E7F"/>
    <w:rsid w:val="00FF0364"/>
    <w:rsid w:val="00FF0405"/>
    <w:rsid w:val="00FF24CB"/>
    <w:rsid w:val="00FF2FDE"/>
    <w:rsid w:val="00FF4069"/>
    <w:rsid w:val="00FF45B1"/>
    <w:rsid w:val="00FF4A80"/>
    <w:rsid w:val="00FF553A"/>
    <w:rsid w:val="00FF5C47"/>
    <w:rsid w:val="00FF60A8"/>
    <w:rsid w:val="00FF66AB"/>
    <w:rsid w:val="00FF73F2"/>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F5F4368E-7F85-472C-A2E9-F08D9F65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uiPriority w:val="99"/>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styleId="Nierozpoznanawzmianka">
    <w:name w:val="Unresolved Mention"/>
    <w:basedOn w:val="Domylnaczcionkaakapitu"/>
    <w:uiPriority w:val="99"/>
    <w:semiHidden/>
    <w:unhideWhenUsed/>
    <w:rsid w:val="00F73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10071380">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41901363">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http://www.igbmazovia.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iod@ibgmazovia.pl" TargetMode="External"/><Relationship Id="rId17" Type="http://schemas.openxmlformats.org/officeDocument/2006/relationships/hyperlink" Target="http://www.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hyperlink" Target="https://epuap.gov.pl/wps/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igbmazovi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zakrzewska@igbmazovia.pl" TargetMode="External"/><Relationship Id="rId23" Type="http://schemas.openxmlformats.org/officeDocument/2006/relationships/fontTable" Target="fontTable.xml"/><Relationship Id="rId10" Type="http://schemas.openxmlformats.org/officeDocument/2006/relationships/hyperlink" Target="http://www.igbmazovia.pl" TargetMode="External"/><Relationship Id="rId19" Type="http://schemas.openxmlformats.org/officeDocument/2006/relationships/hyperlink" Target="mailto:m.zakrzewska@igbmazovia.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9298B-F893-4653-B8D7-A2348F69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1</Pages>
  <Words>9460</Words>
  <Characters>56766</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66094</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Monika Zakrzewska</cp:lastModifiedBy>
  <cp:revision>62</cp:revision>
  <cp:lastPrinted>2021-10-11T10:18:00Z</cp:lastPrinted>
  <dcterms:created xsi:type="dcterms:W3CDTF">2021-04-07T13:30:00Z</dcterms:created>
  <dcterms:modified xsi:type="dcterms:W3CDTF">2021-11-12T08:20:00Z</dcterms:modified>
</cp:coreProperties>
</file>